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EEBDD" w14:textId="77777777" w:rsidR="00C74003" w:rsidRPr="00645EF6" w:rsidRDefault="00C74003" w:rsidP="005B7145">
      <w:pPr>
        <w:pStyle w:val="Heading1"/>
        <w:jc w:val="center"/>
        <w:rPr>
          <w:color w:val="000000" w:themeColor="text1"/>
          <w:szCs w:val="24"/>
        </w:rPr>
      </w:pPr>
      <w:r w:rsidRPr="00645EF6">
        <w:rPr>
          <w:color w:val="000000" w:themeColor="text1"/>
          <w:szCs w:val="24"/>
        </w:rPr>
        <w:t>MICHAL GRINSTEIN-WEISS</w:t>
      </w:r>
    </w:p>
    <w:p w14:paraId="6ECB546D" w14:textId="77777777" w:rsidR="00C74003" w:rsidRPr="00645EF6" w:rsidRDefault="00C74003" w:rsidP="005B7145">
      <w:pPr>
        <w:jc w:val="center"/>
        <w:rPr>
          <w:color w:val="000000" w:themeColor="text1"/>
        </w:rPr>
      </w:pPr>
      <w:r w:rsidRPr="00645EF6">
        <w:rPr>
          <w:color w:val="000000" w:themeColor="text1"/>
        </w:rPr>
        <w:t>Shanti K. Khinduka Distinguished Professor</w:t>
      </w:r>
    </w:p>
    <w:p w14:paraId="0972BCF5" w14:textId="77777777" w:rsidR="00C74003" w:rsidRPr="00645EF6" w:rsidRDefault="00C74003" w:rsidP="005B7145">
      <w:pPr>
        <w:jc w:val="center"/>
        <w:rPr>
          <w:color w:val="000000" w:themeColor="text1"/>
        </w:rPr>
      </w:pPr>
      <w:r w:rsidRPr="00645EF6">
        <w:rPr>
          <w:color w:val="000000" w:themeColor="text1"/>
        </w:rPr>
        <w:t>Associate Dean for Policy Initiatives</w:t>
      </w:r>
    </w:p>
    <w:p w14:paraId="11C7B117" w14:textId="77777777" w:rsidR="00C74003" w:rsidRPr="00645EF6" w:rsidRDefault="00C74003" w:rsidP="005B7145">
      <w:pPr>
        <w:jc w:val="center"/>
        <w:rPr>
          <w:color w:val="000000" w:themeColor="text1"/>
        </w:rPr>
      </w:pPr>
      <w:r w:rsidRPr="00645EF6">
        <w:rPr>
          <w:color w:val="000000" w:themeColor="text1"/>
        </w:rPr>
        <w:t>Director, Social Policy Institute</w:t>
      </w:r>
    </w:p>
    <w:p w14:paraId="34E167AB" w14:textId="77777777" w:rsidR="00C74003" w:rsidRPr="00645EF6" w:rsidRDefault="00C74003" w:rsidP="005B7145">
      <w:pPr>
        <w:jc w:val="center"/>
        <w:rPr>
          <w:color w:val="000000" w:themeColor="text1"/>
        </w:rPr>
      </w:pPr>
      <w:r w:rsidRPr="00645EF6">
        <w:rPr>
          <w:color w:val="000000" w:themeColor="text1"/>
        </w:rPr>
        <w:t>Nonresident Senior Fellow, Brookings Institution</w:t>
      </w:r>
    </w:p>
    <w:p w14:paraId="4652DA52" w14:textId="77777777" w:rsidR="00C74003" w:rsidRPr="00645EF6" w:rsidRDefault="00C74003" w:rsidP="005B7145">
      <w:pPr>
        <w:jc w:val="center"/>
        <w:rPr>
          <w:color w:val="000000" w:themeColor="text1"/>
        </w:rPr>
      </w:pPr>
      <w:r w:rsidRPr="00645EF6">
        <w:rPr>
          <w:color w:val="000000" w:themeColor="text1"/>
        </w:rPr>
        <w:t>Washington University in St. Louis</w:t>
      </w:r>
    </w:p>
    <w:p w14:paraId="738E5567" w14:textId="77777777" w:rsidR="00C74003" w:rsidRPr="00645EF6" w:rsidRDefault="00C74003" w:rsidP="005B7145">
      <w:pPr>
        <w:ind w:left="720"/>
        <w:jc w:val="center"/>
        <w:rPr>
          <w:color w:val="000000" w:themeColor="text1"/>
        </w:rPr>
      </w:pPr>
      <w:r w:rsidRPr="00645EF6">
        <w:rPr>
          <w:color w:val="000000" w:themeColor="text1"/>
        </w:rPr>
        <w:t xml:space="preserve">One Brookings Drive | Campus Box 1196 | St. Louis, MO 63130 | </w:t>
      </w:r>
      <w:r w:rsidRPr="00645EF6">
        <w:rPr>
          <w:color w:val="000000" w:themeColor="text1"/>
          <w:shd w:val="clear" w:color="auto" w:fill="FFFFFF"/>
        </w:rPr>
        <w:t>michalgw@wustl.edu</w:t>
      </w:r>
      <w:r w:rsidRPr="00645EF6">
        <w:rPr>
          <w:color w:val="000000" w:themeColor="text1"/>
        </w:rPr>
        <w:br/>
      </w:r>
    </w:p>
    <w:p w14:paraId="06FC8D23" w14:textId="21BF2353" w:rsidR="00AC2D2E" w:rsidRPr="00645EF6" w:rsidRDefault="00C74003" w:rsidP="008E2FF8">
      <w:pPr>
        <w:pStyle w:val="Heading1"/>
        <w:spacing w:after="240"/>
        <w:rPr>
          <w:rStyle w:val="Heading1Char"/>
        </w:rPr>
      </w:pPr>
      <w:r w:rsidRPr="00645EF6">
        <w:rPr>
          <w:color w:val="000000" w:themeColor="text1"/>
          <w:szCs w:val="24"/>
        </w:rPr>
        <w:t>PROFESSIONAL EXPERIENCE</w:t>
      </w:r>
    </w:p>
    <w:p w14:paraId="60AB9F01" w14:textId="4914DA60" w:rsidR="00C74003" w:rsidRPr="00645EF6" w:rsidRDefault="00C74003" w:rsidP="008E2FF8">
      <w:pPr>
        <w:rPr>
          <w:b/>
          <w:bCs/>
          <w:color w:val="000000" w:themeColor="text1"/>
        </w:rPr>
      </w:pPr>
      <w:r w:rsidRPr="00645EF6">
        <w:rPr>
          <w:rStyle w:val="Heading1Char"/>
          <w:b w:val="0"/>
          <w:bCs/>
        </w:rPr>
        <w:t>2018-Present</w:t>
      </w:r>
      <w:r w:rsidRPr="00645EF6">
        <w:rPr>
          <w:rStyle w:val="Heading1Char"/>
          <w:b w:val="0"/>
          <w:bCs/>
        </w:rPr>
        <w:tab/>
      </w:r>
      <w:r w:rsidR="008E2FF8" w:rsidRPr="00645EF6">
        <w:rPr>
          <w:rStyle w:val="Heading1Char"/>
          <w:b w:val="0"/>
          <w:bCs/>
        </w:rPr>
        <w:tab/>
      </w:r>
      <w:r w:rsidRPr="00645EF6">
        <w:rPr>
          <w:rStyle w:val="Heading1Char"/>
          <w:bCs/>
        </w:rPr>
        <w:t>Director, Social Policy Institute</w:t>
      </w:r>
    </w:p>
    <w:p w14:paraId="32FFE1ED" w14:textId="77777777" w:rsidR="00C74003" w:rsidRPr="00645EF6" w:rsidRDefault="00C74003" w:rsidP="008E2FF8">
      <w:pPr>
        <w:ind w:left="2160"/>
        <w:rPr>
          <w:color w:val="000000" w:themeColor="text1"/>
        </w:rPr>
      </w:pPr>
      <w:r w:rsidRPr="00645EF6">
        <w:rPr>
          <w:color w:val="000000" w:themeColor="text1"/>
        </w:rPr>
        <w:t>Washington University in St. Louis</w:t>
      </w:r>
    </w:p>
    <w:p w14:paraId="6312C2B8" w14:textId="7789CFDC" w:rsidR="009961A6" w:rsidRPr="00645EF6" w:rsidRDefault="00C74003" w:rsidP="008E2FF8">
      <w:pPr>
        <w:spacing w:after="240"/>
        <w:ind w:left="2160"/>
        <w:rPr>
          <w:color w:val="000000" w:themeColor="text1"/>
        </w:rPr>
      </w:pPr>
      <w:r w:rsidRPr="00645EF6">
        <w:rPr>
          <w:color w:val="000000" w:themeColor="text1"/>
        </w:rPr>
        <w:t>St. Louis, Missouri</w:t>
      </w:r>
    </w:p>
    <w:p w14:paraId="41C11EC0" w14:textId="33FD0E94" w:rsidR="00C74003" w:rsidRPr="00645EF6" w:rsidRDefault="00C74003" w:rsidP="00AC2D2E">
      <w:pPr>
        <w:rPr>
          <w:b/>
          <w:color w:val="000000" w:themeColor="text1"/>
        </w:rPr>
      </w:pPr>
      <w:r w:rsidRPr="00645EF6">
        <w:rPr>
          <w:color w:val="000000" w:themeColor="text1"/>
        </w:rPr>
        <w:t xml:space="preserve">2018-Present </w:t>
      </w:r>
      <w:r w:rsidRPr="00645EF6">
        <w:rPr>
          <w:color w:val="000000" w:themeColor="text1"/>
        </w:rPr>
        <w:tab/>
      </w:r>
      <w:r w:rsidR="008E2FF8" w:rsidRPr="00645EF6">
        <w:rPr>
          <w:color w:val="000000" w:themeColor="text1"/>
        </w:rPr>
        <w:tab/>
      </w:r>
      <w:r w:rsidRPr="00645EF6">
        <w:rPr>
          <w:b/>
          <w:color w:val="000000" w:themeColor="text1"/>
        </w:rPr>
        <w:t xml:space="preserve">Shanti K. Khinduka Distinguished Professor </w:t>
      </w:r>
    </w:p>
    <w:p w14:paraId="28C58597" w14:textId="77777777" w:rsidR="00C74003" w:rsidRPr="00645EF6" w:rsidRDefault="00C74003" w:rsidP="008E2FF8">
      <w:pPr>
        <w:ind w:left="2160"/>
        <w:rPr>
          <w:color w:val="000000" w:themeColor="text1"/>
        </w:rPr>
      </w:pPr>
      <w:r w:rsidRPr="00645EF6">
        <w:rPr>
          <w:color w:val="000000" w:themeColor="text1"/>
        </w:rPr>
        <w:t xml:space="preserve">Washington University in St. Louis, Brown School </w:t>
      </w:r>
    </w:p>
    <w:p w14:paraId="598DB738" w14:textId="3E5C5731" w:rsidR="005B7145" w:rsidRPr="00645EF6" w:rsidRDefault="00C74003" w:rsidP="008E2FF8">
      <w:pPr>
        <w:spacing w:after="240"/>
        <w:ind w:left="2160"/>
        <w:rPr>
          <w:color w:val="000000" w:themeColor="text1"/>
        </w:rPr>
      </w:pPr>
      <w:r w:rsidRPr="00645EF6">
        <w:rPr>
          <w:color w:val="000000" w:themeColor="text1"/>
        </w:rPr>
        <w:t>St. Louis, Missouri</w:t>
      </w:r>
    </w:p>
    <w:p w14:paraId="21DBCF8D" w14:textId="25E4F9B2" w:rsidR="00C74003" w:rsidRPr="00645EF6" w:rsidRDefault="00C74003" w:rsidP="00AC2D2E">
      <w:pPr>
        <w:rPr>
          <w:b/>
          <w:color w:val="000000" w:themeColor="text1"/>
        </w:rPr>
      </w:pPr>
      <w:r w:rsidRPr="00645EF6">
        <w:rPr>
          <w:color w:val="000000" w:themeColor="text1"/>
        </w:rPr>
        <w:t xml:space="preserve">2018-Present </w:t>
      </w:r>
      <w:r w:rsidR="008E2FF8" w:rsidRPr="00645EF6">
        <w:rPr>
          <w:color w:val="000000" w:themeColor="text1"/>
        </w:rPr>
        <w:tab/>
      </w:r>
      <w:r w:rsidRPr="00645EF6">
        <w:rPr>
          <w:color w:val="000000" w:themeColor="text1"/>
        </w:rPr>
        <w:tab/>
      </w:r>
      <w:r w:rsidRPr="00645EF6">
        <w:rPr>
          <w:b/>
          <w:color w:val="000000" w:themeColor="text1"/>
        </w:rPr>
        <w:t>Nonresident Senior Fellow (Global Economy and Development)</w:t>
      </w:r>
    </w:p>
    <w:p w14:paraId="08B61FFB" w14:textId="77777777" w:rsidR="00C74003" w:rsidRPr="00645EF6" w:rsidRDefault="00C74003" w:rsidP="008E2FF8">
      <w:pPr>
        <w:ind w:left="2160"/>
        <w:rPr>
          <w:bCs/>
          <w:color w:val="000000" w:themeColor="text1"/>
        </w:rPr>
      </w:pPr>
      <w:r w:rsidRPr="00645EF6">
        <w:rPr>
          <w:bCs/>
          <w:color w:val="000000" w:themeColor="text1"/>
        </w:rPr>
        <w:t>Brookings Institution</w:t>
      </w:r>
    </w:p>
    <w:p w14:paraId="4DF585CC" w14:textId="254AB707" w:rsidR="00C74003" w:rsidRPr="00645EF6" w:rsidRDefault="00C74003" w:rsidP="008E2FF8">
      <w:pPr>
        <w:spacing w:after="240"/>
        <w:ind w:left="2160"/>
        <w:rPr>
          <w:b/>
          <w:color w:val="000000" w:themeColor="text1"/>
        </w:rPr>
      </w:pPr>
      <w:r w:rsidRPr="00645EF6">
        <w:rPr>
          <w:bCs/>
          <w:color w:val="000000" w:themeColor="text1"/>
        </w:rPr>
        <w:t>Washington, DC</w:t>
      </w:r>
    </w:p>
    <w:p w14:paraId="5F1AC3FD" w14:textId="3E48C979" w:rsidR="00C74003" w:rsidRPr="00645EF6" w:rsidRDefault="00C74003" w:rsidP="008E2FF8">
      <w:pPr>
        <w:ind w:left="2160" w:hanging="2160"/>
        <w:rPr>
          <w:color w:val="000000" w:themeColor="text1"/>
        </w:rPr>
      </w:pPr>
      <w:r w:rsidRPr="00645EF6">
        <w:rPr>
          <w:color w:val="000000" w:themeColor="text1"/>
        </w:rPr>
        <w:t xml:space="preserve">2017-Present </w:t>
      </w:r>
      <w:r w:rsidRPr="00645EF6">
        <w:rPr>
          <w:color w:val="000000" w:themeColor="text1"/>
        </w:rPr>
        <w:tab/>
      </w:r>
      <w:r w:rsidRPr="00645EF6">
        <w:rPr>
          <w:b/>
          <w:color w:val="000000" w:themeColor="text1"/>
        </w:rPr>
        <w:t>Associate Dean for Policy Initiatives</w:t>
      </w:r>
      <w:r w:rsidRPr="00645EF6">
        <w:rPr>
          <w:b/>
          <w:color w:val="000000" w:themeColor="text1"/>
        </w:rPr>
        <w:br/>
      </w:r>
      <w:r w:rsidRPr="00645EF6">
        <w:rPr>
          <w:color w:val="000000" w:themeColor="text1"/>
        </w:rPr>
        <w:t xml:space="preserve">Washington University in St. Louis, Brown School </w:t>
      </w:r>
    </w:p>
    <w:p w14:paraId="20DDBBCB" w14:textId="76EAB5BB" w:rsidR="00C74003" w:rsidRPr="00645EF6" w:rsidRDefault="00C74003" w:rsidP="008E2FF8">
      <w:pPr>
        <w:spacing w:after="240"/>
        <w:ind w:left="1440" w:firstLine="720"/>
        <w:rPr>
          <w:b/>
          <w:color w:val="000000" w:themeColor="text1"/>
        </w:rPr>
      </w:pPr>
      <w:r w:rsidRPr="00645EF6">
        <w:rPr>
          <w:color w:val="000000" w:themeColor="text1"/>
        </w:rPr>
        <w:t>St. Louis, Missouri</w:t>
      </w:r>
    </w:p>
    <w:p w14:paraId="757A3063" w14:textId="20522A89" w:rsidR="00C74003" w:rsidRPr="00645EF6" w:rsidRDefault="00C74003" w:rsidP="008E2FF8">
      <w:pPr>
        <w:ind w:left="2160" w:hanging="2160"/>
        <w:rPr>
          <w:bCs/>
          <w:color w:val="000000" w:themeColor="text1"/>
        </w:rPr>
      </w:pPr>
      <w:r w:rsidRPr="00645EF6">
        <w:rPr>
          <w:color w:val="000000" w:themeColor="text1"/>
        </w:rPr>
        <w:t xml:space="preserve">2015-Present </w:t>
      </w:r>
      <w:r w:rsidRPr="00645EF6">
        <w:rPr>
          <w:color w:val="000000" w:themeColor="text1"/>
        </w:rPr>
        <w:tab/>
      </w:r>
      <w:r w:rsidRPr="00645EF6">
        <w:rPr>
          <w:b/>
          <w:color w:val="000000" w:themeColor="text1"/>
        </w:rPr>
        <w:t>Full Professor</w:t>
      </w:r>
      <w:r w:rsidRPr="00645EF6">
        <w:rPr>
          <w:b/>
          <w:color w:val="000000" w:themeColor="text1"/>
        </w:rPr>
        <w:br/>
      </w:r>
      <w:r w:rsidRPr="00645EF6">
        <w:rPr>
          <w:bCs/>
          <w:color w:val="000000" w:themeColor="text1"/>
        </w:rPr>
        <w:t xml:space="preserve">Washington University in St. Louis, Brown School </w:t>
      </w:r>
    </w:p>
    <w:p w14:paraId="561D6AEB" w14:textId="660F6035" w:rsidR="00C74003" w:rsidRPr="00645EF6" w:rsidRDefault="00C74003" w:rsidP="008E2FF8">
      <w:pPr>
        <w:spacing w:after="240"/>
        <w:ind w:left="1440" w:firstLine="720"/>
        <w:rPr>
          <w:b/>
          <w:color w:val="000000" w:themeColor="text1"/>
        </w:rPr>
      </w:pPr>
      <w:r w:rsidRPr="00645EF6">
        <w:rPr>
          <w:bCs/>
          <w:color w:val="000000" w:themeColor="text1"/>
        </w:rPr>
        <w:t>St. Louis, Missouri</w:t>
      </w:r>
    </w:p>
    <w:p w14:paraId="419BA6FE" w14:textId="390DDC45" w:rsidR="00C74003" w:rsidRPr="00645EF6" w:rsidRDefault="00C74003" w:rsidP="008E2FF8">
      <w:pPr>
        <w:ind w:left="2160" w:hanging="2160"/>
        <w:rPr>
          <w:bCs/>
          <w:color w:val="000000" w:themeColor="text1"/>
        </w:rPr>
      </w:pPr>
      <w:r w:rsidRPr="00645EF6">
        <w:rPr>
          <w:color w:val="000000" w:themeColor="text1"/>
        </w:rPr>
        <w:t xml:space="preserve">2015-Present </w:t>
      </w:r>
      <w:r w:rsidRPr="00645EF6">
        <w:rPr>
          <w:color w:val="000000" w:themeColor="text1"/>
        </w:rPr>
        <w:tab/>
      </w:r>
      <w:r w:rsidRPr="00645EF6">
        <w:rPr>
          <w:b/>
          <w:color w:val="000000" w:themeColor="text1"/>
        </w:rPr>
        <w:t>Director</w:t>
      </w:r>
      <w:r w:rsidRPr="00645EF6">
        <w:rPr>
          <w:b/>
          <w:color w:val="000000" w:themeColor="text1"/>
        </w:rPr>
        <w:br/>
      </w:r>
      <w:r w:rsidRPr="00645EF6">
        <w:rPr>
          <w:bCs/>
          <w:color w:val="000000" w:themeColor="text1"/>
        </w:rPr>
        <w:t>Centene Center for Health Transformation</w:t>
      </w:r>
    </w:p>
    <w:p w14:paraId="0B622E27" w14:textId="77777777" w:rsidR="00C74003" w:rsidRPr="00645EF6" w:rsidRDefault="00C74003" w:rsidP="008E2FF8">
      <w:pPr>
        <w:ind w:left="1440" w:firstLine="720"/>
        <w:rPr>
          <w:bCs/>
          <w:color w:val="000000" w:themeColor="text1"/>
        </w:rPr>
      </w:pPr>
      <w:r w:rsidRPr="00645EF6">
        <w:rPr>
          <w:bCs/>
          <w:color w:val="000000" w:themeColor="text1"/>
        </w:rPr>
        <w:t>Washington University in St. Louis, Brown School</w:t>
      </w:r>
    </w:p>
    <w:p w14:paraId="50913368" w14:textId="0426F847" w:rsidR="00C74003" w:rsidRPr="00645EF6" w:rsidRDefault="00C74003" w:rsidP="008E2FF8">
      <w:pPr>
        <w:spacing w:after="240"/>
        <w:ind w:left="1440" w:firstLine="720"/>
        <w:rPr>
          <w:b/>
          <w:color w:val="000000" w:themeColor="text1"/>
        </w:rPr>
      </w:pPr>
      <w:r w:rsidRPr="00645EF6">
        <w:rPr>
          <w:bCs/>
          <w:color w:val="000000" w:themeColor="text1"/>
        </w:rPr>
        <w:t>St. Louis, Missouri</w:t>
      </w:r>
    </w:p>
    <w:p w14:paraId="6D6E012F" w14:textId="5D958AA6" w:rsidR="00C74003" w:rsidRPr="00645EF6" w:rsidRDefault="00C74003" w:rsidP="00AC2D2E">
      <w:pPr>
        <w:rPr>
          <w:b/>
          <w:color w:val="000000" w:themeColor="text1"/>
        </w:rPr>
      </w:pPr>
      <w:r w:rsidRPr="00645EF6">
        <w:rPr>
          <w:color w:val="000000" w:themeColor="text1"/>
        </w:rPr>
        <w:t xml:space="preserve">2012-2016 </w:t>
      </w:r>
      <w:r w:rsidRPr="00645EF6">
        <w:rPr>
          <w:color w:val="000000" w:themeColor="text1"/>
        </w:rPr>
        <w:tab/>
      </w:r>
      <w:r w:rsidR="008E2FF8" w:rsidRPr="00645EF6">
        <w:rPr>
          <w:color w:val="000000" w:themeColor="text1"/>
        </w:rPr>
        <w:tab/>
      </w:r>
      <w:r w:rsidRPr="00645EF6">
        <w:rPr>
          <w:b/>
          <w:color w:val="000000" w:themeColor="text1"/>
        </w:rPr>
        <w:t>Nonresident Senior Fellow</w:t>
      </w:r>
    </w:p>
    <w:p w14:paraId="30305133" w14:textId="77777777" w:rsidR="00C74003" w:rsidRPr="00645EF6" w:rsidRDefault="00C74003" w:rsidP="008E2FF8">
      <w:pPr>
        <w:ind w:left="2160"/>
        <w:rPr>
          <w:bCs/>
          <w:color w:val="000000" w:themeColor="text1"/>
        </w:rPr>
      </w:pPr>
      <w:r w:rsidRPr="00645EF6">
        <w:rPr>
          <w:bCs/>
          <w:color w:val="000000" w:themeColor="text1"/>
        </w:rPr>
        <w:t>Brookings Institution</w:t>
      </w:r>
    </w:p>
    <w:p w14:paraId="48A7E55F" w14:textId="3BC15D59" w:rsidR="00C74003" w:rsidRPr="00645EF6" w:rsidRDefault="00C74003" w:rsidP="008E2FF8">
      <w:pPr>
        <w:spacing w:after="240"/>
        <w:ind w:left="2160"/>
        <w:rPr>
          <w:bCs/>
          <w:color w:val="000000" w:themeColor="text1"/>
        </w:rPr>
      </w:pPr>
      <w:r w:rsidRPr="00645EF6">
        <w:rPr>
          <w:bCs/>
          <w:color w:val="000000" w:themeColor="text1"/>
        </w:rPr>
        <w:t>Washington, D</w:t>
      </w:r>
      <w:r w:rsidR="009961A6" w:rsidRPr="00645EF6">
        <w:rPr>
          <w:bCs/>
          <w:color w:val="000000" w:themeColor="text1"/>
        </w:rPr>
        <w:t>C</w:t>
      </w:r>
    </w:p>
    <w:p w14:paraId="6C17512A" w14:textId="4460B6CD" w:rsidR="00C74003" w:rsidRPr="00645EF6" w:rsidRDefault="00C74003" w:rsidP="008E2FF8">
      <w:pPr>
        <w:ind w:left="2160" w:hanging="2160"/>
        <w:rPr>
          <w:color w:val="000000" w:themeColor="text1"/>
        </w:rPr>
      </w:pPr>
      <w:r w:rsidRPr="00645EF6">
        <w:rPr>
          <w:color w:val="000000" w:themeColor="text1"/>
        </w:rPr>
        <w:t xml:space="preserve">2012-2015   </w:t>
      </w:r>
      <w:r w:rsidRPr="00645EF6">
        <w:rPr>
          <w:color w:val="000000" w:themeColor="text1"/>
        </w:rPr>
        <w:tab/>
      </w:r>
      <w:r w:rsidRPr="00645EF6">
        <w:rPr>
          <w:b/>
          <w:color w:val="000000" w:themeColor="text1"/>
        </w:rPr>
        <w:t>Associate Professor</w:t>
      </w:r>
      <w:r w:rsidRPr="00645EF6">
        <w:rPr>
          <w:b/>
          <w:color w:val="000000" w:themeColor="text1"/>
        </w:rPr>
        <w:tab/>
      </w:r>
      <w:r w:rsidRPr="00645EF6">
        <w:rPr>
          <w:b/>
          <w:color w:val="000000" w:themeColor="text1"/>
        </w:rPr>
        <w:br/>
      </w:r>
      <w:r w:rsidRPr="00645EF6">
        <w:rPr>
          <w:color w:val="000000" w:themeColor="text1"/>
        </w:rPr>
        <w:t xml:space="preserve">Washington University in St. Louis, Brown School </w:t>
      </w:r>
    </w:p>
    <w:p w14:paraId="5591A86D" w14:textId="0AAADD9A" w:rsidR="00C74003" w:rsidRPr="00645EF6" w:rsidRDefault="00C74003" w:rsidP="008E2FF8">
      <w:pPr>
        <w:spacing w:after="240"/>
        <w:ind w:left="1440" w:firstLine="720"/>
        <w:rPr>
          <w:color w:val="000000" w:themeColor="text1"/>
        </w:rPr>
      </w:pPr>
      <w:r w:rsidRPr="00645EF6">
        <w:rPr>
          <w:color w:val="000000" w:themeColor="text1"/>
        </w:rPr>
        <w:t>St. Louis, Missouri</w:t>
      </w:r>
      <w:r w:rsidRPr="00645EF6">
        <w:rPr>
          <w:b/>
          <w:color w:val="000000" w:themeColor="text1"/>
        </w:rPr>
        <w:tab/>
        <w:t xml:space="preserve">  </w:t>
      </w:r>
      <w:r w:rsidRPr="00645EF6">
        <w:rPr>
          <w:b/>
          <w:color w:val="000000" w:themeColor="text1"/>
        </w:rPr>
        <w:tab/>
      </w:r>
    </w:p>
    <w:p w14:paraId="4FF7344A" w14:textId="53162E75" w:rsidR="00C74003" w:rsidRPr="00645EF6" w:rsidRDefault="00C74003" w:rsidP="008E2FF8">
      <w:pPr>
        <w:ind w:left="2160" w:hanging="2160"/>
        <w:rPr>
          <w:color w:val="000000" w:themeColor="text1"/>
        </w:rPr>
      </w:pPr>
      <w:r w:rsidRPr="00645EF6">
        <w:rPr>
          <w:color w:val="000000" w:themeColor="text1"/>
        </w:rPr>
        <w:t xml:space="preserve">2012-2018   </w:t>
      </w:r>
      <w:r w:rsidRPr="00645EF6">
        <w:rPr>
          <w:color w:val="000000" w:themeColor="text1"/>
        </w:rPr>
        <w:tab/>
      </w:r>
      <w:r w:rsidRPr="00645EF6">
        <w:rPr>
          <w:b/>
          <w:color w:val="000000" w:themeColor="text1"/>
        </w:rPr>
        <w:t>Associate Director</w:t>
      </w:r>
      <w:r w:rsidRPr="00645EF6">
        <w:rPr>
          <w:b/>
          <w:color w:val="000000" w:themeColor="text1"/>
        </w:rPr>
        <w:br/>
      </w:r>
      <w:r w:rsidRPr="00645EF6">
        <w:rPr>
          <w:color w:val="000000" w:themeColor="text1"/>
        </w:rPr>
        <w:t>Center for Social Development</w:t>
      </w:r>
    </w:p>
    <w:p w14:paraId="599DDACA" w14:textId="77777777" w:rsidR="00C74003" w:rsidRPr="00645EF6" w:rsidRDefault="00C74003" w:rsidP="008E2FF8">
      <w:pPr>
        <w:ind w:left="1440" w:firstLine="720"/>
        <w:rPr>
          <w:color w:val="000000" w:themeColor="text1"/>
        </w:rPr>
      </w:pPr>
      <w:r w:rsidRPr="00645EF6">
        <w:rPr>
          <w:color w:val="000000" w:themeColor="text1"/>
        </w:rPr>
        <w:t xml:space="preserve">Washington University in St. Louis, Brown School </w:t>
      </w:r>
    </w:p>
    <w:p w14:paraId="17DF6468" w14:textId="4CB8BD88" w:rsidR="00C74003" w:rsidRPr="00645EF6" w:rsidRDefault="00C74003" w:rsidP="008E2FF8">
      <w:pPr>
        <w:spacing w:after="240"/>
        <w:ind w:left="1440" w:firstLine="720"/>
        <w:rPr>
          <w:color w:val="000000" w:themeColor="text1"/>
        </w:rPr>
      </w:pPr>
      <w:r w:rsidRPr="00645EF6">
        <w:rPr>
          <w:color w:val="000000" w:themeColor="text1"/>
        </w:rPr>
        <w:t>St. Louis, Missouri</w:t>
      </w:r>
      <w:r w:rsidRPr="00645EF6">
        <w:rPr>
          <w:b/>
          <w:color w:val="000000" w:themeColor="text1"/>
        </w:rPr>
        <w:tab/>
        <w:t xml:space="preserve"> </w:t>
      </w:r>
    </w:p>
    <w:p w14:paraId="701BA845" w14:textId="545FC5A4" w:rsidR="00C74003" w:rsidRPr="00645EF6" w:rsidRDefault="00C74003" w:rsidP="00AC2D2E">
      <w:pPr>
        <w:rPr>
          <w:b/>
          <w:color w:val="000000" w:themeColor="text1"/>
        </w:rPr>
      </w:pPr>
      <w:r w:rsidRPr="00645EF6">
        <w:rPr>
          <w:color w:val="000000" w:themeColor="text1"/>
        </w:rPr>
        <w:t xml:space="preserve">2012-Present   </w:t>
      </w:r>
      <w:r w:rsidR="005B7145" w:rsidRPr="00645EF6">
        <w:rPr>
          <w:color w:val="000000" w:themeColor="text1"/>
        </w:rPr>
        <w:t xml:space="preserve">  </w:t>
      </w:r>
      <w:r w:rsidR="008E2FF8" w:rsidRPr="00645EF6">
        <w:rPr>
          <w:color w:val="000000" w:themeColor="text1"/>
        </w:rPr>
        <w:tab/>
      </w:r>
      <w:r w:rsidRPr="00645EF6">
        <w:rPr>
          <w:b/>
          <w:color w:val="000000" w:themeColor="text1"/>
        </w:rPr>
        <w:t>Adjunct Research</w:t>
      </w:r>
      <w:r w:rsidRPr="00645EF6">
        <w:rPr>
          <w:color w:val="000000" w:themeColor="text1"/>
        </w:rPr>
        <w:t xml:space="preserve"> </w:t>
      </w:r>
      <w:r w:rsidRPr="00645EF6">
        <w:rPr>
          <w:b/>
          <w:color w:val="000000" w:themeColor="text1"/>
        </w:rPr>
        <w:t>Associate Professor</w:t>
      </w:r>
    </w:p>
    <w:p w14:paraId="70134BA3" w14:textId="77777777" w:rsidR="00C74003" w:rsidRPr="00645EF6" w:rsidRDefault="00C74003" w:rsidP="008E2FF8">
      <w:pPr>
        <w:ind w:left="1440" w:firstLine="720"/>
        <w:rPr>
          <w:color w:val="000000" w:themeColor="text1"/>
        </w:rPr>
      </w:pPr>
      <w:r w:rsidRPr="00645EF6">
        <w:rPr>
          <w:color w:val="000000" w:themeColor="text1"/>
        </w:rPr>
        <w:t>University of North Carolina at Chapel Hill, School of Social Work</w:t>
      </w:r>
    </w:p>
    <w:p w14:paraId="2F498DB3" w14:textId="3F1A2C22" w:rsidR="00C74003" w:rsidRPr="00645EF6" w:rsidRDefault="00C74003" w:rsidP="008E2FF8">
      <w:pPr>
        <w:spacing w:after="240"/>
        <w:ind w:left="1440" w:firstLine="720"/>
        <w:rPr>
          <w:color w:val="000000" w:themeColor="text1"/>
        </w:rPr>
      </w:pPr>
      <w:r w:rsidRPr="00645EF6">
        <w:rPr>
          <w:color w:val="000000" w:themeColor="text1"/>
        </w:rPr>
        <w:t>Chapel Hill, North Carolina</w:t>
      </w:r>
    </w:p>
    <w:p w14:paraId="33CDCBA4" w14:textId="427F1A8C" w:rsidR="00C74003" w:rsidRPr="00645EF6" w:rsidRDefault="00C74003" w:rsidP="008E2FF8">
      <w:pPr>
        <w:ind w:left="2160" w:hanging="2160"/>
        <w:rPr>
          <w:color w:val="000000" w:themeColor="text1"/>
        </w:rPr>
      </w:pPr>
      <w:r w:rsidRPr="00645EF6">
        <w:rPr>
          <w:color w:val="000000" w:themeColor="text1"/>
        </w:rPr>
        <w:lastRenderedPageBreak/>
        <w:t xml:space="preserve">2010-2012 </w:t>
      </w:r>
      <w:r w:rsidRPr="00645EF6">
        <w:rPr>
          <w:color w:val="000000" w:themeColor="text1"/>
        </w:rPr>
        <w:tab/>
      </w:r>
      <w:r w:rsidRPr="00645EF6">
        <w:rPr>
          <w:b/>
          <w:color w:val="000000" w:themeColor="text1"/>
        </w:rPr>
        <w:t>Associate Professor</w:t>
      </w:r>
      <w:r w:rsidRPr="00645EF6">
        <w:rPr>
          <w:b/>
          <w:color w:val="000000" w:themeColor="text1"/>
        </w:rPr>
        <w:br/>
      </w:r>
      <w:r w:rsidRPr="00645EF6">
        <w:rPr>
          <w:color w:val="000000" w:themeColor="text1"/>
        </w:rPr>
        <w:t>University of North Carolina at Chapel Hill, School of Social Work</w:t>
      </w:r>
    </w:p>
    <w:p w14:paraId="790A3495" w14:textId="2E063489" w:rsidR="00C74003" w:rsidRPr="00645EF6" w:rsidRDefault="00C74003" w:rsidP="00B65DE5">
      <w:pPr>
        <w:spacing w:after="240"/>
        <w:ind w:left="1440" w:firstLine="720"/>
        <w:rPr>
          <w:caps/>
          <w:color w:val="000000" w:themeColor="text1"/>
        </w:rPr>
      </w:pPr>
      <w:r w:rsidRPr="00645EF6">
        <w:rPr>
          <w:color w:val="000000" w:themeColor="text1"/>
        </w:rPr>
        <w:t>Chapel Hill, North Carolina</w:t>
      </w:r>
    </w:p>
    <w:p w14:paraId="17902873" w14:textId="550AF8C5" w:rsidR="00C74003" w:rsidRPr="00645EF6" w:rsidRDefault="00C74003" w:rsidP="008E2FF8">
      <w:pPr>
        <w:ind w:left="2160" w:hanging="2160"/>
        <w:rPr>
          <w:b/>
          <w:color w:val="000000" w:themeColor="text1"/>
        </w:rPr>
      </w:pPr>
      <w:r w:rsidRPr="00645EF6">
        <w:rPr>
          <w:color w:val="000000" w:themeColor="text1"/>
        </w:rPr>
        <w:t xml:space="preserve">2008-2012 </w:t>
      </w:r>
      <w:r w:rsidR="008E2FF8" w:rsidRPr="00645EF6">
        <w:rPr>
          <w:color w:val="000000" w:themeColor="text1"/>
        </w:rPr>
        <w:tab/>
      </w:r>
      <w:r w:rsidRPr="00645EF6">
        <w:rPr>
          <w:b/>
          <w:color w:val="000000" w:themeColor="text1"/>
        </w:rPr>
        <w:t>Founding Director</w:t>
      </w:r>
      <w:r w:rsidRPr="00645EF6">
        <w:rPr>
          <w:b/>
          <w:color w:val="000000" w:themeColor="text1"/>
        </w:rPr>
        <w:br/>
      </w:r>
      <w:r w:rsidRPr="00645EF6">
        <w:rPr>
          <w:color w:val="000000" w:themeColor="text1"/>
        </w:rPr>
        <w:t>Asset-Building Research Group</w:t>
      </w:r>
      <w:r w:rsidRPr="00645EF6">
        <w:rPr>
          <w:b/>
          <w:color w:val="000000" w:themeColor="text1"/>
        </w:rPr>
        <w:t xml:space="preserve"> </w:t>
      </w:r>
    </w:p>
    <w:p w14:paraId="106C820C" w14:textId="77777777" w:rsidR="00C74003" w:rsidRPr="00645EF6" w:rsidRDefault="00C74003" w:rsidP="008E2FF8">
      <w:pPr>
        <w:ind w:left="1440" w:firstLine="720"/>
        <w:rPr>
          <w:color w:val="000000" w:themeColor="text1"/>
        </w:rPr>
      </w:pPr>
      <w:r w:rsidRPr="00645EF6">
        <w:rPr>
          <w:color w:val="000000" w:themeColor="text1"/>
        </w:rPr>
        <w:t>University of North Carolina at Chapel Hill, School of Social Work</w:t>
      </w:r>
    </w:p>
    <w:p w14:paraId="2DC5B7AA" w14:textId="2261021F" w:rsidR="00C74003" w:rsidRPr="00645EF6" w:rsidRDefault="45184AEC" w:rsidP="008E2FF8">
      <w:pPr>
        <w:spacing w:after="240"/>
        <w:ind w:left="1440" w:firstLine="720"/>
        <w:rPr>
          <w:color w:val="000000" w:themeColor="text1"/>
        </w:rPr>
      </w:pPr>
      <w:r w:rsidRPr="00645EF6">
        <w:rPr>
          <w:color w:val="000000" w:themeColor="text1"/>
        </w:rPr>
        <w:t>Chapel Hill, North Carolina</w:t>
      </w:r>
    </w:p>
    <w:p w14:paraId="1523BC2B" w14:textId="342A5AAD" w:rsidR="00C74003" w:rsidRPr="00645EF6" w:rsidRDefault="00C74003" w:rsidP="008E2FF8">
      <w:pPr>
        <w:ind w:left="2160" w:hanging="2160"/>
        <w:rPr>
          <w:color w:val="000000" w:themeColor="text1"/>
        </w:rPr>
      </w:pPr>
      <w:r w:rsidRPr="00645EF6">
        <w:rPr>
          <w:color w:val="000000" w:themeColor="text1"/>
        </w:rPr>
        <w:t xml:space="preserve">2005-2010 </w:t>
      </w:r>
      <w:r w:rsidRPr="00645EF6">
        <w:rPr>
          <w:color w:val="000000" w:themeColor="text1"/>
        </w:rPr>
        <w:tab/>
      </w:r>
      <w:r w:rsidRPr="00645EF6">
        <w:rPr>
          <w:b/>
          <w:color w:val="000000" w:themeColor="text1"/>
        </w:rPr>
        <w:t>Assistant Professor</w:t>
      </w:r>
      <w:r w:rsidRPr="00645EF6">
        <w:rPr>
          <w:b/>
          <w:color w:val="000000" w:themeColor="text1"/>
        </w:rPr>
        <w:tab/>
      </w:r>
      <w:r w:rsidRPr="00645EF6">
        <w:rPr>
          <w:b/>
          <w:color w:val="000000" w:themeColor="text1"/>
        </w:rPr>
        <w:br/>
      </w:r>
      <w:r w:rsidRPr="00645EF6">
        <w:rPr>
          <w:color w:val="000000" w:themeColor="text1"/>
        </w:rPr>
        <w:t>University of North Carolina at Chapel Hill, School of Social Work</w:t>
      </w:r>
    </w:p>
    <w:p w14:paraId="16F67512" w14:textId="3C40D06F" w:rsidR="00C74003" w:rsidRPr="00645EF6" w:rsidRDefault="00C74003" w:rsidP="008E2FF8">
      <w:pPr>
        <w:spacing w:after="240"/>
        <w:ind w:left="1440" w:firstLine="720"/>
        <w:rPr>
          <w:color w:val="000000" w:themeColor="text1"/>
        </w:rPr>
      </w:pPr>
      <w:r w:rsidRPr="00645EF6">
        <w:rPr>
          <w:color w:val="000000" w:themeColor="text1"/>
        </w:rPr>
        <w:t>Chapel Hill, North Carolina</w:t>
      </w:r>
      <w:r w:rsidRPr="00645EF6">
        <w:rPr>
          <w:b/>
          <w:color w:val="000000" w:themeColor="text1"/>
        </w:rPr>
        <w:tab/>
        <w:t xml:space="preserve">  </w:t>
      </w:r>
      <w:r w:rsidRPr="00645EF6">
        <w:rPr>
          <w:b/>
          <w:color w:val="000000" w:themeColor="text1"/>
        </w:rPr>
        <w:tab/>
      </w:r>
    </w:p>
    <w:p w14:paraId="07F5F6E7" w14:textId="327D48EB" w:rsidR="00C74003" w:rsidRPr="00645EF6" w:rsidRDefault="00C74003" w:rsidP="008E2FF8">
      <w:pPr>
        <w:ind w:left="2160" w:hanging="2160"/>
        <w:rPr>
          <w:color w:val="000000" w:themeColor="text1"/>
        </w:rPr>
      </w:pPr>
      <w:r w:rsidRPr="00645EF6">
        <w:rPr>
          <w:color w:val="000000" w:themeColor="text1"/>
        </w:rPr>
        <w:t xml:space="preserve">2004-2005     </w:t>
      </w:r>
      <w:r w:rsidRPr="00645EF6">
        <w:rPr>
          <w:color w:val="000000" w:themeColor="text1"/>
        </w:rPr>
        <w:tab/>
      </w:r>
      <w:r w:rsidRPr="00645EF6">
        <w:rPr>
          <w:b/>
          <w:bCs/>
          <w:color w:val="000000" w:themeColor="text1"/>
        </w:rPr>
        <w:t>Post-Doctoral Fellow</w:t>
      </w:r>
      <w:r w:rsidRPr="00645EF6">
        <w:rPr>
          <w:b/>
          <w:bCs/>
          <w:color w:val="000000" w:themeColor="text1"/>
        </w:rPr>
        <w:br/>
      </w:r>
      <w:r w:rsidRPr="00645EF6">
        <w:rPr>
          <w:color w:val="000000" w:themeColor="text1"/>
        </w:rPr>
        <w:t xml:space="preserve">Center for Social Development </w:t>
      </w:r>
    </w:p>
    <w:p w14:paraId="020DBAB6" w14:textId="77777777" w:rsidR="00C74003" w:rsidRPr="00645EF6" w:rsidRDefault="00C74003" w:rsidP="008E2FF8">
      <w:pPr>
        <w:ind w:left="1440" w:firstLine="720"/>
        <w:rPr>
          <w:color w:val="000000" w:themeColor="text1"/>
        </w:rPr>
      </w:pPr>
      <w:r w:rsidRPr="00645EF6">
        <w:rPr>
          <w:color w:val="000000" w:themeColor="text1"/>
        </w:rPr>
        <w:t xml:space="preserve">Washington University in St. Louis, Brown School </w:t>
      </w:r>
    </w:p>
    <w:p w14:paraId="63C093D5" w14:textId="43E1330C" w:rsidR="00C74003" w:rsidRPr="00645EF6" w:rsidRDefault="00C74003" w:rsidP="008E2FF8">
      <w:pPr>
        <w:spacing w:after="240"/>
        <w:ind w:left="1440" w:firstLine="720"/>
        <w:rPr>
          <w:b/>
          <w:color w:val="000000" w:themeColor="text1"/>
        </w:rPr>
      </w:pPr>
      <w:r w:rsidRPr="00645EF6">
        <w:rPr>
          <w:color w:val="000000" w:themeColor="text1"/>
        </w:rPr>
        <w:t>St. Louis, Missouri</w:t>
      </w:r>
    </w:p>
    <w:p w14:paraId="4FBAF631" w14:textId="7C175863" w:rsidR="00D4635B" w:rsidRPr="00645EF6" w:rsidRDefault="00D4635B" w:rsidP="008E2FF8">
      <w:pPr>
        <w:pStyle w:val="Heading1"/>
        <w:spacing w:after="240"/>
        <w:rPr>
          <w:color w:val="000000" w:themeColor="text1"/>
          <w:szCs w:val="24"/>
        </w:rPr>
      </w:pPr>
      <w:r w:rsidRPr="00645EF6">
        <w:rPr>
          <w:color w:val="000000" w:themeColor="text1"/>
          <w:szCs w:val="24"/>
        </w:rPr>
        <w:t>EDUCATION</w:t>
      </w:r>
    </w:p>
    <w:p w14:paraId="5283A452" w14:textId="0E9AD59D" w:rsidR="00D4635B" w:rsidRPr="00645EF6" w:rsidRDefault="00D4635B" w:rsidP="0016366D">
      <w:pPr>
        <w:rPr>
          <w:b/>
          <w:color w:val="000000" w:themeColor="text1"/>
        </w:rPr>
      </w:pPr>
      <w:r w:rsidRPr="00645EF6">
        <w:rPr>
          <w:color w:val="000000" w:themeColor="text1"/>
        </w:rPr>
        <w:t>Aug 2004</w:t>
      </w:r>
      <w:r w:rsidRPr="00645EF6">
        <w:rPr>
          <w:color w:val="000000" w:themeColor="text1"/>
        </w:rPr>
        <w:tab/>
      </w:r>
      <w:r w:rsidR="00B65DE5">
        <w:rPr>
          <w:color w:val="000000" w:themeColor="text1"/>
        </w:rPr>
        <w:tab/>
      </w:r>
      <w:r w:rsidRPr="00645EF6">
        <w:rPr>
          <w:b/>
          <w:color w:val="000000" w:themeColor="text1"/>
        </w:rPr>
        <w:t>Ph.D. in Social Work</w:t>
      </w:r>
      <w:r w:rsidRPr="00645EF6">
        <w:rPr>
          <w:b/>
          <w:color w:val="000000" w:themeColor="text1"/>
        </w:rPr>
        <w:tab/>
      </w:r>
    </w:p>
    <w:p w14:paraId="03729277" w14:textId="6B9BDAA4" w:rsidR="00D4635B" w:rsidRPr="00645EF6" w:rsidRDefault="00D4635B" w:rsidP="00B65DE5">
      <w:pPr>
        <w:ind w:left="2160"/>
        <w:rPr>
          <w:color w:val="000000" w:themeColor="text1"/>
        </w:rPr>
      </w:pPr>
      <w:r w:rsidRPr="00645EF6">
        <w:rPr>
          <w:color w:val="000000" w:themeColor="text1"/>
        </w:rPr>
        <w:t xml:space="preserve">Washington University in St. Louis, Brown School </w:t>
      </w:r>
      <w:r w:rsidRPr="00645EF6">
        <w:rPr>
          <w:color w:val="000000" w:themeColor="text1"/>
        </w:rPr>
        <w:br/>
        <w:t>St. Louis, Missouri</w:t>
      </w:r>
    </w:p>
    <w:p w14:paraId="5D69A1C4" w14:textId="02FBF5B0" w:rsidR="00D4635B" w:rsidRPr="00645EF6" w:rsidRDefault="00D4635B" w:rsidP="0016366D">
      <w:pPr>
        <w:spacing w:before="120"/>
        <w:rPr>
          <w:color w:val="000000" w:themeColor="text1"/>
        </w:rPr>
      </w:pPr>
      <w:r w:rsidRPr="00645EF6">
        <w:rPr>
          <w:color w:val="000000" w:themeColor="text1"/>
        </w:rPr>
        <w:t>Aug 2005</w:t>
      </w:r>
      <w:r w:rsidRPr="00645EF6">
        <w:rPr>
          <w:color w:val="000000" w:themeColor="text1"/>
        </w:rPr>
        <w:tab/>
      </w:r>
      <w:r w:rsidR="00B65DE5">
        <w:rPr>
          <w:color w:val="000000" w:themeColor="text1"/>
        </w:rPr>
        <w:tab/>
      </w:r>
      <w:r w:rsidRPr="00645EF6">
        <w:rPr>
          <w:b/>
          <w:color w:val="000000" w:themeColor="text1"/>
        </w:rPr>
        <w:t xml:space="preserve">M.A. in Economics </w:t>
      </w:r>
      <w:r w:rsidRPr="00645EF6">
        <w:rPr>
          <w:b/>
          <w:color w:val="000000" w:themeColor="text1"/>
        </w:rPr>
        <w:tab/>
        <w:t xml:space="preserve">  </w:t>
      </w:r>
    </w:p>
    <w:p w14:paraId="386FC16F" w14:textId="77777777" w:rsidR="00D4635B" w:rsidRPr="00645EF6" w:rsidRDefault="00D4635B" w:rsidP="00B65DE5">
      <w:pPr>
        <w:ind w:left="1440" w:firstLine="720"/>
        <w:rPr>
          <w:color w:val="000000" w:themeColor="text1"/>
        </w:rPr>
      </w:pPr>
      <w:r w:rsidRPr="00645EF6">
        <w:rPr>
          <w:color w:val="000000" w:themeColor="text1"/>
        </w:rPr>
        <w:t>University of Missouri, St. Louis Graduate School, Department of Economics</w:t>
      </w:r>
    </w:p>
    <w:p w14:paraId="21F479E5" w14:textId="551FAF4D" w:rsidR="00D4635B" w:rsidRPr="00645EF6" w:rsidRDefault="00D4635B" w:rsidP="00B65DE5">
      <w:pPr>
        <w:ind w:left="1440" w:firstLine="720"/>
        <w:rPr>
          <w:color w:val="000000" w:themeColor="text1"/>
          <w:lang w:val="fr-FR"/>
        </w:rPr>
      </w:pPr>
      <w:r w:rsidRPr="00645EF6">
        <w:rPr>
          <w:color w:val="000000" w:themeColor="text1"/>
          <w:lang w:val="fr-FR"/>
        </w:rPr>
        <w:t>St. Louis, Missouri</w:t>
      </w:r>
      <w:r w:rsidRPr="00645EF6">
        <w:rPr>
          <w:color w:val="000000" w:themeColor="text1"/>
          <w:lang w:val="fr-FR"/>
        </w:rPr>
        <w:tab/>
      </w:r>
    </w:p>
    <w:p w14:paraId="3AF500A3" w14:textId="07F4E329" w:rsidR="00D4635B" w:rsidRPr="00645EF6" w:rsidRDefault="00D4635B" w:rsidP="0016366D">
      <w:pPr>
        <w:spacing w:before="120"/>
        <w:rPr>
          <w:b/>
          <w:caps/>
          <w:color w:val="000000" w:themeColor="text1"/>
        </w:rPr>
      </w:pPr>
      <w:r w:rsidRPr="00645EF6">
        <w:rPr>
          <w:color w:val="000000" w:themeColor="text1"/>
        </w:rPr>
        <w:t xml:space="preserve">Jun 1999 </w:t>
      </w:r>
      <w:r w:rsidRPr="00645EF6">
        <w:rPr>
          <w:color w:val="000000" w:themeColor="text1"/>
        </w:rPr>
        <w:tab/>
      </w:r>
      <w:r w:rsidR="00B65DE5">
        <w:rPr>
          <w:color w:val="000000" w:themeColor="text1"/>
        </w:rPr>
        <w:tab/>
      </w:r>
      <w:r w:rsidRPr="00645EF6">
        <w:rPr>
          <w:b/>
          <w:color w:val="000000" w:themeColor="text1"/>
        </w:rPr>
        <w:t>M.A. in Social Work</w:t>
      </w:r>
      <w:r w:rsidRPr="00645EF6">
        <w:rPr>
          <w:b/>
          <w:caps/>
          <w:color w:val="000000" w:themeColor="text1"/>
        </w:rPr>
        <w:tab/>
      </w:r>
    </w:p>
    <w:p w14:paraId="64263AC4" w14:textId="77777777" w:rsidR="00D4635B" w:rsidRPr="00645EF6" w:rsidRDefault="00D4635B" w:rsidP="00B65DE5">
      <w:pPr>
        <w:ind w:left="1440" w:firstLine="720"/>
        <w:rPr>
          <w:color w:val="000000" w:themeColor="text1"/>
        </w:rPr>
      </w:pPr>
      <w:r w:rsidRPr="00645EF6">
        <w:rPr>
          <w:color w:val="000000" w:themeColor="text1"/>
        </w:rPr>
        <w:t>University of Haifa, School of Social Work</w:t>
      </w:r>
    </w:p>
    <w:p w14:paraId="5EADD6CC" w14:textId="3B950234" w:rsidR="00D4635B" w:rsidRPr="00645EF6" w:rsidRDefault="00D4635B" w:rsidP="00B65DE5">
      <w:pPr>
        <w:ind w:left="1440" w:firstLine="720"/>
        <w:rPr>
          <w:color w:val="000000" w:themeColor="text1"/>
          <w:lang w:val="fr-FR"/>
        </w:rPr>
      </w:pPr>
      <w:r w:rsidRPr="00645EF6">
        <w:rPr>
          <w:bCs/>
          <w:color w:val="000000" w:themeColor="text1"/>
        </w:rPr>
        <w:t>Haifa, Israel</w:t>
      </w:r>
    </w:p>
    <w:p w14:paraId="4E162D9F" w14:textId="7DD60004" w:rsidR="00D4635B" w:rsidRPr="00645EF6" w:rsidRDefault="00D4635B" w:rsidP="0016366D">
      <w:pPr>
        <w:spacing w:before="120"/>
        <w:rPr>
          <w:color w:val="000000" w:themeColor="text1"/>
        </w:rPr>
      </w:pPr>
      <w:r w:rsidRPr="00645EF6">
        <w:rPr>
          <w:color w:val="000000" w:themeColor="text1"/>
        </w:rPr>
        <w:t>Jun 1996</w:t>
      </w:r>
      <w:r w:rsidRPr="00645EF6">
        <w:rPr>
          <w:color w:val="000000" w:themeColor="text1"/>
        </w:rPr>
        <w:tab/>
      </w:r>
      <w:r w:rsidR="00B65DE5">
        <w:rPr>
          <w:color w:val="000000" w:themeColor="text1"/>
        </w:rPr>
        <w:tab/>
      </w:r>
      <w:r w:rsidRPr="00645EF6">
        <w:rPr>
          <w:b/>
          <w:color w:val="000000" w:themeColor="text1"/>
        </w:rPr>
        <w:t>B.A. in Social Work</w:t>
      </w:r>
      <w:r w:rsidRPr="00645EF6">
        <w:rPr>
          <w:b/>
          <w:caps/>
          <w:color w:val="000000" w:themeColor="text1"/>
        </w:rPr>
        <w:tab/>
      </w:r>
    </w:p>
    <w:p w14:paraId="43E0FA9D" w14:textId="77777777" w:rsidR="00D4635B" w:rsidRPr="00645EF6" w:rsidRDefault="00D4635B" w:rsidP="00B65DE5">
      <w:pPr>
        <w:ind w:left="1440" w:firstLine="720"/>
        <w:rPr>
          <w:color w:val="000000" w:themeColor="text1"/>
        </w:rPr>
      </w:pPr>
      <w:r w:rsidRPr="00645EF6">
        <w:rPr>
          <w:color w:val="000000" w:themeColor="text1"/>
        </w:rPr>
        <w:t>University of Haifa, School of Social Work</w:t>
      </w:r>
    </w:p>
    <w:p w14:paraId="5B087D9E" w14:textId="67E75CD5" w:rsidR="00AC2D2E" w:rsidRPr="00645EF6" w:rsidRDefault="00D4635B" w:rsidP="00B65DE5">
      <w:pPr>
        <w:ind w:left="1440" w:firstLine="720"/>
        <w:rPr>
          <w:bCs/>
          <w:color w:val="000000" w:themeColor="text1"/>
        </w:rPr>
      </w:pPr>
      <w:r w:rsidRPr="00645EF6">
        <w:rPr>
          <w:bCs/>
          <w:color w:val="000000" w:themeColor="text1"/>
        </w:rPr>
        <w:t>Haifa, Israel</w:t>
      </w:r>
      <w:r w:rsidR="00AC2D2E" w:rsidRPr="00645EF6">
        <w:rPr>
          <w:bCs/>
          <w:color w:val="000000" w:themeColor="text1"/>
        </w:rPr>
        <w:br/>
      </w:r>
    </w:p>
    <w:p w14:paraId="006C0D64" w14:textId="61537DA8" w:rsidR="00C74003" w:rsidRPr="00645EF6" w:rsidRDefault="00C74003" w:rsidP="008E2FF8">
      <w:pPr>
        <w:spacing w:after="240"/>
        <w:rPr>
          <w:bCs/>
          <w:color w:val="000000" w:themeColor="text1"/>
        </w:rPr>
      </w:pPr>
      <w:r w:rsidRPr="00645EF6">
        <w:rPr>
          <w:b/>
          <w:bCs/>
          <w:color w:val="000000" w:themeColor="text1"/>
        </w:rPr>
        <w:t>HONORS, AWARDS &amp; FELLOWSHIPS</w:t>
      </w:r>
    </w:p>
    <w:p w14:paraId="5B33B492" w14:textId="799CED58" w:rsidR="004B0A16" w:rsidRPr="00645EF6" w:rsidRDefault="004B0A16" w:rsidP="00AC2D2E">
      <w:pPr>
        <w:ind w:left="1440" w:hanging="1440"/>
        <w:rPr>
          <w:color w:val="000000" w:themeColor="text1"/>
        </w:rPr>
      </w:pPr>
      <w:r w:rsidRPr="00645EF6">
        <w:rPr>
          <w:color w:val="000000" w:themeColor="text1"/>
        </w:rPr>
        <w:t>2020</w:t>
      </w:r>
      <w:r w:rsidRPr="00645EF6">
        <w:rPr>
          <w:color w:val="000000" w:themeColor="text1"/>
        </w:rPr>
        <w:tab/>
        <w:t xml:space="preserve">Recipient of Journal of Consumer Affairs Best Article of the Year for “Encouraging Tax-Time Savings with a Low-touch, Large-Scale Intervention: Evidence from the Refund to Savings Experiment” co-authored by Stephen Roll, Blair Russell, and Dana Perantie </w:t>
      </w:r>
    </w:p>
    <w:p w14:paraId="355407D6" w14:textId="144A3A0A" w:rsidR="00C74003" w:rsidRPr="00645EF6" w:rsidRDefault="00C74003" w:rsidP="00AC2D2E">
      <w:pPr>
        <w:spacing w:before="120"/>
        <w:rPr>
          <w:color w:val="000000" w:themeColor="text1"/>
        </w:rPr>
      </w:pPr>
      <w:r w:rsidRPr="00645EF6">
        <w:rPr>
          <w:color w:val="000000" w:themeColor="text1"/>
        </w:rPr>
        <w:t xml:space="preserve">2020 </w:t>
      </w:r>
      <w:r w:rsidRPr="00645EF6">
        <w:rPr>
          <w:color w:val="000000" w:themeColor="text1"/>
        </w:rPr>
        <w:tab/>
      </w:r>
      <w:r w:rsidRPr="00645EF6">
        <w:rPr>
          <w:color w:val="000000" w:themeColor="text1"/>
        </w:rPr>
        <w:tab/>
        <w:t xml:space="preserve">Recipient of Washington University’s Outstanding Faculty Mentor Award </w:t>
      </w:r>
    </w:p>
    <w:p w14:paraId="47277C0B" w14:textId="7EA148DA" w:rsidR="00C74003" w:rsidRPr="00645EF6" w:rsidRDefault="00C74003" w:rsidP="00AC2D2E">
      <w:pPr>
        <w:spacing w:before="120"/>
        <w:ind w:left="1440" w:hanging="1440"/>
        <w:rPr>
          <w:color w:val="000000" w:themeColor="text1"/>
        </w:rPr>
      </w:pPr>
      <w:r w:rsidRPr="00645EF6">
        <w:rPr>
          <w:color w:val="000000" w:themeColor="text1"/>
        </w:rPr>
        <w:t>2020</w:t>
      </w:r>
      <w:r w:rsidRPr="00645EF6">
        <w:rPr>
          <w:color w:val="000000" w:themeColor="text1"/>
        </w:rPr>
        <w:tab/>
        <w:t xml:space="preserve">Encouraging Tax‐Time Savings with a Low‐Touch, Large‐Scale Intervention: Evidence from the Refund to Savings Experiment. Nominated for </w:t>
      </w:r>
      <w:r w:rsidRPr="00645EF6">
        <w:rPr>
          <w:i/>
          <w:color w:val="000000" w:themeColor="text1"/>
        </w:rPr>
        <w:t xml:space="preserve">The Journal of Consumer Affairs </w:t>
      </w:r>
      <w:r w:rsidRPr="00645EF6">
        <w:rPr>
          <w:color w:val="000000" w:themeColor="text1"/>
        </w:rPr>
        <w:t xml:space="preserve">2020 Best Article Award. </w:t>
      </w:r>
    </w:p>
    <w:p w14:paraId="1C3C806C" w14:textId="0C74CE62" w:rsidR="00C74003" w:rsidRPr="00645EF6" w:rsidRDefault="00C74003" w:rsidP="00AC2D2E">
      <w:pPr>
        <w:spacing w:before="120"/>
        <w:rPr>
          <w:color w:val="000000" w:themeColor="text1"/>
        </w:rPr>
      </w:pPr>
      <w:r w:rsidRPr="00645EF6">
        <w:rPr>
          <w:color w:val="000000" w:themeColor="text1"/>
        </w:rPr>
        <w:t xml:space="preserve">2019 </w:t>
      </w:r>
      <w:r w:rsidRPr="00645EF6">
        <w:rPr>
          <w:color w:val="000000" w:themeColor="text1"/>
        </w:rPr>
        <w:tab/>
      </w:r>
      <w:r w:rsidRPr="00645EF6">
        <w:rPr>
          <w:color w:val="000000" w:themeColor="text1"/>
        </w:rPr>
        <w:tab/>
        <w:t>Inducted as an American Academy of Social Work and Social Welfare Fellow</w:t>
      </w:r>
    </w:p>
    <w:p w14:paraId="58175F43" w14:textId="77777777" w:rsidR="00C74003" w:rsidRPr="00645EF6" w:rsidRDefault="00C74003" w:rsidP="00AC2D2E">
      <w:pPr>
        <w:spacing w:before="120"/>
        <w:rPr>
          <w:color w:val="000000" w:themeColor="text1"/>
        </w:rPr>
      </w:pPr>
      <w:r w:rsidRPr="00645EF6">
        <w:rPr>
          <w:color w:val="000000" w:themeColor="text1"/>
        </w:rPr>
        <w:t xml:space="preserve">2018-Present </w:t>
      </w:r>
      <w:r w:rsidRPr="00645EF6">
        <w:rPr>
          <w:color w:val="000000" w:themeColor="text1"/>
        </w:rPr>
        <w:tab/>
        <w:t xml:space="preserve">Installed as the Shanti K. Khinduka Distinguished Professor </w:t>
      </w:r>
    </w:p>
    <w:p w14:paraId="273464CE" w14:textId="781E2A63" w:rsidR="00C74003" w:rsidRPr="00645EF6" w:rsidRDefault="00C74003" w:rsidP="00AC2D2E">
      <w:pPr>
        <w:ind w:left="720" w:firstLine="720"/>
        <w:rPr>
          <w:color w:val="000000" w:themeColor="text1"/>
        </w:rPr>
      </w:pPr>
      <w:r w:rsidRPr="00645EF6">
        <w:rPr>
          <w:color w:val="000000" w:themeColor="text1"/>
        </w:rPr>
        <w:t xml:space="preserve">Washington University in St. Louis, Brown School </w:t>
      </w:r>
    </w:p>
    <w:p w14:paraId="04FC6C50" w14:textId="384D1F49" w:rsidR="00C74003" w:rsidRPr="00645EF6" w:rsidRDefault="00C74003" w:rsidP="00AC2D2E">
      <w:pPr>
        <w:spacing w:before="120"/>
        <w:ind w:left="1440" w:hanging="1440"/>
        <w:rPr>
          <w:color w:val="000000" w:themeColor="text1"/>
        </w:rPr>
      </w:pPr>
      <w:r w:rsidRPr="00645EF6">
        <w:rPr>
          <w:color w:val="000000" w:themeColor="text1"/>
        </w:rPr>
        <w:lastRenderedPageBreak/>
        <w:t xml:space="preserve">2017 </w:t>
      </w:r>
      <w:r w:rsidRPr="00645EF6">
        <w:rPr>
          <w:color w:val="000000" w:themeColor="text1"/>
        </w:rPr>
        <w:tab/>
        <w:t xml:space="preserve">Student Debt and Hardship: Evidence from a Large Sample of Low- and Moderate-income Households. Paper among Most Downloaded Articles from #1 social work publication on Google Scholar, </w:t>
      </w:r>
      <w:r w:rsidRPr="00645EF6">
        <w:rPr>
          <w:i/>
          <w:color w:val="000000" w:themeColor="text1"/>
        </w:rPr>
        <w:t>Children and Youth Services Review</w:t>
      </w:r>
      <w:r w:rsidRPr="00645EF6">
        <w:rPr>
          <w:color w:val="000000" w:themeColor="text1"/>
        </w:rPr>
        <w:t xml:space="preserve"> </w:t>
      </w:r>
    </w:p>
    <w:p w14:paraId="792304E9" w14:textId="01B60F29" w:rsidR="00C74003" w:rsidRPr="00645EF6" w:rsidRDefault="00C74003" w:rsidP="00AC2D2E">
      <w:pPr>
        <w:spacing w:before="120"/>
        <w:ind w:left="1440" w:hanging="1440"/>
        <w:rPr>
          <w:color w:val="000000" w:themeColor="text1"/>
        </w:rPr>
      </w:pPr>
      <w:r w:rsidRPr="00645EF6">
        <w:rPr>
          <w:color w:val="000000" w:themeColor="text1"/>
        </w:rPr>
        <w:t xml:space="preserve">2016 </w:t>
      </w:r>
      <w:r w:rsidRPr="00645EF6">
        <w:rPr>
          <w:color w:val="000000" w:themeColor="text1"/>
        </w:rPr>
        <w:tab/>
        <w:t xml:space="preserve">Named as one of highest-impact social work faculty in terms of scholarly productivity. Article: Hodge, D.R., Kremer, K.P., Vaughn, M.G. (2016). High-Impact Social Work Scholars: A Bibliometric Examination of SSWR and AASWSW Fellows. </w:t>
      </w:r>
      <w:r w:rsidRPr="00645EF6">
        <w:rPr>
          <w:i/>
          <w:color w:val="000000" w:themeColor="text1"/>
        </w:rPr>
        <w:t>Research on Social Work Practice.</w:t>
      </w:r>
      <w:r w:rsidRPr="00645EF6">
        <w:rPr>
          <w:color w:val="000000" w:themeColor="text1"/>
        </w:rPr>
        <w:t xml:space="preserve"> Doi: 10.1177/1049731516645929</w:t>
      </w:r>
    </w:p>
    <w:p w14:paraId="0A9E1E57" w14:textId="407050FD" w:rsidR="00C74003" w:rsidRPr="00645EF6" w:rsidRDefault="00C74003" w:rsidP="00AC2D2E">
      <w:pPr>
        <w:spacing w:before="120"/>
        <w:ind w:left="1440" w:hanging="1440"/>
        <w:rPr>
          <w:color w:val="000000" w:themeColor="text1"/>
        </w:rPr>
      </w:pPr>
      <w:r w:rsidRPr="00645EF6">
        <w:rPr>
          <w:color w:val="000000" w:themeColor="text1"/>
        </w:rPr>
        <w:t>2016</w:t>
      </w:r>
      <w:r w:rsidRPr="00645EF6">
        <w:rPr>
          <w:color w:val="000000" w:themeColor="text1"/>
        </w:rPr>
        <w:tab/>
        <w:t xml:space="preserve">Selected as advisor for the Financial Opportunity Working Group of the Clinton Global Initiative – America </w:t>
      </w:r>
    </w:p>
    <w:p w14:paraId="38505EFC" w14:textId="2FDFE37D" w:rsidR="00C74003" w:rsidRPr="00645EF6" w:rsidRDefault="00C74003" w:rsidP="00AC2D2E">
      <w:pPr>
        <w:spacing w:before="120"/>
        <w:ind w:left="1440" w:hanging="1440"/>
        <w:rPr>
          <w:color w:val="000000" w:themeColor="text1"/>
        </w:rPr>
      </w:pPr>
      <w:r w:rsidRPr="00645EF6">
        <w:rPr>
          <w:color w:val="000000" w:themeColor="text1"/>
        </w:rPr>
        <w:t xml:space="preserve">2014 &amp; 2015 </w:t>
      </w:r>
      <w:r w:rsidRPr="00645EF6">
        <w:rPr>
          <w:color w:val="000000" w:themeColor="text1"/>
        </w:rPr>
        <w:tab/>
        <w:t>Selected as a member of the Financial Opportunity Working Group of the Clinton Global Initiative – America</w:t>
      </w:r>
    </w:p>
    <w:p w14:paraId="2D6C48BA" w14:textId="3B26FA44" w:rsidR="00C74003" w:rsidRPr="00645EF6" w:rsidRDefault="00C74003" w:rsidP="00AC2D2E">
      <w:pPr>
        <w:spacing w:before="120"/>
        <w:rPr>
          <w:color w:val="000000" w:themeColor="text1"/>
        </w:rPr>
      </w:pPr>
      <w:r w:rsidRPr="00645EF6">
        <w:rPr>
          <w:color w:val="000000" w:themeColor="text1"/>
        </w:rPr>
        <w:t>2014</w:t>
      </w:r>
      <w:r w:rsidRPr="00645EF6">
        <w:rPr>
          <w:color w:val="000000" w:themeColor="text1"/>
        </w:rPr>
        <w:tab/>
      </w:r>
      <w:r w:rsidRPr="00645EF6">
        <w:rPr>
          <w:color w:val="000000" w:themeColor="text1"/>
        </w:rPr>
        <w:tab/>
        <w:t>Inaugural Fellow of the Society for Social Work and Research</w:t>
      </w:r>
    </w:p>
    <w:p w14:paraId="53E6F4B8" w14:textId="615BE3F5" w:rsidR="00C74003" w:rsidRPr="00645EF6" w:rsidRDefault="00C74003" w:rsidP="00AC2D2E">
      <w:pPr>
        <w:spacing w:before="120"/>
        <w:ind w:left="1440" w:hanging="1440"/>
        <w:rPr>
          <w:color w:val="000000" w:themeColor="text1"/>
        </w:rPr>
      </w:pPr>
      <w:r w:rsidRPr="00645EF6">
        <w:rPr>
          <w:color w:val="000000" w:themeColor="text1"/>
        </w:rPr>
        <w:t>2013</w:t>
      </w:r>
      <w:r w:rsidRPr="00645EF6">
        <w:rPr>
          <w:color w:val="000000" w:themeColor="text1"/>
        </w:rPr>
        <w:tab/>
        <w:t xml:space="preserve">Selected as the Arnulf M. Pins Memorial Lecture Keynote Speaker, </w:t>
      </w:r>
      <w:proofErr w:type="gramStart"/>
      <w:r w:rsidRPr="00645EF6">
        <w:rPr>
          <w:color w:val="000000" w:themeColor="text1"/>
        </w:rPr>
        <w:t>The</w:t>
      </w:r>
      <w:proofErr w:type="gramEnd"/>
      <w:r w:rsidRPr="00645EF6">
        <w:rPr>
          <w:color w:val="000000" w:themeColor="text1"/>
        </w:rPr>
        <w:t xml:space="preserve"> Paul Baerwald School of Social Work, Hebrew University of Jerusalem</w:t>
      </w:r>
    </w:p>
    <w:p w14:paraId="662728F4" w14:textId="1D45255E" w:rsidR="00C74003" w:rsidRPr="00645EF6" w:rsidRDefault="00C74003" w:rsidP="00AC2D2E">
      <w:pPr>
        <w:spacing w:before="120"/>
        <w:rPr>
          <w:color w:val="000000" w:themeColor="text1"/>
        </w:rPr>
      </w:pPr>
      <w:r w:rsidRPr="00645EF6">
        <w:rPr>
          <w:caps/>
          <w:color w:val="000000" w:themeColor="text1"/>
        </w:rPr>
        <w:t>2011</w:t>
      </w:r>
      <w:r w:rsidRPr="00645EF6">
        <w:rPr>
          <w:caps/>
          <w:color w:val="000000" w:themeColor="text1"/>
        </w:rPr>
        <w:tab/>
      </w:r>
      <w:r w:rsidRPr="00645EF6">
        <w:rPr>
          <w:caps/>
          <w:color w:val="000000" w:themeColor="text1"/>
        </w:rPr>
        <w:tab/>
      </w:r>
      <w:r w:rsidRPr="00645EF6">
        <w:rPr>
          <w:color w:val="000000" w:themeColor="text1"/>
        </w:rPr>
        <w:t>Research Associate, Federal Reserve Bank of Cleveland</w:t>
      </w:r>
    </w:p>
    <w:p w14:paraId="493D1186" w14:textId="00B74831" w:rsidR="00C74003" w:rsidRPr="00645EF6" w:rsidRDefault="00C74003" w:rsidP="00AC2D2E">
      <w:pPr>
        <w:spacing w:before="120"/>
        <w:ind w:left="1440" w:hanging="1440"/>
        <w:rPr>
          <w:color w:val="000000" w:themeColor="text1"/>
        </w:rPr>
      </w:pPr>
      <w:r w:rsidRPr="00645EF6">
        <w:rPr>
          <w:color w:val="000000" w:themeColor="text1"/>
        </w:rPr>
        <w:t>2011</w:t>
      </w:r>
      <w:r w:rsidRPr="00645EF6">
        <w:rPr>
          <w:color w:val="000000" w:themeColor="text1"/>
        </w:rPr>
        <w:tab/>
        <w:t xml:space="preserve">Deborah K. Padgett Early Career Achievement Award, </w:t>
      </w:r>
      <w:proofErr w:type="gramStart"/>
      <w:r w:rsidRPr="00645EF6">
        <w:rPr>
          <w:color w:val="000000" w:themeColor="text1"/>
        </w:rPr>
        <w:t>The</w:t>
      </w:r>
      <w:proofErr w:type="gramEnd"/>
      <w:r w:rsidRPr="00645EF6">
        <w:rPr>
          <w:color w:val="000000" w:themeColor="text1"/>
        </w:rPr>
        <w:t xml:space="preserve"> Society for Social Work and Research</w:t>
      </w:r>
    </w:p>
    <w:p w14:paraId="210136F0" w14:textId="12592664" w:rsidR="00C74003" w:rsidRPr="00645EF6" w:rsidRDefault="00C74003" w:rsidP="00AC2D2E">
      <w:pPr>
        <w:spacing w:before="120"/>
        <w:ind w:left="1440" w:hanging="1440"/>
        <w:rPr>
          <w:color w:val="000000" w:themeColor="text1"/>
        </w:rPr>
      </w:pPr>
      <w:r w:rsidRPr="00645EF6">
        <w:rPr>
          <w:color w:val="000000" w:themeColor="text1"/>
        </w:rPr>
        <w:t>2011</w:t>
      </w:r>
      <w:r w:rsidRPr="00645EF6">
        <w:rPr>
          <w:color w:val="000000" w:themeColor="text1"/>
        </w:rPr>
        <w:tab/>
        <w:t>Nominee, UNC University-wide Faculty Mentoring Award, Women’s Leadership Council</w:t>
      </w:r>
    </w:p>
    <w:p w14:paraId="4DECF2E9" w14:textId="012292B7" w:rsidR="00C74003" w:rsidRPr="00645EF6" w:rsidRDefault="00C74003" w:rsidP="00AC2D2E">
      <w:pPr>
        <w:spacing w:before="120"/>
        <w:ind w:left="1440" w:hanging="1440"/>
        <w:rPr>
          <w:color w:val="000000" w:themeColor="text1"/>
        </w:rPr>
      </w:pPr>
      <w:r w:rsidRPr="00645EF6">
        <w:rPr>
          <w:color w:val="000000" w:themeColor="text1"/>
        </w:rPr>
        <w:t>2011</w:t>
      </w:r>
      <w:r w:rsidRPr="00645EF6">
        <w:rPr>
          <w:color w:val="000000" w:themeColor="text1"/>
        </w:rPr>
        <w:tab/>
        <w:t>Steven H. Sandell grant jointly awarded by the Boston College Center for Retirement Research and the Social Security Administration</w:t>
      </w:r>
    </w:p>
    <w:p w14:paraId="417BB7BB" w14:textId="59E1D931" w:rsidR="00C74003" w:rsidRPr="00645EF6" w:rsidRDefault="00C74003" w:rsidP="00AC2D2E">
      <w:pPr>
        <w:spacing w:before="120"/>
        <w:rPr>
          <w:color w:val="000000" w:themeColor="text1"/>
        </w:rPr>
      </w:pPr>
      <w:r w:rsidRPr="00645EF6">
        <w:rPr>
          <w:color w:val="000000" w:themeColor="text1"/>
        </w:rPr>
        <w:t>2009</w:t>
      </w:r>
      <w:r w:rsidRPr="00645EF6">
        <w:rPr>
          <w:color w:val="000000" w:themeColor="text1"/>
        </w:rPr>
        <w:tab/>
      </w:r>
      <w:r w:rsidRPr="00645EF6">
        <w:rPr>
          <w:color w:val="000000" w:themeColor="text1"/>
        </w:rPr>
        <w:tab/>
        <w:t xml:space="preserve">Awarded Small Grants Competition, National Center for Marriage Research </w:t>
      </w:r>
    </w:p>
    <w:p w14:paraId="54E21E03" w14:textId="266320EE" w:rsidR="00C74003" w:rsidRPr="00645EF6" w:rsidRDefault="00C74003" w:rsidP="00AC2D2E">
      <w:pPr>
        <w:spacing w:before="120"/>
        <w:rPr>
          <w:color w:val="000000" w:themeColor="text1"/>
        </w:rPr>
      </w:pPr>
      <w:r w:rsidRPr="00645EF6">
        <w:rPr>
          <w:color w:val="000000" w:themeColor="text1"/>
        </w:rPr>
        <w:t xml:space="preserve">2009 </w:t>
      </w:r>
      <w:r w:rsidRPr="00645EF6">
        <w:rPr>
          <w:color w:val="000000" w:themeColor="text1"/>
        </w:rPr>
        <w:tab/>
      </w:r>
      <w:r w:rsidRPr="00645EF6">
        <w:rPr>
          <w:color w:val="000000" w:themeColor="text1"/>
        </w:rPr>
        <w:tab/>
        <w:t>Awarded Small Grants Competition, National Poverty Center</w:t>
      </w:r>
    </w:p>
    <w:p w14:paraId="622A4D0B" w14:textId="43F30D43" w:rsidR="00C74003" w:rsidRPr="00645EF6" w:rsidRDefault="00C74003" w:rsidP="00AC2D2E">
      <w:pPr>
        <w:spacing w:before="120"/>
        <w:rPr>
          <w:color w:val="000000" w:themeColor="text1"/>
        </w:rPr>
      </w:pPr>
      <w:r w:rsidRPr="00645EF6">
        <w:rPr>
          <w:color w:val="000000" w:themeColor="text1"/>
        </w:rPr>
        <w:t>2008</w:t>
      </w:r>
      <w:r w:rsidRPr="00645EF6">
        <w:rPr>
          <w:color w:val="000000" w:themeColor="text1"/>
        </w:rPr>
        <w:tab/>
      </w:r>
      <w:r w:rsidRPr="00645EF6">
        <w:rPr>
          <w:color w:val="000000" w:themeColor="text1"/>
        </w:rPr>
        <w:tab/>
        <w:t xml:space="preserve">Smith Richardson Foundation </w:t>
      </w:r>
      <w:r w:rsidRPr="00645EF6">
        <w:rPr>
          <w:rStyle w:val="style61"/>
          <w:color w:val="000000" w:themeColor="text1"/>
        </w:rPr>
        <w:t>Domestic Public Policy Research</w:t>
      </w:r>
      <w:r w:rsidRPr="00645EF6">
        <w:rPr>
          <w:color w:val="000000" w:themeColor="text1"/>
        </w:rPr>
        <w:t xml:space="preserve"> </w:t>
      </w:r>
      <w:r w:rsidRPr="00645EF6">
        <w:rPr>
          <w:rStyle w:val="style61"/>
          <w:color w:val="000000" w:themeColor="text1"/>
        </w:rPr>
        <w:t>Fellowship</w:t>
      </w:r>
    </w:p>
    <w:p w14:paraId="5834FD0C" w14:textId="5E5092EA" w:rsidR="00C74003" w:rsidRPr="00645EF6" w:rsidRDefault="00C74003" w:rsidP="00AC2D2E">
      <w:pPr>
        <w:spacing w:before="120"/>
        <w:ind w:left="1440" w:hanging="1440"/>
        <w:rPr>
          <w:color w:val="000000" w:themeColor="text1"/>
        </w:rPr>
      </w:pPr>
      <w:r w:rsidRPr="00645EF6">
        <w:rPr>
          <w:color w:val="000000" w:themeColor="text1"/>
        </w:rPr>
        <w:t>2007 &amp; 2008</w:t>
      </w:r>
      <w:r w:rsidRPr="00645EF6">
        <w:rPr>
          <w:color w:val="000000" w:themeColor="text1"/>
        </w:rPr>
        <w:tab/>
        <w:t>Nominee, UNC University-wide Faculty Mentoring Award, Women’s Leadership Council</w:t>
      </w:r>
    </w:p>
    <w:p w14:paraId="42F7E076" w14:textId="4466929E" w:rsidR="00C74003" w:rsidRPr="00645EF6" w:rsidRDefault="00C74003" w:rsidP="00AC2D2E">
      <w:pPr>
        <w:spacing w:before="120"/>
        <w:ind w:left="1440" w:hanging="1440"/>
        <w:rPr>
          <w:color w:val="000000" w:themeColor="text1"/>
        </w:rPr>
      </w:pPr>
      <w:r w:rsidRPr="00645EF6">
        <w:rPr>
          <w:color w:val="000000" w:themeColor="text1"/>
        </w:rPr>
        <w:t xml:space="preserve">2007 </w:t>
      </w:r>
      <w:r w:rsidRPr="00645EF6">
        <w:rPr>
          <w:color w:val="000000" w:themeColor="text1"/>
        </w:rPr>
        <w:tab/>
        <w:t>Faculty Fellow, University of North Carolina at Chapel Hill, Center for Community Capital</w:t>
      </w:r>
    </w:p>
    <w:p w14:paraId="334B8F78" w14:textId="1261938F" w:rsidR="00C74003" w:rsidRPr="00645EF6" w:rsidRDefault="00C74003" w:rsidP="00AC2D2E">
      <w:pPr>
        <w:spacing w:before="120"/>
        <w:ind w:left="1440" w:hanging="1440"/>
        <w:rPr>
          <w:color w:val="000000" w:themeColor="text1"/>
        </w:rPr>
      </w:pPr>
      <w:r w:rsidRPr="00645EF6">
        <w:rPr>
          <w:color w:val="000000" w:themeColor="text1"/>
        </w:rPr>
        <w:t xml:space="preserve">2007 </w:t>
      </w:r>
      <w:r w:rsidRPr="00645EF6">
        <w:rPr>
          <w:color w:val="000000" w:themeColor="text1"/>
        </w:rPr>
        <w:tab/>
        <w:t>Research selected as one of 11 research projects for MacArthur Foundation’s $35 million initiative on cost-effectiveness of evidence-based policymaking “The Power of Measuring Social Benefits”</w:t>
      </w:r>
    </w:p>
    <w:p w14:paraId="47344EC0" w14:textId="0E634BDA" w:rsidR="00C74003" w:rsidRPr="00645EF6" w:rsidRDefault="00C74003" w:rsidP="00AC2D2E">
      <w:pPr>
        <w:spacing w:before="120"/>
        <w:ind w:left="1440" w:hanging="1440"/>
        <w:rPr>
          <w:color w:val="000000" w:themeColor="text1"/>
        </w:rPr>
      </w:pPr>
      <w:r w:rsidRPr="00645EF6">
        <w:rPr>
          <w:color w:val="000000" w:themeColor="text1"/>
        </w:rPr>
        <w:t>2006</w:t>
      </w:r>
      <w:r w:rsidRPr="00645EF6">
        <w:rPr>
          <w:color w:val="000000" w:themeColor="text1"/>
        </w:rPr>
        <w:tab/>
        <w:t>Selected as participant in the National Institutes of Health (NIH) Summer Institute on the Design and Development of Quantitative Research on Social Work Intervention in Health</w:t>
      </w:r>
    </w:p>
    <w:p w14:paraId="5C05503C" w14:textId="271FC444" w:rsidR="00C74003" w:rsidRPr="00645EF6" w:rsidRDefault="00C74003" w:rsidP="00AC2D2E">
      <w:pPr>
        <w:spacing w:before="120"/>
        <w:ind w:left="1440" w:hanging="1440"/>
        <w:rPr>
          <w:color w:val="000000" w:themeColor="text1"/>
        </w:rPr>
      </w:pPr>
      <w:r w:rsidRPr="00645EF6">
        <w:rPr>
          <w:color w:val="000000" w:themeColor="text1"/>
        </w:rPr>
        <w:t>2005</w:t>
      </w:r>
      <w:r w:rsidR="00706757" w:rsidRPr="00645EF6">
        <w:rPr>
          <w:color w:val="000000" w:themeColor="text1"/>
        </w:rPr>
        <w:t xml:space="preserve"> </w:t>
      </w:r>
      <w:r w:rsidR="00706757" w:rsidRPr="00645EF6">
        <w:rPr>
          <w:color w:val="000000" w:themeColor="text1"/>
        </w:rPr>
        <w:tab/>
      </w:r>
      <w:r w:rsidRPr="00645EF6">
        <w:rPr>
          <w:color w:val="000000" w:themeColor="text1"/>
        </w:rPr>
        <w:t xml:space="preserve">Faculty Fellow, University of North Carolina at Chapel Hill, Center for Urban &amp; Regional Studies </w:t>
      </w:r>
    </w:p>
    <w:p w14:paraId="1108728A" w14:textId="34010B6B" w:rsidR="00C74003" w:rsidRPr="00645EF6" w:rsidRDefault="00C74003" w:rsidP="00AC2D2E">
      <w:pPr>
        <w:spacing w:before="120"/>
        <w:rPr>
          <w:color w:val="000000" w:themeColor="text1"/>
        </w:rPr>
      </w:pPr>
      <w:r w:rsidRPr="00645EF6">
        <w:rPr>
          <w:color w:val="000000" w:themeColor="text1"/>
        </w:rPr>
        <w:t>2005</w:t>
      </w:r>
      <w:r w:rsidR="00706757" w:rsidRPr="00645EF6">
        <w:rPr>
          <w:color w:val="000000" w:themeColor="text1"/>
        </w:rPr>
        <w:t xml:space="preserve"> </w:t>
      </w:r>
      <w:r w:rsidR="00706757" w:rsidRPr="00645EF6">
        <w:rPr>
          <w:color w:val="000000" w:themeColor="text1"/>
        </w:rPr>
        <w:tab/>
      </w:r>
      <w:r w:rsidR="00706757" w:rsidRPr="00645EF6">
        <w:rPr>
          <w:color w:val="000000" w:themeColor="text1"/>
        </w:rPr>
        <w:tab/>
      </w:r>
      <w:r w:rsidRPr="00645EF6">
        <w:rPr>
          <w:rStyle w:val="HTMLTypewriter"/>
          <w:rFonts w:ascii="Times New Roman" w:hAnsi="Times New Roman" w:cs="Times New Roman"/>
          <w:color w:val="000000" w:themeColor="text1"/>
          <w:sz w:val="24"/>
          <w:szCs w:val="24"/>
        </w:rPr>
        <w:t>Faculty Fellow, Washington University, Center for Social Development</w:t>
      </w:r>
    </w:p>
    <w:p w14:paraId="14873092" w14:textId="11C0FEF1" w:rsidR="00C74003" w:rsidRPr="00645EF6" w:rsidRDefault="00C74003" w:rsidP="00AC2D2E">
      <w:pPr>
        <w:spacing w:before="120"/>
        <w:rPr>
          <w:color w:val="000000" w:themeColor="text1"/>
        </w:rPr>
      </w:pPr>
      <w:r w:rsidRPr="00645EF6">
        <w:rPr>
          <w:color w:val="000000" w:themeColor="text1"/>
        </w:rPr>
        <w:t>2003</w:t>
      </w:r>
      <w:r w:rsidR="00706757" w:rsidRPr="00645EF6">
        <w:rPr>
          <w:color w:val="000000" w:themeColor="text1"/>
        </w:rPr>
        <w:t xml:space="preserve"> </w:t>
      </w:r>
      <w:r w:rsidR="00706757" w:rsidRPr="00645EF6">
        <w:rPr>
          <w:color w:val="000000" w:themeColor="text1"/>
        </w:rPr>
        <w:tab/>
      </w:r>
      <w:r w:rsidR="00706757" w:rsidRPr="00645EF6">
        <w:rPr>
          <w:color w:val="000000" w:themeColor="text1"/>
        </w:rPr>
        <w:tab/>
      </w:r>
      <w:r w:rsidRPr="00645EF6">
        <w:rPr>
          <w:color w:val="000000" w:themeColor="text1"/>
        </w:rPr>
        <w:t>Selected as a Fahs-Beck Scholar</w:t>
      </w:r>
    </w:p>
    <w:p w14:paraId="5736F6DD" w14:textId="02DDCAFD" w:rsidR="00C74003" w:rsidRPr="00645EF6" w:rsidRDefault="00C74003" w:rsidP="00AC2D2E">
      <w:pPr>
        <w:spacing w:before="120"/>
        <w:ind w:left="1440" w:hanging="1440"/>
        <w:rPr>
          <w:color w:val="000000" w:themeColor="text1"/>
        </w:rPr>
      </w:pPr>
      <w:r w:rsidRPr="00645EF6">
        <w:rPr>
          <w:color w:val="000000" w:themeColor="text1"/>
        </w:rPr>
        <w:t>2003</w:t>
      </w:r>
      <w:r w:rsidR="00706757" w:rsidRPr="00645EF6">
        <w:rPr>
          <w:color w:val="000000" w:themeColor="text1"/>
        </w:rPr>
        <w:tab/>
      </w:r>
      <w:r w:rsidRPr="00645EF6">
        <w:rPr>
          <w:color w:val="000000" w:themeColor="text1"/>
        </w:rPr>
        <w:t>Recognized as Washington University Graduate Student Leader, George Warren Brown School of Social Work</w:t>
      </w:r>
    </w:p>
    <w:p w14:paraId="65D295DD" w14:textId="5188A990" w:rsidR="00C74003" w:rsidRPr="00645EF6" w:rsidRDefault="00C74003" w:rsidP="00AC2D2E">
      <w:pPr>
        <w:spacing w:before="120"/>
        <w:ind w:left="1440" w:hanging="1440"/>
        <w:rPr>
          <w:color w:val="000000" w:themeColor="text1"/>
        </w:rPr>
      </w:pPr>
      <w:r w:rsidRPr="00645EF6">
        <w:rPr>
          <w:color w:val="000000" w:themeColor="text1"/>
        </w:rPr>
        <w:t>2003</w:t>
      </w:r>
      <w:r w:rsidR="00706757" w:rsidRPr="00645EF6">
        <w:rPr>
          <w:color w:val="000000" w:themeColor="text1"/>
        </w:rPr>
        <w:tab/>
      </w:r>
      <w:r w:rsidRPr="00645EF6">
        <w:rPr>
          <w:color w:val="000000" w:themeColor="text1"/>
        </w:rPr>
        <w:t xml:space="preserve">Invited to attend the National Conference on Graduate Student Leadership, Washington University, </w:t>
      </w:r>
      <w:proofErr w:type="gramStart"/>
      <w:r w:rsidRPr="00645EF6">
        <w:rPr>
          <w:color w:val="000000" w:themeColor="text1"/>
        </w:rPr>
        <w:t>St</w:t>
      </w:r>
      <w:proofErr w:type="gramEnd"/>
      <w:r w:rsidRPr="00645EF6">
        <w:rPr>
          <w:color w:val="000000" w:themeColor="text1"/>
        </w:rPr>
        <w:t>. Louis, MO</w:t>
      </w:r>
    </w:p>
    <w:p w14:paraId="65AA12BD" w14:textId="1369810E" w:rsidR="00C74003" w:rsidRPr="00645EF6" w:rsidRDefault="00C74003" w:rsidP="00AC2D2E">
      <w:pPr>
        <w:spacing w:before="120"/>
        <w:ind w:left="1440" w:hanging="1440"/>
        <w:rPr>
          <w:color w:val="000000" w:themeColor="text1"/>
        </w:rPr>
      </w:pPr>
      <w:r w:rsidRPr="00645EF6">
        <w:rPr>
          <w:color w:val="000000" w:themeColor="text1"/>
        </w:rPr>
        <w:t>2003</w:t>
      </w:r>
      <w:r w:rsidR="00706757" w:rsidRPr="00645EF6">
        <w:rPr>
          <w:color w:val="000000" w:themeColor="text1"/>
        </w:rPr>
        <w:tab/>
      </w:r>
      <w:r w:rsidRPr="00645EF6">
        <w:rPr>
          <w:color w:val="000000" w:themeColor="text1"/>
        </w:rPr>
        <w:t>Travel Award</w:t>
      </w:r>
      <w:r w:rsidRPr="00645EF6">
        <w:rPr>
          <w:b/>
          <w:color w:val="000000" w:themeColor="text1"/>
        </w:rPr>
        <w:t xml:space="preserve"> </w:t>
      </w:r>
      <w:r w:rsidRPr="00645EF6">
        <w:rPr>
          <w:color w:val="000000" w:themeColor="text1"/>
        </w:rPr>
        <w:t>and Invited Participant, 2003 National Poverty Center Summer Workshop: Analyzing Poverty and Welfare Trends Using Census 2000, University of Michigan-Ann Arbor</w:t>
      </w:r>
    </w:p>
    <w:p w14:paraId="69E72AB3" w14:textId="7B2D497F" w:rsidR="00C74003" w:rsidRPr="00645EF6" w:rsidRDefault="00C74003" w:rsidP="00AC2D2E">
      <w:pPr>
        <w:spacing w:before="120"/>
        <w:rPr>
          <w:color w:val="000000" w:themeColor="text1"/>
        </w:rPr>
      </w:pPr>
      <w:r w:rsidRPr="00645EF6">
        <w:rPr>
          <w:color w:val="000000" w:themeColor="text1"/>
        </w:rPr>
        <w:lastRenderedPageBreak/>
        <w:t>2001</w:t>
      </w:r>
      <w:r w:rsidR="00706757" w:rsidRPr="00645EF6">
        <w:rPr>
          <w:color w:val="000000" w:themeColor="text1"/>
        </w:rPr>
        <w:t xml:space="preserve"> </w:t>
      </w:r>
      <w:r w:rsidR="00706757" w:rsidRPr="00645EF6">
        <w:rPr>
          <w:color w:val="000000" w:themeColor="text1"/>
        </w:rPr>
        <w:tab/>
      </w:r>
      <w:r w:rsidR="00706757" w:rsidRPr="00645EF6">
        <w:rPr>
          <w:color w:val="000000" w:themeColor="text1"/>
        </w:rPr>
        <w:tab/>
      </w:r>
      <w:r w:rsidRPr="00645EF6">
        <w:rPr>
          <w:color w:val="000000" w:themeColor="text1"/>
        </w:rPr>
        <w:t>Member Phi Kappa Phi, University of Missouri-St. Louis (master’s in economics)</w:t>
      </w:r>
    </w:p>
    <w:p w14:paraId="03FA7CCE" w14:textId="5FF5FE65" w:rsidR="00706757" w:rsidRPr="00645EF6" w:rsidRDefault="00C74003" w:rsidP="00AC2D2E">
      <w:pPr>
        <w:spacing w:before="120"/>
        <w:rPr>
          <w:color w:val="000000" w:themeColor="text1"/>
        </w:rPr>
      </w:pPr>
      <w:r w:rsidRPr="00645EF6">
        <w:rPr>
          <w:color w:val="000000" w:themeColor="text1"/>
        </w:rPr>
        <w:t>2001</w:t>
      </w:r>
      <w:r w:rsidR="00706757" w:rsidRPr="00645EF6">
        <w:rPr>
          <w:color w:val="000000" w:themeColor="text1"/>
        </w:rPr>
        <w:tab/>
      </w:r>
      <w:r w:rsidR="00706757" w:rsidRPr="00645EF6">
        <w:rPr>
          <w:color w:val="000000" w:themeColor="text1"/>
        </w:rPr>
        <w:tab/>
      </w:r>
      <w:r w:rsidRPr="00645EF6">
        <w:rPr>
          <w:color w:val="000000" w:themeColor="text1"/>
        </w:rPr>
        <w:t>M.A. Graduate Fellowship, University of Missouri-St. Louis</w:t>
      </w:r>
    </w:p>
    <w:p w14:paraId="035FEE46" w14:textId="2194AE78" w:rsidR="00C74003" w:rsidRPr="00645EF6" w:rsidRDefault="00C74003" w:rsidP="00AC2D2E">
      <w:pPr>
        <w:spacing w:before="120"/>
        <w:rPr>
          <w:color w:val="000000" w:themeColor="text1"/>
        </w:rPr>
      </w:pPr>
      <w:r w:rsidRPr="00645EF6">
        <w:rPr>
          <w:color w:val="000000" w:themeColor="text1"/>
        </w:rPr>
        <w:t>2000</w:t>
      </w:r>
      <w:r w:rsidR="00706757" w:rsidRPr="00645EF6">
        <w:rPr>
          <w:color w:val="000000" w:themeColor="text1"/>
        </w:rPr>
        <w:tab/>
      </w:r>
      <w:r w:rsidR="00706757" w:rsidRPr="00645EF6">
        <w:rPr>
          <w:color w:val="000000" w:themeColor="text1"/>
        </w:rPr>
        <w:tab/>
      </w:r>
      <w:r w:rsidRPr="00645EF6">
        <w:rPr>
          <w:color w:val="000000" w:themeColor="text1"/>
        </w:rPr>
        <w:t>Ford Foundation Research Fellow</w:t>
      </w:r>
    </w:p>
    <w:p w14:paraId="6C907D4C" w14:textId="29684E68" w:rsidR="00C74003" w:rsidRPr="00645EF6" w:rsidRDefault="00C74003" w:rsidP="00AC2D2E">
      <w:pPr>
        <w:spacing w:before="120"/>
        <w:ind w:left="1440" w:hanging="1440"/>
        <w:rPr>
          <w:color w:val="000000" w:themeColor="text1"/>
        </w:rPr>
      </w:pPr>
      <w:r w:rsidRPr="00645EF6">
        <w:rPr>
          <w:color w:val="000000" w:themeColor="text1"/>
        </w:rPr>
        <w:t>1999</w:t>
      </w:r>
      <w:r w:rsidR="00706757" w:rsidRPr="00645EF6">
        <w:rPr>
          <w:color w:val="000000" w:themeColor="text1"/>
        </w:rPr>
        <w:tab/>
      </w:r>
      <w:r w:rsidRPr="00645EF6">
        <w:rPr>
          <w:color w:val="000000" w:themeColor="text1"/>
        </w:rPr>
        <w:t>William H. Beveridge Scholarship, Washington University, George Warren Brown School of Social Work</w:t>
      </w:r>
    </w:p>
    <w:p w14:paraId="3EB45677" w14:textId="2ED48112" w:rsidR="00C74003" w:rsidRPr="00645EF6" w:rsidRDefault="00C74003" w:rsidP="00AC2D2E">
      <w:pPr>
        <w:spacing w:before="120"/>
        <w:rPr>
          <w:color w:val="000000" w:themeColor="text1"/>
        </w:rPr>
      </w:pPr>
      <w:r w:rsidRPr="00645EF6">
        <w:rPr>
          <w:color w:val="000000" w:themeColor="text1"/>
        </w:rPr>
        <w:t>1999</w:t>
      </w:r>
      <w:r w:rsidR="00706757" w:rsidRPr="00645EF6">
        <w:rPr>
          <w:color w:val="000000" w:themeColor="text1"/>
        </w:rPr>
        <w:tab/>
      </w:r>
      <w:r w:rsidR="00706757" w:rsidRPr="00645EF6">
        <w:rPr>
          <w:color w:val="000000" w:themeColor="text1"/>
        </w:rPr>
        <w:tab/>
      </w:r>
      <w:r w:rsidRPr="00645EF6">
        <w:rPr>
          <w:color w:val="000000" w:themeColor="text1"/>
        </w:rPr>
        <w:t>Doctoral Studies Scholarship, University of Haifa</w:t>
      </w:r>
    </w:p>
    <w:p w14:paraId="0B2AE9E3" w14:textId="6B1F098B" w:rsidR="00C74003" w:rsidRPr="00645EF6" w:rsidRDefault="00C74003" w:rsidP="00AC2D2E">
      <w:pPr>
        <w:spacing w:before="120"/>
        <w:ind w:left="1440" w:hanging="1440"/>
        <w:rPr>
          <w:color w:val="000000" w:themeColor="text1"/>
        </w:rPr>
      </w:pPr>
      <w:r w:rsidRPr="00645EF6">
        <w:rPr>
          <w:color w:val="000000" w:themeColor="text1"/>
        </w:rPr>
        <w:t>1999</w:t>
      </w:r>
      <w:r w:rsidR="00706757" w:rsidRPr="00645EF6">
        <w:rPr>
          <w:color w:val="000000" w:themeColor="text1"/>
        </w:rPr>
        <w:tab/>
      </w:r>
      <w:r w:rsidRPr="00645EF6">
        <w:rPr>
          <w:color w:val="000000" w:themeColor="text1"/>
        </w:rPr>
        <w:t>M.A. Exceptional Extra Excellency Graduate (top 1% of graduates across all disciplines), University of Haifa</w:t>
      </w:r>
    </w:p>
    <w:p w14:paraId="37003915" w14:textId="54B44629" w:rsidR="00C74003" w:rsidRPr="00645EF6" w:rsidRDefault="00C74003" w:rsidP="00AC2D2E">
      <w:pPr>
        <w:spacing w:before="120"/>
        <w:rPr>
          <w:color w:val="000000" w:themeColor="text1"/>
        </w:rPr>
      </w:pPr>
      <w:r w:rsidRPr="00645EF6">
        <w:rPr>
          <w:color w:val="000000" w:themeColor="text1"/>
        </w:rPr>
        <w:t>1999</w:t>
      </w:r>
      <w:r w:rsidR="00706757" w:rsidRPr="00645EF6">
        <w:rPr>
          <w:color w:val="000000" w:themeColor="text1"/>
        </w:rPr>
        <w:tab/>
      </w:r>
      <w:r w:rsidR="00706757" w:rsidRPr="00645EF6">
        <w:rPr>
          <w:color w:val="000000" w:themeColor="text1"/>
        </w:rPr>
        <w:tab/>
      </w:r>
      <w:r w:rsidRPr="00645EF6">
        <w:rPr>
          <w:color w:val="000000" w:themeColor="text1"/>
        </w:rPr>
        <w:t>Early Empirical Thesis Submission Award, University of Haifa, School of Social Work</w:t>
      </w:r>
    </w:p>
    <w:p w14:paraId="2DE809D7" w14:textId="404290A8" w:rsidR="00C74003" w:rsidRPr="00645EF6" w:rsidRDefault="00C74003" w:rsidP="00AC2D2E">
      <w:pPr>
        <w:spacing w:before="120"/>
        <w:rPr>
          <w:color w:val="000000" w:themeColor="text1"/>
        </w:rPr>
      </w:pPr>
      <w:r w:rsidRPr="00645EF6">
        <w:rPr>
          <w:color w:val="000000" w:themeColor="text1"/>
        </w:rPr>
        <w:t>1998</w:t>
      </w:r>
      <w:r w:rsidR="00706757" w:rsidRPr="00645EF6">
        <w:rPr>
          <w:color w:val="000000" w:themeColor="text1"/>
        </w:rPr>
        <w:t xml:space="preserve"> </w:t>
      </w:r>
      <w:r w:rsidR="00706757" w:rsidRPr="00645EF6">
        <w:rPr>
          <w:color w:val="000000" w:themeColor="text1"/>
        </w:rPr>
        <w:tab/>
      </w:r>
      <w:r w:rsidR="00706757" w:rsidRPr="00645EF6">
        <w:rPr>
          <w:color w:val="000000" w:themeColor="text1"/>
        </w:rPr>
        <w:tab/>
      </w:r>
      <w:r w:rsidRPr="00645EF6">
        <w:rPr>
          <w:color w:val="000000" w:themeColor="text1"/>
        </w:rPr>
        <w:t>Advanced Studies Dean’s Award, University of Haifa</w:t>
      </w:r>
    </w:p>
    <w:p w14:paraId="3874FB6B" w14:textId="433E1899" w:rsidR="00C74003" w:rsidRPr="00645EF6" w:rsidRDefault="00C74003" w:rsidP="00AC2D2E">
      <w:pPr>
        <w:spacing w:before="120"/>
        <w:rPr>
          <w:color w:val="000000" w:themeColor="text1"/>
        </w:rPr>
      </w:pPr>
      <w:r w:rsidRPr="00645EF6">
        <w:rPr>
          <w:color w:val="000000" w:themeColor="text1"/>
        </w:rPr>
        <w:t>1998</w:t>
      </w:r>
      <w:r w:rsidR="00706757" w:rsidRPr="00645EF6">
        <w:rPr>
          <w:color w:val="000000" w:themeColor="text1"/>
        </w:rPr>
        <w:tab/>
      </w:r>
      <w:r w:rsidR="00706757" w:rsidRPr="00645EF6">
        <w:rPr>
          <w:color w:val="000000" w:themeColor="text1"/>
        </w:rPr>
        <w:tab/>
      </w:r>
      <w:r w:rsidRPr="00645EF6">
        <w:rPr>
          <w:color w:val="000000" w:themeColor="text1"/>
        </w:rPr>
        <w:t>M.A. Outstanding Student Award, University of Haifa</w:t>
      </w:r>
    </w:p>
    <w:p w14:paraId="34C77FE0" w14:textId="7630A530" w:rsidR="00C74003" w:rsidRPr="00645EF6" w:rsidRDefault="00C74003" w:rsidP="00AC2D2E">
      <w:pPr>
        <w:spacing w:before="120"/>
        <w:rPr>
          <w:color w:val="000000" w:themeColor="text1"/>
        </w:rPr>
      </w:pPr>
      <w:r w:rsidRPr="00645EF6">
        <w:rPr>
          <w:color w:val="000000" w:themeColor="text1"/>
        </w:rPr>
        <w:t>1998</w:t>
      </w:r>
      <w:r w:rsidR="00706757" w:rsidRPr="00645EF6">
        <w:rPr>
          <w:color w:val="000000" w:themeColor="text1"/>
        </w:rPr>
        <w:tab/>
      </w:r>
      <w:r w:rsidR="00706757" w:rsidRPr="00645EF6">
        <w:rPr>
          <w:color w:val="000000" w:themeColor="text1"/>
        </w:rPr>
        <w:tab/>
      </w:r>
      <w:r w:rsidRPr="00645EF6">
        <w:rPr>
          <w:color w:val="000000" w:themeColor="text1"/>
        </w:rPr>
        <w:t>Conference Scholarship, University of Haifa</w:t>
      </w:r>
    </w:p>
    <w:p w14:paraId="58AFABDC" w14:textId="18CFC7CC" w:rsidR="00C74003" w:rsidRPr="00645EF6" w:rsidRDefault="00C74003" w:rsidP="00AC2D2E">
      <w:pPr>
        <w:spacing w:before="120"/>
        <w:rPr>
          <w:color w:val="000000" w:themeColor="text1"/>
        </w:rPr>
      </w:pPr>
      <w:r w:rsidRPr="00645EF6">
        <w:rPr>
          <w:color w:val="000000" w:themeColor="text1"/>
        </w:rPr>
        <w:t>1998</w:t>
      </w:r>
      <w:r w:rsidR="00706757" w:rsidRPr="00645EF6">
        <w:rPr>
          <w:color w:val="000000" w:themeColor="text1"/>
        </w:rPr>
        <w:tab/>
      </w:r>
      <w:r w:rsidR="00706757" w:rsidRPr="00645EF6">
        <w:rPr>
          <w:color w:val="000000" w:themeColor="text1"/>
        </w:rPr>
        <w:tab/>
      </w:r>
      <w:r w:rsidRPr="00645EF6">
        <w:rPr>
          <w:color w:val="000000" w:themeColor="text1"/>
        </w:rPr>
        <w:t>Empirical Research Thesis Award, University of Haifa</w:t>
      </w:r>
    </w:p>
    <w:p w14:paraId="30D5F0F1" w14:textId="2156C4FC" w:rsidR="00C74003" w:rsidRPr="00645EF6" w:rsidRDefault="00C74003" w:rsidP="00AC2D2E">
      <w:pPr>
        <w:spacing w:before="120"/>
        <w:rPr>
          <w:color w:val="000000" w:themeColor="text1"/>
        </w:rPr>
      </w:pPr>
      <w:r w:rsidRPr="00645EF6">
        <w:rPr>
          <w:color w:val="000000" w:themeColor="text1"/>
        </w:rPr>
        <w:t>1998</w:t>
      </w:r>
      <w:r w:rsidR="00706757" w:rsidRPr="00645EF6">
        <w:rPr>
          <w:color w:val="000000" w:themeColor="text1"/>
        </w:rPr>
        <w:tab/>
      </w:r>
      <w:r w:rsidR="00706757" w:rsidRPr="00645EF6">
        <w:rPr>
          <w:color w:val="000000" w:themeColor="text1"/>
        </w:rPr>
        <w:tab/>
      </w:r>
      <w:r w:rsidRPr="00645EF6">
        <w:rPr>
          <w:color w:val="000000" w:themeColor="text1"/>
        </w:rPr>
        <w:t>Advanced Studies Dean’s Award, University of Haifa</w:t>
      </w:r>
    </w:p>
    <w:p w14:paraId="1AF2766B" w14:textId="632519AC" w:rsidR="00C74003" w:rsidRPr="00645EF6" w:rsidRDefault="00C74003" w:rsidP="00AC2D2E">
      <w:pPr>
        <w:spacing w:before="120"/>
        <w:rPr>
          <w:color w:val="000000" w:themeColor="text1"/>
        </w:rPr>
      </w:pPr>
      <w:r w:rsidRPr="00645EF6">
        <w:rPr>
          <w:color w:val="000000" w:themeColor="text1"/>
        </w:rPr>
        <w:t>1998</w:t>
      </w:r>
      <w:r w:rsidR="00706757" w:rsidRPr="00645EF6">
        <w:rPr>
          <w:color w:val="000000" w:themeColor="text1"/>
        </w:rPr>
        <w:tab/>
      </w:r>
      <w:r w:rsidR="00706757" w:rsidRPr="00645EF6">
        <w:rPr>
          <w:color w:val="000000" w:themeColor="text1"/>
        </w:rPr>
        <w:tab/>
      </w:r>
      <w:r w:rsidRPr="00645EF6">
        <w:rPr>
          <w:color w:val="000000" w:themeColor="text1"/>
        </w:rPr>
        <w:t>Outstanding M.A. Student, University of Haifa, School of Social Work</w:t>
      </w:r>
    </w:p>
    <w:p w14:paraId="62B59433" w14:textId="77777777" w:rsidR="00C74003" w:rsidRPr="00645EF6" w:rsidRDefault="00C74003" w:rsidP="00AC2D2E">
      <w:pPr>
        <w:spacing w:before="120"/>
        <w:ind w:left="1440" w:hanging="1440"/>
        <w:rPr>
          <w:color w:val="000000" w:themeColor="text1"/>
        </w:rPr>
      </w:pPr>
      <w:r w:rsidRPr="00645EF6">
        <w:rPr>
          <w:color w:val="000000" w:themeColor="text1"/>
        </w:rPr>
        <w:t>1998</w:t>
      </w:r>
      <w:r w:rsidR="00706757" w:rsidRPr="00645EF6">
        <w:rPr>
          <w:color w:val="000000" w:themeColor="text1"/>
        </w:rPr>
        <w:tab/>
      </w:r>
      <w:r w:rsidRPr="00645EF6">
        <w:rPr>
          <w:color w:val="000000" w:themeColor="text1"/>
        </w:rPr>
        <w:t xml:space="preserve">Elected to speak at the 1998 School of Social Work Outstanding Student Award Ceremony on behalf of the Outstanding Empirical Thesis and Outstanding M.A.       </w:t>
      </w:r>
    </w:p>
    <w:p w14:paraId="7C3786B7" w14:textId="459E40B4" w:rsidR="00C74003" w:rsidRPr="00645EF6" w:rsidRDefault="00C74003" w:rsidP="00AC2D2E">
      <w:pPr>
        <w:ind w:left="720" w:firstLine="720"/>
        <w:rPr>
          <w:color w:val="000000" w:themeColor="text1"/>
        </w:rPr>
      </w:pPr>
      <w:r w:rsidRPr="00645EF6">
        <w:rPr>
          <w:color w:val="000000" w:themeColor="text1"/>
        </w:rPr>
        <w:t>Student Award winner, University of Haifa</w:t>
      </w:r>
    </w:p>
    <w:p w14:paraId="77CF040B" w14:textId="7E653067" w:rsidR="00C74003" w:rsidRPr="00645EF6" w:rsidRDefault="00C74003" w:rsidP="00AC2D2E">
      <w:pPr>
        <w:spacing w:before="120"/>
        <w:ind w:left="1440" w:hanging="1440"/>
        <w:rPr>
          <w:color w:val="000000" w:themeColor="text1"/>
        </w:rPr>
      </w:pPr>
      <w:r w:rsidRPr="00645EF6">
        <w:rPr>
          <w:color w:val="000000" w:themeColor="text1"/>
        </w:rPr>
        <w:t>1998</w:t>
      </w:r>
      <w:r w:rsidR="00706757" w:rsidRPr="00645EF6">
        <w:rPr>
          <w:color w:val="000000" w:themeColor="text1"/>
        </w:rPr>
        <w:tab/>
      </w:r>
      <w:r w:rsidRPr="00645EF6">
        <w:rPr>
          <w:color w:val="000000" w:themeColor="text1"/>
        </w:rPr>
        <w:t>Elected by winners of the 1998-Advanced Studies Dean’s Award Ceremony to speak on behalf of the 1998 awardees, University of Haifa</w:t>
      </w:r>
    </w:p>
    <w:p w14:paraId="7E24784F" w14:textId="4BBBCAF0" w:rsidR="00C74003" w:rsidRPr="00645EF6" w:rsidRDefault="00C74003" w:rsidP="00AC2D2E">
      <w:pPr>
        <w:spacing w:before="120"/>
        <w:rPr>
          <w:color w:val="000000" w:themeColor="text1"/>
        </w:rPr>
      </w:pPr>
      <w:r w:rsidRPr="00645EF6">
        <w:rPr>
          <w:color w:val="000000" w:themeColor="text1"/>
        </w:rPr>
        <w:t>1997</w:t>
      </w:r>
      <w:r w:rsidR="00706757" w:rsidRPr="00645EF6">
        <w:rPr>
          <w:color w:val="000000" w:themeColor="text1"/>
        </w:rPr>
        <w:tab/>
      </w:r>
      <w:r w:rsidR="00706757" w:rsidRPr="00645EF6">
        <w:rPr>
          <w:color w:val="000000" w:themeColor="text1"/>
        </w:rPr>
        <w:tab/>
      </w:r>
      <w:r w:rsidRPr="00645EF6">
        <w:rPr>
          <w:color w:val="000000" w:themeColor="text1"/>
        </w:rPr>
        <w:t>Master’s Degree Achievement Award, University of Haifa</w:t>
      </w:r>
    </w:p>
    <w:p w14:paraId="1F45277F" w14:textId="49A7F701" w:rsidR="00C74003" w:rsidRPr="00645EF6" w:rsidRDefault="00C74003" w:rsidP="00AC2D2E">
      <w:pPr>
        <w:spacing w:before="120"/>
        <w:rPr>
          <w:color w:val="000000" w:themeColor="text1"/>
        </w:rPr>
      </w:pPr>
      <w:r w:rsidRPr="00645EF6">
        <w:rPr>
          <w:color w:val="000000" w:themeColor="text1"/>
        </w:rPr>
        <w:t>1996</w:t>
      </w:r>
      <w:r w:rsidR="00706757" w:rsidRPr="00645EF6">
        <w:rPr>
          <w:color w:val="000000" w:themeColor="text1"/>
        </w:rPr>
        <w:t xml:space="preserve"> </w:t>
      </w:r>
      <w:r w:rsidR="00706757" w:rsidRPr="00645EF6">
        <w:rPr>
          <w:color w:val="000000" w:themeColor="text1"/>
        </w:rPr>
        <w:tab/>
      </w:r>
      <w:r w:rsidR="00706757" w:rsidRPr="00645EF6">
        <w:rPr>
          <w:color w:val="000000" w:themeColor="text1"/>
        </w:rPr>
        <w:tab/>
      </w:r>
      <w:r w:rsidRPr="00645EF6">
        <w:rPr>
          <w:color w:val="000000" w:themeColor="text1"/>
        </w:rPr>
        <w:t>Distinguished Students Special Award, University of Haifa</w:t>
      </w:r>
    </w:p>
    <w:p w14:paraId="61BFECF8" w14:textId="70A3740C" w:rsidR="00C74003" w:rsidRPr="00645EF6" w:rsidRDefault="00C74003" w:rsidP="00AC2D2E">
      <w:pPr>
        <w:spacing w:before="120"/>
        <w:rPr>
          <w:color w:val="000000" w:themeColor="text1"/>
        </w:rPr>
      </w:pPr>
      <w:r w:rsidRPr="00645EF6">
        <w:rPr>
          <w:color w:val="000000" w:themeColor="text1"/>
        </w:rPr>
        <w:t>1996</w:t>
      </w:r>
      <w:r w:rsidR="00706757" w:rsidRPr="00645EF6">
        <w:rPr>
          <w:color w:val="000000" w:themeColor="text1"/>
        </w:rPr>
        <w:tab/>
      </w:r>
      <w:r w:rsidR="00706757" w:rsidRPr="00645EF6">
        <w:rPr>
          <w:color w:val="000000" w:themeColor="text1"/>
        </w:rPr>
        <w:tab/>
      </w:r>
      <w:r w:rsidRPr="00645EF6">
        <w:rPr>
          <w:color w:val="000000" w:themeColor="text1"/>
        </w:rPr>
        <w:t>B.A. Research Assistant Excellency Award, University of Haifa</w:t>
      </w:r>
    </w:p>
    <w:p w14:paraId="713DBD04" w14:textId="40AAB9B7" w:rsidR="00C74003" w:rsidRPr="00645EF6" w:rsidRDefault="00C74003" w:rsidP="00AC2D2E">
      <w:pPr>
        <w:spacing w:before="120"/>
        <w:rPr>
          <w:color w:val="000000" w:themeColor="text1"/>
        </w:rPr>
      </w:pPr>
      <w:r w:rsidRPr="00645EF6">
        <w:rPr>
          <w:color w:val="000000" w:themeColor="text1"/>
        </w:rPr>
        <w:t>1996</w:t>
      </w:r>
      <w:r w:rsidR="00706757" w:rsidRPr="00645EF6">
        <w:rPr>
          <w:color w:val="000000" w:themeColor="text1"/>
        </w:rPr>
        <w:t xml:space="preserve"> </w:t>
      </w:r>
      <w:r w:rsidR="00706757" w:rsidRPr="00645EF6">
        <w:rPr>
          <w:color w:val="000000" w:themeColor="text1"/>
        </w:rPr>
        <w:tab/>
      </w:r>
      <w:r w:rsidR="00706757" w:rsidRPr="00645EF6">
        <w:rPr>
          <w:color w:val="000000" w:themeColor="text1"/>
        </w:rPr>
        <w:tab/>
      </w:r>
      <w:r w:rsidRPr="00645EF6">
        <w:rPr>
          <w:color w:val="000000" w:themeColor="text1"/>
        </w:rPr>
        <w:t>B.A. Excellency Award, University of Haifa</w:t>
      </w:r>
    </w:p>
    <w:p w14:paraId="68892A4D" w14:textId="77777777" w:rsidR="00C74003" w:rsidRPr="00645EF6" w:rsidRDefault="00C74003" w:rsidP="00AC2D2E">
      <w:pPr>
        <w:spacing w:before="120"/>
        <w:ind w:left="1440" w:hanging="1440"/>
        <w:rPr>
          <w:color w:val="000000" w:themeColor="text1"/>
        </w:rPr>
      </w:pPr>
      <w:r w:rsidRPr="00645EF6">
        <w:rPr>
          <w:color w:val="000000" w:themeColor="text1"/>
        </w:rPr>
        <w:t>1996</w:t>
      </w:r>
      <w:r w:rsidR="00706757" w:rsidRPr="00645EF6">
        <w:rPr>
          <w:color w:val="000000" w:themeColor="text1"/>
        </w:rPr>
        <w:tab/>
      </w:r>
      <w:r w:rsidRPr="00645EF6">
        <w:rPr>
          <w:color w:val="000000" w:themeColor="text1"/>
        </w:rPr>
        <w:t>Expedited acceptance to master’s degree program (selected for one of two positions for accelerated admission to the master’s program), University of Haifa</w:t>
      </w:r>
    </w:p>
    <w:p w14:paraId="1A11CAEB" w14:textId="2C8DC4F1" w:rsidR="00C74003" w:rsidRPr="00645EF6" w:rsidRDefault="00C74003" w:rsidP="00AC2D2E">
      <w:pPr>
        <w:spacing w:before="120"/>
        <w:rPr>
          <w:color w:val="000000" w:themeColor="text1"/>
        </w:rPr>
      </w:pPr>
      <w:r w:rsidRPr="00645EF6">
        <w:rPr>
          <w:color w:val="000000" w:themeColor="text1"/>
        </w:rPr>
        <w:t>1996</w:t>
      </w:r>
      <w:r w:rsidR="00706757" w:rsidRPr="00645EF6">
        <w:rPr>
          <w:color w:val="000000" w:themeColor="text1"/>
        </w:rPr>
        <w:tab/>
      </w:r>
      <w:r w:rsidR="00706757" w:rsidRPr="00645EF6">
        <w:rPr>
          <w:color w:val="000000" w:themeColor="text1"/>
        </w:rPr>
        <w:tab/>
      </w:r>
      <w:r w:rsidRPr="00645EF6">
        <w:rPr>
          <w:color w:val="000000" w:themeColor="text1"/>
        </w:rPr>
        <w:t>B.A. Excellency Graduate, University of Haifa</w:t>
      </w:r>
      <w:r w:rsidR="00AC2D2E" w:rsidRPr="00645EF6">
        <w:rPr>
          <w:color w:val="000000" w:themeColor="text1"/>
        </w:rPr>
        <w:br/>
      </w:r>
    </w:p>
    <w:p w14:paraId="678D9C76" w14:textId="5A602C64" w:rsidR="00CD1A78" w:rsidRPr="00645EF6" w:rsidRDefault="00C74003" w:rsidP="008E2FF8">
      <w:pPr>
        <w:pStyle w:val="Heading1"/>
        <w:spacing w:after="240"/>
        <w:rPr>
          <w:color w:val="000000" w:themeColor="text1"/>
          <w:szCs w:val="24"/>
        </w:rPr>
      </w:pPr>
      <w:r w:rsidRPr="00645EF6">
        <w:rPr>
          <w:color w:val="000000" w:themeColor="text1"/>
          <w:szCs w:val="24"/>
        </w:rPr>
        <w:t>EXTRAMURAL RESEARCH GRANTS</w:t>
      </w:r>
    </w:p>
    <w:p w14:paraId="577E6BF3" w14:textId="2F38ACD9" w:rsidR="00A1481C" w:rsidRPr="00645EF6" w:rsidRDefault="00B87E75" w:rsidP="00B87E75">
      <w:pPr>
        <w:ind w:left="1440" w:hanging="1440"/>
        <w:rPr>
          <w:i/>
          <w:color w:val="000000" w:themeColor="text1"/>
        </w:rPr>
      </w:pPr>
      <w:r w:rsidRPr="00645EF6">
        <w:rPr>
          <w:color w:val="000000" w:themeColor="text1"/>
        </w:rPr>
        <w:t>2020</w:t>
      </w:r>
      <w:r w:rsidRPr="00645EF6">
        <w:rPr>
          <w:color w:val="000000" w:themeColor="text1"/>
        </w:rPr>
        <w:tab/>
      </w:r>
      <w:r w:rsidR="00A1481C" w:rsidRPr="00645EF6">
        <w:rPr>
          <w:b/>
          <w:color w:val="000000" w:themeColor="text1"/>
        </w:rPr>
        <w:t xml:space="preserve">Principal Investigator – </w:t>
      </w:r>
      <w:r w:rsidRPr="00645EF6">
        <w:rPr>
          <w:b/>
          <w:i/>
          <w:color w:val="000000" w:themeColor="text1"/>
        </w:rPr>
        <w:t>Support the Collection of COVID-19 Data to Better Understand its Impact on Children, Youth, and Families</w:t>
      </w:r>
    </w:p>
    <w:p w14:paraId="321FBC4E" w14:textId="44DE2CF1" w:rsidR="00A1481C" w:rsidRPr="00645EF6" w:rsidRDefault="00AC0764" w:rsidP="005B7145">
      <w:pPr>
        <w:rPr>
          <w:color w:val="000000" w:themeColor="text1"/>
        </w:rPr>
      </w:pPr>
      <w:r>
        <w:rPr>
          <w:color w:val="000000" w:themeColor="text1"/>
        </w:rPr>
        <w:tab/>
      </w:r>
      <w:r>
        <w:rPr>
          <w:color w:val="000000" w:themeColor="text1"/>
        </w:rPr>
        <w:tab/>
        <w:t>Annie E. Casey Foundation</w:t>
      </w:r>
      <w:r w:rsidR="00A1481C" w:rsidRPr="00645EF6">
        <w:rPr>
          <w:color w:val="000000" w:themeColor="text1"/>
        </w:rPr>
        <w:t xml:space="preserve"> </w:t>
      </w:r>
      <w:r w:rsidR="006F1C12">
        <w:rPr>
          <w:color w:val="000000" w:themeColor="text1"/>
        </w:rPr>
        <w:t>(</w:t>
      </w:r>
      <w:r w:rsidR="00A1481C" w:rsidRPr="00645EF6">
        <w:rPr>
          <w:color w:val="000000" w:themeColor="text1"/>
        </w:rPr>
        <w:t>$100,000</w:t>
      </w:r>
      <w:r>
        <w:rPr>
          <w:color w:val="000000" w:themeColor="text1"/>
        </w:rPr>
        <w:t>)</w:t>
      </w:r>
    </w:p>
    <w:p w14:paraId="2A9A44BD" w14:textId="5A3D80E2" w:rsidR="00A1481C" w:rsidRPr="00645EF6" w:rsidRDefault="00A1481C" w:rsidP="005B7145">
      <w:pPr>
        <w:rPr>
          <w:color w:val="000000" w:themeColor="text1"/>
        </w:rPr>
      </w:pPr>
    </w:p>
    <w:p w14:paraId="04864F06" w14:textId="0F31CC58" w:rsidR="00A1481C" w:rsidRPr="00645EF6" w:rsidRDefault="00A1481C" w:rsidP="005B7145">
      <w:pPr>
        <w:rPr>
          <w:b/>
          <w:i/>
          <w:color w:val="000000" w:themeColor="text1"/>
        </w:rPr>
      </w:pPr>
      <w:r w:rsidRPr="00645EF6">
        <w:rPr>
          <w:color w:val="000000" w:themeColor="text1"/>
        </w:rPr>
        <w:t>2020-2022</w:t>
      </w:r>
      <w:r w:rsidRPr="00645EF6">
        <w:rPr>
          <w:color w:val="000000" w:themeColor="text1"/>
        </w:rPr>
        <w:tab/>
      </w:r>
      <w:r w:rsidRPr="00645EF6">
        <w:rPr>
          <w:b/>
          <w:color w:val="000000" w:themeColor="text1"/>
        </w:rPr>
        <w:t xml:space="preserve">Principal Investigator – </w:t>
      </w:r>
      <w:r w:rsidRPr="00645EF6">
        <w:rPr>
          <w:b/>
          <w:i/>
          <w:color w:val="000000" w:themeColor="text1"/>
        </w:rPr>
        <w:t>Research to Rebuild from the COVID-19 Crisis</w:t>
      </w:r>
    </w:p>
    <w:p w14:paraId="4FE55E84" w14:textId="551A6B89" w:rsidR="00A1481C" w:rsidRPr="00645EF6" w:rsidRDefault="00A1481C" w:rsidP="005B7145">
      <w:pPr>
        <w:rPr>
          <w:color w:val="000000" w:themeColor="text1"/>
        </w:rPr>
      </w:pPr>
      <w:r w:rsidRPr="00645EF6">
        <w:rPr>
          <w:color w:val="000000" w:themeColor="text1"/>
        </w:rPr>
        <w:tab/>
      </w:r>
      <w:r w:rsidRPr="00645EF6">
        <w:rPr>
          <w:color w:val="000000" w:themeColor="text1"/>
        </w:rPr>
        <w:tab/>
        <w:t>JP Morgan Chase Foundation ($600,000)</w:t>
      </w:r>
    </w:p>
    <w:p w14:paraId="03DC0FC0" w14:textId="77777777" w:rsidR="00A1481C" w:rsidRPr="00645EF6" w:rsidRDefault="00A1481C" w:rsidP="005B7145">
      <w:pPr>
        <w:rPr>
          <w:color w:val="000000" w:themeColor="text1"/>
        </w:rPr>
      </w:pPr>
    </w:p>
    <w:p w14:paraId="3EB83EAC" w14:textId="3C2F7659" w:rsidR="00C74003" w:rsidRPr="00645EF6" w:rsidRDefault="00C74003" w:rsidP="005B7145">
      <w:pPr>
        <w:rPr>
          <w:b/>
          <w:i/>
          <w:color w:val="000000" w:themeColor="text1"/>
        </w:rPr>
      </w:pPr>
      <w:r w:rsidRPr="00645EF6">
        <w:rPr>
          <w:color w:val="000000" w:themeColor="text1"/>
        </w:rPr>
        <w:t>2019-2021</w:t>
      </w:r>
      <w:r w:rsidR="00706757" w:rsidRPr="00645EF6">
        <w:rPr>
          <w:color w:val="000000" w:themeColor="text1"/>
        </w:rPr>
        <w:tab/>
      </w:r>
      <w:r w:rsidRPr="00645EF6">
        <w:rPr>
          <w:b/>
          <w:color w:val="000000" w:themeColor="text1"/>
        </w:rPr>
        <w:t xml:space="preserve">Principal Investigator – </w:t>
      </w:r>
      <w:r w:rsidRPr="00645EF6">
        <w:rPr>
          <w:b/>
          <w:i/>
          <w:color w:val="000000" w:themeColor="text1"/>
        </w:rPr>
        <w:t xml:space="preserve">Centene Center for Health Transformation </w:t>
      </w:r>
    </w:p>
    <w:p w14:paraId="3D49243A" w14:textId="77777777" w:rsidR="00C74003" w:rsidRPr="00645EF6" w:rsidRDefault="00C74003" w:rsidP="005B7145">
      <w:pPr>
        <w:shd w:val="clear" w:color="auto" w:fill="FFFFFF"/>
        <w:ind w:left="720" w:firstLine="720"/>
        <w:rPr>
          <w:color w:val="000000" w:themeColor="text1"/>
        </w:rPr>
      </w:pPr>
      <w:r w:rsidRPr="00645EF6">
        <w:rPr>
          <w:color w:val="000000" w:themeColor="text1"/>
        </w:rPr>
        <w:t>Centene Corporation ($2,800,000)</w:t>
      </w:r>
    </w:p>
    <w:p w14:paraId="1CC8561B" w14:textId="3693F0E3" w:rsidR="00C74003" w:rsidRPr="00645EF6" w:rsidRDefault="00C74003" w:rsidP="0016366D">
      <w:pPr>
        <w:shd w:val="clear" w:color="auto" w:fill="FFFFFF"/>
        <w:ind w:left="1440"/>
        <w:rPr>
          <w:bCs/>
          <w:color w:val="000000" w:themeColor="text1"/>
        </w:rPr>
      </w:pPr>
      <w:r w:rsidRPr="00645EF6">
        <w:rPr>
          <w:bCs/>
          <w:color w:val="000000" w:themeColor="text1"/>
        </w:rPr>
        <w:t xml:space="preserve">Co-Principal Investigator: Karyn Quinn, Senior Director of Product Development, Centene Corporation   </w:t>
      </w:r>
    </w:p>
    <w:p w14:paraId="4C9C0D8B" w14:textId="77777777" w:rsidR="00C74003" w:rsidRPr="00645EF6" w:rsidRDefault="00C74003" w:rsidP="00EA6452">
      <w:pPr>
        <w:spacing w:before="120"/>
        <w:rPr>
          <w:b/>
          <w:i/>
          <w:color w:val="000000" w:themeColor="text1"/>
        </w:rPr>
      </w:pPr>
      <w:r w:rsidRPr="00645EF6">
        <w:rPr>
          <w:color w:val="000000" w:themeColor="text1"/>
        </w:rPr>
        <w:lastRenderedPageBreak/>
        <w:t>2019</w:t>
      </w:r>
      <w:r w:rsidR="00706757" w:rsidRPr="00645EF6">
        <w:rPr>
          <w:color w:val="000000" w:themeColor="text1"/>
        </w:rPr>
        <w:tab/>
      </w:r>
      <w:r w:rsidR="00706757" w:rsidRPr="00645EF6">
        <w:rPr>
          <w:color w:val="000000" w:themeColor="text1"/>
        </w:rPr>
        <w:tab/>
      </w:r>
      <w:r w:rsidRPr="00645EF6">
        <w:rPr>
          <w:b/>
          <w:color w:val="000000" w:themeColor="text1"/>
        </w:rPr>
        <w:t xml:space="preserve">Principal Investigator – </w:t>
      </w:r>
      <w:r w:rsidRPr="00645EF6">
        <w:rPr>
          <w:b/>
          <w:i/>
          <w:color w:val="000000" w:themeColor="text1"/>
        </w:rPr>
        <w:t xml:space="preserve">Mastercard Founding Sponsorship </w:t>
      </w:r>
    </w:p>
    <w:p w14:paraId="06741278" w14:textId="648D1844" w:rsidR="00706757" w:rsidRPr="00645EF6" w:rsidRDefault="00C74003" w:rsidP="0016366D">
      <w:pPr>
        <w:shd w:val="clear" w:color="auto" w:fill="FFFFFF"/>
        <w:ind w:left="720" w:firstLine="720"/>
        <w:rPr>
          <w:color w:val="000000" w:themeColor="text1"/>
        </w:rPr>
      </w:pPr>
      <w:r w:rsidRPr="00645EF6">
        <w:rPr>
          <w:color w:val="000000" w:themeColor="text1"/>
        </w:rPr>
        <w:t>Mastercard Center for Inclusive Growth</w:t>
      </w:r>
      <w:r w:rsidRPr="00645EF6">
        <w:rPr>
          <w:b/>
          <w:i/>
          <w:color w:val="000000" w:themeColor="text1"/>
        </w:rPr>
        <w:t xml:space="preserve"> </w:t>
      </w:r>
      <w:r w:rsidRPr="00645EF6">
        <w:rPr>
          <w:color w:val="000000" w:themeColor="text1"/>
        </w:rPr>
        <w:t>($1,500,000)</w:t>
      </w:r>
    </w:p>
    <w:p w14:paraId="2DF53207" w14:textId="77777777" w:rsidR="00C74003" w:rsidRPr="00645EF6" w:rsidRDefault="00C74003" w:rsidP="00EA6452">
      <w:pPr>
        <w:spacing w:before="120"/>
        <w:ind w:left="1440" w:hanging="1440"/>
        <w:rPr>
          <w:b/>
          <w:i/>
          <w:color w:val="000000" w:themeColor="text1"/>
        </w:rPr>
      </w:pPr>
      <w:r w:rsidRPr="00645EF6">
        <w:rPr>
          <w:color w:val="000000" w:themeColor="text1"/>
        </w:rPr>
        <w:t>2019-2021</w:t>
      </w:r>
      <w:r w:rsidR="00706757" w:rsidRPr="00645EF6">
        <w:rPr>
          <w:color w:val="000000" w:themeColor="text1"/>
        </w:rPr>
        <w:tab/>
      </w:r>
      <w:r w:rsidRPr="00645EF6">
        <w:rPr>
          <w:b/>
          <w:color w:val="000000" w:themeColor="text1"/>
        </w:rPr>
        <w:t xml:space="preserve">Principal Investigator – </w:t>
      </w:r>
      <w:r w:rsidRPr="00645EF6">
        <w:rPr>
          <w:b/>
          <w:i/>
          <w:color w:val="000000" w:themeColor="text1"/>
        </w:rPr>
        <w:t xml:space="preserve">Behavioral Economics Field Experiments to Improve Financial Well-Being  </w:t>
      </w:r>
    </w:p>
    <w:p w14:paraId="6713C448" w14:textId="13E8E6CF" w:rsidR="00706757" w:rsidRPr="00645EF6" w:rsidRDefault="00C74003" w:rsidP="0016366D">
      <w:pPr>
        <w:shd w:val="clear" w:color="auto" w:fill="FFFFFF"/>
        <w:ind w:left="720" w:firstLine="720"/>
        <w:rPr>
          <w:b/>
          <w:color w:val="000000" w:themeColor="text1"/>
        </w:rPr>
      </w:pPr>
      <w:r w:rsidRPr="00645EF6">
        <w:rPr>
          <w:color w:val="000000" w:themeColor="text1"/>
        </w:rPr>
        <w:t>MetLife ($1,200,000)</w:t>
      </w:r>
    </w:p>
    <w:p w14:paraId="7C5DF5E3" w14:textId="77777777" w:rsidR="00C74003" w:rsidRPr="00645EF6" w:rsidRDefault="00C74003" w:rsidP="00EA6452">
      <w:pPr>
        <w:spacing w:before="120"/>
        <w:rPr>
          <w:b/>
          <w:color w:val="000000" w:themeColor="text1"/>
        </w:rPr>
      </w:pPr>
      <w:r w:rsidRPr="00645EF6">
        <w:rPr>
          <w:color w:val="000000" w:themeColor="text1"/>
        </w:rPr>
        <w:t>2019</w:t>
      </w:r>
      <w:r w:rsidR="00706757" w:rsidRPr="00645EF6">
        <w:rPr>
          <w:color w:val="000000" w:themeColor="text1"/>
        </w:rPr>
        <w:tab/>
      </w:r>
      <w:r w:rsidR="00706757" w:rsidRPr="00645EF6">
        <w:rPr>
          <w:color w:val="000000" w:themeColor="text1"/>
        </w:rPr>
        <w:tab/>
      </w:r>
      <w:r w:rsidRPr="00645EF6">
        <w:rPr>
          <w:b/>
          <w:color w:val="000000" w:themeColor="text1"/>
        </w:rPr>
        <w:t xml:space="preserve">Principal Investigator – </w:t>
      </w:r>
      <w:r w:rsidRPr="00645EF6">
        <w:rPr>
          <w:b/>
          <w:i/>
          <w:color w:val="000000" w:themeColor="text1"/>
        </w:rPr>
        <w:t>Cross-Platform Savings at Tax Time Data</w:t>
      </w:r>
    </w:p>
    <w:p w14:paraId="3BAF0FB5" w14:textId="77777777" w:rsidR="00C74003" w:rsidRPr="00645EF6" w:rsidRDefault="00C74003" w:rsidP="005B7145">
      <w:pPr>
        <w:shd w:val="clear" w:color="auto" w:fill="FFFFFF"/>
        <w:ind w:left="720" w:firstLine="720"/>
        <w:rPr>
          <w:color w:val="000000" w:themeColor="text1"/>
        </w:rPr>
      </w:pPr>
      <w:r w:rsidRPr="00645EF6">
        <w:rPr>
          <w:color w:val="000000" w:themeColor="text1"/>
        </w:rPr>
        <w:t>Prosperity Now ($225,000)</w:t>
      </w:r>
    </w:p>
    <w:p w14:paraId="33E28C5B" w14:textId="68EB6192" w:rsidR="00C74003" w:rsidRPr="00645EF6" w:rsidRDefault="00C74003" w:rsidP="0016366D">
      <w:pPr>
        <w:ind w:left="1440"/>
        <w:rPr>
          <w:color w:val="000000" w:themeColor="text1"/>
        </w:rPr>
      </w:pPr>
      <w:r w:rsidRPr="00645EF6">
        <w:rPr>
          <w:color w:val="000000" w:themeColor="text1"/>
        </w:rPr>
        <w:t>Co-Principal Investigators: Mathieu Despard, Visiting Scholar, Social Policy Institute; Stephen Roll, Research Assistant Professor, Social Policy Institute</w:t>
      </w:r>
    </w:p>
    <w:p w14:paraId="152F5501" w14:textId="369D7F66" w:rsidR="00C74003" w:rsidRPr="00645EF6" w:rsidRDefault="00C74003" w:rsidP="00EA6452">
      <w:pPr>
        <w:spacing w:before="120"/>
        <w:ind w:left="1440" w:hanging="1440"/>
        <w:rPr>
          <w:b/>
          <w:i/>
          <w:color w:val="000000" w:themeColor="text1"/>
        </w:rPr>
      </w:pPr>
      <w:r w:rsidRPr="00645EF6">
        <w:rPr>
          <w:color w:val="000000" w:themeColor="text1"/>
        </w:rPr>
        <w:t>2018-20</w:t>
      </w:r>
      <w:r w:rsidR="00A1481C" w:rsidRPr="00645EF6">
        <w:rPr>
          <w:color w:val="000000" w:themeColor="text1"/>
        </w:rPr>
        <w:t>20</w:t>
      </w:r>
      <w:r w:rsidR="00706757" w:rsidRPr="00645EF6">
        <w:rPr>
          <w:color w:val="000000" w:themeColor="text1"/>
        </w:rPr>
        <w:tab/>
      </w:r>
      <w:r w:rsidRPr="00645EF6">
        <w:rPr>
          <w:b/>
          <w:color w:val="000000" w:themeColor="text1"/>
        </w:rPr>
        <w:t>Principal Investigator</w:t>
      </w:r>
      <w:r w:rsidR="00AC0764">
        <w:rPr>
          <w:b/>
          <w:color w:val="000000" w:themeColor="text1"/>
        </w:rPr>
        <w:t xml:space="preserve"> </w:t>
      </w:r>
      <w:r w:rsidR="00AC0764" w:rsidRPr="00645EF6">
        <w:rPr>
          <w:b/>
          <w:color w:val="000000" w:themeColor="text1"/>
        </w:rPr>
        <w:t>–</w:t>
      </w:r>
      <w:r w:rsidR="00AC0764">
        <w:rPr>
          <w:b/>
          <w:color w:val="000000" w:themeColor="text1"/>
        </w:rPr>
        <w:t xml:space="preserve"> </w:t>
      </w:r>
      <w:r w:rsidRPr="00645EF6">
        <w:rPr>
          <w:b/>
          <w:i/>
          <w:color w:val="000000" w:themeColor="text1"/>
        </w:rPr>
        <w:t>Applying Insights from Behavioral Economics to Improve Program Outcomes</w:t>
      </w:r>
    </w:p>
    <w:p w14:paraId="57EFA525" w14:textId="290B1E18" w:rsidR="00C74003" w:rsidRPr="00645EF6" w:rsidRDefault="00C74003" w:rsidP="0016366D">
      <w:pPr>
        <w:shd w:val="clear" w:color="auto" w:fill="FFFFFF"/>
        <w:ind w:left="720" w:firstLine="720"/>
        <w:rPr>
          <w:color w:val="000000" w:themeColor="text1"/>
        </w:rPr>
      </w:pPr>
      <w:r w:rsidRPr="00645EF6">
        <w:rPr>
          <w:color w:val="000000" w:themeColor="text1"/>
        </w:rPr>
        <w:t>American Jewish Joint Distribution Committee ($103,753)</w:t>
      </w:r>
    </w:p>
    <w:p w14:paraId="2CF48EAD" w14:textId="77777777" w:rsidR="00C74003" w:rsidRPr="00645EF6" w:rsidRDefault="00C74003" w:rsidP="00EA6452">
      <w:pPr>
        <w:spacing w:before="120"/>
        <w:ind w:left="1440" w:hanging="1440"/>
        <w:rPr>
          <w:b/>
          <w:i/>
          <w:color w:val="000000" w:themeColor="text1"/>
        </w:rPr>
      </w:pPr>
      <w:r w:rsidRPr="00645EF6">
        <w:rPr>
          <w:color w:val="000000" w:themeColor="text1"/>
        </w:rPr>
        <w:t>2018-2019</w:t>
      </w:r>
      <w:r w:rsidR="00706757" w:rsidRPr="00645EF6">
        <w:rPr>
          <w:color w:val="000000" w:themeColor="text1"/>
        </w:rPr>
        <w:tab/>
      </w:r>
      <w:r w:rsidRPr="00645EF6">
        <w:rPr>
          <w:b/>
          <w:color w:val="000000" w:themeColor="text1"/>
        </w:rPr>
        <w:t xml:space="preserve">Principal Investigator – </w:t>
      </w:r>
      <w:r w:rsidRPr="00645EF6">
        <w:rPr>
          <w:b/>
          <w:i/>
          <w:color w:val="000000" w:themeColor="text1"/>
        </w:rPr>
        <w:t xml:space="preserve">Improving Financial Well-Being </w:t>
      </w:r>
      <w:proofErr w:type="gramStart"/>
      <w:r w:rsidRPr="00645EF6">
        <w:rPr>
          <w:b/>
          <w:i/>
          <w:color w:val="000000" w:themeColor="text1"/>
        </w:rPr>
        <w:t>Through</w:t>
      </w:r>
      <w:proofErr w:type="gramEnd"/>
      <w:r w:rsidRPr="00645EF6">
        <w:rPr>
          <w:b/>
          <w:i/>
          <w:color w:val="000000" w:themeColor="text1"/>
        </w:rPr>
        <w:t xml:space="preserve"> Tax Filing and the Workplace</w:t>
      </w:r>
    </w:p>
    <w:p w14:paraId="3D125246" w14:textId="77777777" w:rsidR="00C74003" w:rsidRPr="00645EF6" w:rsidRDefault="00C74003" w:rsidP="005B7145">
      <w:pPr>
        <w:shd w:val="clear" w:color="auto" w:fill="FFFFFF"/>
        <w:ind w:left="1440"/>
        <w:rPr>
          <w:color w:val="000000" w:themeColor="text1"/>
        </w:rPr>
      </w:pPr>
      <w:r w:rsidRPr="00645EF6">
        <w:rPr>
          <w:color w:val="000000" w:themeColor="text1"/>
        </w:rPr>
        <w:t>J. P. Morgan Chase Foundation ($385,000)</w:t>
      </w:r>
    </w:p>
    <w:p w14:paraId="0EC1C443" w14:textId="2E983DC6" w:rsidR="00C74003" w:rsidRPr="00645EF6" w:rsidRDefault="00C74003" w:rsidP="0016366D">
      <w:pPr>
        <w:ind w:left="1440"/>
        <w:rPr>
          <w:color w:val="000000" w:themeColor="text1"/>
        </w:rPr>
      </w:pPr>
      <w:r w:rsidRPr="00645EF6">
        <w:rPr>
          <w:color w:val="000000" w:themeColor="text1"/>
        </w:rPr>
        <w:t>Co-Investigators: Mathieu Despard, Research Assistant Professor, Brown School; Stephen Roll, Research Assistant Professor, Brown School</w:t>
      </w:r>
    </w:p>
    <w:p w14:paraId="3A92FEDB" w14:textId="4FD6DEED" w:rsidR="00C74003" w:rsidRPr="00645EF6" w:rsidRDefault="00C74003" w:rsidP="00EA6452">
      <w:pPr>
        <w:spacing w:before="120"/>
        <w:rPr>
          <w:b/>
          <w:i/>
          <w:color w:val="000000" w:themeColor="text1"/>
        </w:rPr>
      </w:pPr>
      <w:r w:rsidRPr="00645EF6">
        <w:rPr>
          <w:color w:val="000000" w:themeColor="text1"/>
        </w:rPr>
        <w:t>2018</w:t>
      </w:r>
      <w:r w:rsidR="00706757" w:rsidRPr="00645EF6">
        <w:rPr>
          <w:color w:val="000000" w:themeColor="text1"/>
        </w:rPr>
        <w:tab/>
      </w:r>
      <w:r w:rsidR="00706757" w:rsidRPr="00645EF6">
        <w:rPr>
          <w:color w:val="000000" w:themeColor="text1"/>
        </w:rPr>
        <w:tab/>
      </w:r>
      <w:r w:rsidR="00BA19E1">
        <w:rPr>
          <w:b/>
          <w:color w:val="000000" w:themeColor="text1"/>
        </w:rPr>
        <w:t xml:space="preserve">Principal Investigator </w:t>
      </w:r>
      <w:r w:rsidR="00BA19E1" w:rsidRPr="00645EF6">
        <w:rPr>
          <w:b/>
          <w:color w:val="000000" w:themeColor="text1"/>
        </w:rPr>
        <w:t>–</w:t>
      </w:r>
      <w:r w:rsidR="00BA19E1">
        <w:rPr>
          <w:b/>
          <w:color w:val="000000" w:themeColor="text1"/>
        </w:rPr>
        <w:t xml:space="preserve"> </w:t>
      </w:r>
      <w:r w:rsidRPr="00645EF6">
        <w:rPr>
          <w:b/>
          <w:i/>
          <w:color w:val="000000" w:themeColor="text1"/>
        </w:rPr>
        <w:t>Refund to Savings</w:t>
      </w:r>
    </w:p>
    <w:p w14:paraId="3447F119" w14:textId="77777777" w:rsidR="00C74003" w:rsidRPr="00645EF6" w:rsidRDefault="00C74003" w:rsidP="005B7145">
      <w:pPr>
        <w:ind w:left="1440"/>
        <w:rPr>
          <w:color w:val="000000" w:themeColor="text1"/>
        </w:rPr>
      </w:pPr>
      <w:r w:rsidRPr="00645EF6">
        <w:rPr>
          <w:color w:val="000000" w:themeColor="text1"/>
        </w:rPr>
        <w:t xml:space="preserve">Intuit, Inc. ($650,000) </w:t>
      </w:r>
    </w:p>
    <w:p w14:paraId="5F89BC65" w14:textId="2186A268" w:rsidR="00C74003" w:rsidRPr="00645EF6" w:rsidRDefault="00C74003" w:rsidP="0016366D">
      <w:pPr>
        <w:ind w:left="1440"/>
        <w:rPr>
          <w:color w:val="000000" w:themeColor="text1"/>
        </w:rPr>
      </w:pPr>
      <w:r w:rsidRPr="00645EF6">
        <w:rPr>
          <w:color w:val="000000" w:themeColor="text1"/>
        </w:rPr>
        <w:t>Co-Principal Investigators: Dan Ariely, James B. Duke Professor of Behavioral Economics, Duke University; Mathieu Despard, Research Assistant Professor, Brown School</w:t>
      </w:r>
    </w:p>
    <w:p w14:paraId="420D61C8" w14:textId="3721B43A" w:rsidR="00C74003" w:rsidRPr="00645EF6" w:rsidRDefault="00C74003" w:rsidP="00EA6452">
      <w:pPr>
        <w:spacing w:before="120"/>
        <w:rPr>
          <w:b/>
          <w:i/>
          <w:color w:val="000000" w:themeColor="text1"/>
        </w:rPr>
      </w:pPr>
      <w:r w:rsidRPr="00645EF6">
        <w:rPr>
          <w:color w:val="000000" w:themeColor="text1"/>
        </w:rPr>
        <w:t>2018</w:t>
      </w:r>
      <w:r w:rsidR="00706757" w:rsidRPr="00645EF6">
        <w:rPr>
          <w:color w:val="000000" w:themeColor="text1"/>
        </w:rPr>
        <w:tab/>
      </w:r>
      <w:r w:rsidR="00706757" w:rsidRPr="00645EF6">
        <w:rPr>
          <w:color w:val="000000" w:themeColor="text1"/>
        </w:rPr>
        <w:tab/>
      </w:r>
      <w:r w:rsidR="00BA19E1">
        <w:rPr>
          <w:b/>
          <w:color w:val="000000" w:themeColor="text1"/>
        </w:rPr>
        <w:t xml:space="preserve">Principal Investigator </w:t>
      </w:r>
      <w:r w:rsidR="00BA19E1" w:rsidRPr="00645EF6">
        <w:rPr>
          <w:b/>
          <w:color w:val="000000" w:themeColor="text1"/>
        </w:rPr>
        <w:t>–</w:t>
      </w:r>
      <w:r w:rsidR="00BA19E1">
        <w:rPr>
          <w:b/>
          <w:color w:val="000000" w:themeColor="text1"/>
        </w:rPr>
        <w:t xml:space="preserve"> </w:t>
      </w:r>
      <w:r w:rsidRPr="00645EF6">
        <w:rPr>
          <w:b/>
          <w:i/>
          <w:color w:val="000000" w:themeColor="text1"/>
        </w:rPr>
        <w:t>Effects of the ACA on Household Financial Security</w:t>
      </w:r>
    </w:p>
    <w:p w14:paraId="166D0F80" w14:textId="77777777" w:rsidR="00C74003" w:rsidRPr="00645EF6" w:rsidRDefault="00C74003" w:rsidP="005B7145">
      <w:pPr>
        <w:ind w:left="1440"/>
        <w:rPr>
          <w:color w:val="000000" w:themeColor="text1"/>
        </w:rPr>
      </w:pPr>
      <w:r w:rsidRPr="00645EF6">
        <w:rPr>
          <w:color w:val="000000" w:themeColor="text1"/>
        </w:rPr>
        <w:t>Russell Sage Foundation Presidential Authority Award ($34,994)</w:t>
      </w:r>
    </w:p>
    <w:p w14:paraId="00A77A98" w14:textId="45114294" w:rsidR="00C74003" w:rsidRPr="00645EF6" w:rsidRDefault="00C74003" w:rsidP="0016366D">
      <w:pPr>
        <w:ind w:left="1440"/>
        <w:rPr>
          <w:color w:val="000000" w:themeColor="text1"/>
        </w:rPr>
      </w:pPr>
      <w:r w:rsidRPr="00645EF6">
        <w:rPr>
          <w:color w:val="000000" w:themeColor="text1"/>
        </w:rPr>
        <w:t>Co-Principal Investigators: Emily Gallagher, Assistant Professor, University of Colorado at Boulder; Radhakrishnan Gopalan, Professor, Washington University</w:t>
      </w:r>
    </w:p>
    <w:p w14:paraId="3416C128" w14:textId="64072B86" w:rsidR="00C74003" w:rsidRPr="00645EF6" w:rsidRDefault="00C74003" w:rsidP="00EA6452">
      <w:pPr>
        <w:spacing w:before="120"/>
        <w:rPr>
          <w:b/>
          <w:i/>
          <w:color w:val="000000" w:themeColor="text1"/>
        </w:rPr>
      </w:pPr>
      <w:r w:rsidRPr="00645EF6">
        <w:rPr>
          <w:color w:val="000000" w:themeColor="text1"/>
        </w:rPr>
        <w:t>2018</w:t>
      </w:r>
      <w:r w:rsidR="00706757" w:rsidRPr="00645EF6">
        <w:rPr>
          <w:color w:val="000000" w:themeColor="text1"/>
        </w:rPr>
        <w:tab/>
      </w:r>
      <w:r w:rsidR="00706757" w:rsidRPr="00645EF6">
        <w:rPr>
          <w:color w:val="000000" w:themeColor="text1"/>
        </w:rPr>
        <w:tab/>
      </w:r>
      <w:r w:rsidR="00BA19E1">
        <w:rPr>
          <w:b/>
          <w:color w:val="000000" w:themeColor="text1"/>
        </w:rPr>
        <w:t xml:space="preserve">Principal Investigator </w:t>
      </w:r>
      <w:r w:rsidR="00BA19E1" w:rsidRPr="00645EF6">
        <w:rPr>
          <w:b/>
          <w:color w:val="000000" w:themeColor="text1"/>
        </w:rPr>
        <w:t>–</w:t>
      </w:r>
      <w:r w:rsidR="00BA19E1">
        <w:rPr>
          <w:b/>
          <w:color w:val="000000" w:themeColor="text1"/>
        </w:rPr>
        <w:t xml:space="preserve"> </w:t>
      </w:r>
      <w:r w:rsidRPr="00645EF6">
        <w:rPr>
          <w:b/>
          <w:i/>
          <w:color w:val="000000" w:themeColor="text1"/>
        </w:rPr>
        <w:t>Employer-based Financial Wellness Programs</w:t>
      </w:r>
    </w:p>
    <w:p w14:paraId="67FCEE40" w14:textId="77777777" w:rsidR="00C74003" w:rsidRPr="00645EF6" w:rsidRDefault="00C74003" w:rsidP="005B7145">
      <w:pPr>
        <w:ind w:left="1440"/>
        <w:rPr>
          <w:color w:val="000000" w:themeColor="text1"/>
        </w:rPr>
      </w:pPr>
      <w:r w:rsidRPr="00645EF6">
        <w:rPr>
          <w:color w:val="000000" w:themeColor="text1"/>
        </w:rPr>
        <w:t>Annie E. Casey Foundation ($60,000)</w:t>
      </w:r>
    </w:p>
    <w:p w14:paraId="3F114809" w14:textId="4233F697" w:rsidR="00C74003" w:rsidRPr="00645EF6" w:rsidRDefault="00C74003" w:rsidP="0016366D">
      <w:pPr>
        <w:ind w:left="1440"/>
        <w:rPr>
          <w:color w:val="000000" w:themeColor="text1"/>
        </w:rPr>
      </w:pPr>
      <w:r w:rsidRPr="00645EF6">
        <w:rPr>
          <w:color w:val="000000" w:themeColor="text1"/>
        </w:rPr>
        <w:t>Co-Principal Investigator: Mathieu Despard, Research Assistant Professor, Brown School</w:t>
      </w:r>
    </w:p>
    <w:p w14:paraId="1505697F" w14:textId="2FBD37E6" w:rsidR="00C74003" w:rsidRPr="00645EF6" w:rsidRDefault="00C74003" w:rsidP="00EA6452">
      <w:pPr>
        <w:spacing w:before="120"/>
        <w:rPr>
          <w:bCs/>
          <w:i/>
          <w:iCs/>
          <w:color w:val="000000" w:themeColor="text1"/>
        </w:rPr>
      </w:pPr>
      <w:r w:rsidRPr="00645EF6">
        <w:rPr>
          <w:color w:val="000000" w:themeColor="text1"/>
        </w:rPr>
        <w:t>2017-2019</w:t>
      </w:r>
      <w:r w:rsidR="00706757" w:rsidRPr="00645EF6">
        <w:rPr>
          <w:color w:val="000000" w:themeColor="text1"/>
        </w:rPr>
        <w:tab/>
      </w:r>
      <w:r w:rsidR="00BA19E1">
        <w:rPr>
          <w:b/>
          <w:color w:val="000000" w:themeColor="text1"/>
        </w:rPr>
        <w:t xml:space="preserve">Principal Investigator </w:t>
      </w:r>
      <w:r w:rsidR="00BA19E1" w:rsidRPr="00645EF6">
        <w:rPr>
          <w:b/>
          <w:color w:val="000000" w:themeColor="text1"/>
        </w:rPr>
        <w:t>–</w:t>
      </w:r>
      <w:r w:rsidR="00BA19E1">
        <w:rPr>
          <w:b/>
          <w:color w:val="000000" w:themeColor="text1"/>
        </w:rPr>
        <w:t xml:space="preserve"> </w:t>
      </w:r>
      <w:r w:rsidRPr="00645EF6">
        <w:rPr>
          <w:b/>
          <w:i/>
          <w:iCs/>
          <w:color w:val="000000" w:themeColor="text1"/>
        </w:rPr>
        <w:t>Employer-based Financial Wellness Programs</w:t>
      </w:r>
    </w:p>
    <w:p w14:paraId="0BACFA04" w14:textId="77777777" w:rsidR="00C74003" w:rsidRPr="00645EF6" w:rsidRDefault="00C74003" w:rsidP="005B7145">
      <w:pPr>
        <w:ind w:left="1440"/>
        <w:rPr>
          <w:bCs/>
          <w:color w:val="000000" w:themeColor="text1"/>
        </w:rPr>
      </w:pPr>
      <w:r w:rsidRPr="00645EF6">
        <w:rPr>
          <w:bCs/>
          <w:color w:val="000000" w:themeColor="text1"/>
        </w:rPr>
        <w:t>Kellogg Foundation ($750,000)</w:t>
      </w:r>
    </w:p>
    <w:p w14:paraId="4FC60A14" w14:textId="5E87DBFD" w:rsidR="00C74003" w:rsidRPr="00645EF6" w:rsidRDefault="00C74003" w:rsidP="0016366D">
      <w:pPr>
        <w:ind w:left="1440"/>
        <w:rPr>
          <w:color w:val="000000" w:themeColor="text1"/>
        </w:rPr>
      </w:pPr>
      <w:r w:rsidRPr="00645EF6">
        <w:rPr>
          <w:color w:val="000000" w:themeColor="text1"/>
        </w:rPr>
        <w:t>Co-Principal Investigator: Mathieu Despard, Research Assistant Professor, Brown School</w:t>
      </w:r>
    </w:p>
    <w:p w14:paraId="7B7D7B67" w14:textId="7C51A024" w:rsidR="00C74003" w:rsidRPr="00645EF6" w:rsidRDefault="00C74003" w:rsidP="00EA6452">
      <w:pPr>
        <w:spacing w:before="120"/>
        <w:rPr>
          <w:b/>
          <w:color w:val="000000" w:themeColor="text1"/>
        </w:rPr>
      </w:pPr>
      <w:r w:rsidRPr="00645EF6">
        <w:rPr>
          <w:color w:val="000000" w:themeColor="text1"/>
        </w:rPr>
        <w:t>2017-2020</w:t>
      </w:r>
      <w:r w:rsidR="00706757" w:rsidRPr="00645EF6">
        <w:rPr>
          <w:color w:val="000000" w:themeColor="text1"/>
        </w:rPr>
        <w:tab/>
      </w:r>
      <w:r w:rsidR="00BA19E1">
        <w:rPr>
          <w:b/>
          <w:color w:val="000000" w:themeColor="text1"/>
        </w:rPr>
        <w:t xml:space="preserve">Principal Investigator </w:t>
      </w:r>
      <w:r w:rsidR="00BA19E1" w:rsidRPr="00645EF6">
        <w:rPr>
          <w:b/>
          <w:color w:val="000000" w:themeColor="text1"/>
        </w:rPr>
        <w:t>–</w:t>
      </w:r>
      <w:r w:rsidR="00BA19E1">
        <w:rPr>
          <w:b/>
          <w:color w:val="000000" w:themeColor="text1"/>
        </w:rPr>
        <w:t xml:space="preserve"> </w:t>
      </w:r>
      <w:r w:rsidRPr="00645EF6">
        <w:rPr>
          <w:b/>
          <w:i/>
          <w:color w:val="000000" w:themeColor="text1"/>
        </w:rPr>
        <w:t>Behavioral Economics – New Initiatives in Health &amp; Wealth</w:t>
      </w:r>
    </w:p>
    <w:p w14:paraId="087BCBCA" w14:textId="1D0F70A6" w:rsidR="00C74003" w:rsidRPr="00645EF6" w:rsidRDefault="00C74003" w:rsidP="0016366D">
      <w:pPr>
        <w:ind w:left="720" w:firstLine="720"/>
        <w:rPr>
          <w:bCs/>
          <w:color w:val="000000" w:themeColor="text1"/>
        </w:rPr>
      </w:pPr>
      <w:r w:rsidRPr="00645EF6">
        <w:rPr>
          <w:bCs/>
          <w:color w:val="000000" w:themeColor="text1"/>
        </w:rPr>
        <w:t>Duke University ($100,000)</w:t>
      </w:r>
    </w:p>
    <w:p w14:paraId="1045BBAF" w14:textId="04DCF5F6" w:rsidR="00C74003" w:rsidRPr="00645EF6" w:rsidRDefault="00C74003" w:rsidP="00EA6452">
      <w:pPr>
        <w:spacing w:before="120"/>
        <w:rPr>
          <w:b/>
          <w:color w:val="000000" w:themeColor="text1"/>
        </w:rPr>
      </w:pPr>
      <w:r w:rsidRPr="00645EF6">
        <w:rPr>
          <w:color w:val="000000" w:themeColor="text1"/>
        </w:rPr>
        <w:t>2017</w:t>
      </w:r>
      <w:r w:rsidR="00706757" w:rsidRPr="00645EF6">
        <w:rPr>
          <w:color w:val="000000" w:themeColor="text1"/>
        </w:rPr>
        <w:tab/>
      </w:r>
      <w:r w:rsidR="00706757" w:rsidRPr="00645EF6">
        <w:rPr>
          <w:color w:val="000000" w:themeColor="text1"/>
        </w:rPr>
        <w:tab/>
      </w:r>
      <w:r w:rsidR="00BA19E1">
        <w:rPr>
          <w:b/>
          <w:color w:val="000000" w:themeColor="text1"/>
        </w:rPr>
        <w:t xml:space="preserve">Principal Investigator </w:t>
      </w:r>
      <w:r w:rsidR="00BA19E1" w:rsidRPr="00645EF6">
        <w:rPr>
          <w:b/>
          <w:color w:val="000000" w:themeColor="text1"/>
        </w:rPr>
        <w:t>–</w:t>
      </w:r>
      <w:r w:rsidR="00BA19E1">
        <w:rPr>
          <w:b/>
          <w:color w:val="000000" w:themeColor="text1"/>
        </w:rPr>
        <w:t xml:space="preserve"> </w:t>
      </w:r>
      <w:r w:rsidRPr="00645EF6">
        <w:rPr>
          <w:b/>
          <w:i/>
          <w:color w:val="000000" w:themeColor="text1"/>
        </w:rPr>
        <w:t>Refund to Savings Proposal for Canadian Financial Stability</w:t>
      </w:r>
    </w:p>
    <w:p w14:paraId="067A6D09" w14:textId="74614DD1" w:rsidR="00C74003" w:rsidRPr="00645EF6" w:rsidRDefault="00C74003" w:rsidP="0016366D">
      <w:pPr>
        <w:ind w:left="720" w:firstLine="720"/>
        <w:rPr>
          <w:bCs/>
          <w:color w:val="000000" w:themeColor="text1"/>
        </w:rPr>
      </w:pPr>
      <w:r w:rsidRPr="00645EF6">
        <w:rPr>
          <w:bCs/>
          <w:color w:val="000000" w:themeColor="text1"/>
        </w:rPr>
        <w:t>Financial Consumer Agency of Canada ($15,000)</w:t>
      </w:r>
    </w:p>
    <w:p w14:paraId="21B5AD3E" w14:textId="7B9F20B4" w:rsidR="00C74003" w:rsidRPr="00645EF6" w:rsidRDefault="00C74003" w:rsidP="00EA6452">
      <w:pPr>
        <w:spacing w:before="120"/>
        <w:rPr>
          <w:b/>
          <w:i/>
          <w:color w:val="000000" w:themeColor="text1"/>
        </w:rPr>
      </w:pPr>
      <w:r w:rsidRPr="00645EF6">
        <w:rPr>
          <w:color w:val="000000" w:themeColor="text1"/>
        </w:rPr>
        <w:t>2017-2018</w:t>
      </w:r>
      <w:r w:rsidR="00706757" w:rsidRPr="00645EF6">
        <w:rPr>
          <w:color w:val="000000" w:themeColor="text1"/>
        </w:rPr>
        <w:tab/>
      </w:r>
      <w:r w:rsidR="00BA19E1">
        <w:rPr>
          <w:b/>
          <w:color w:val="000000" w:themeColor="text1"/>
        </w:rPr>
        <w:t xml:space="preserve">Principal Investigator </w:t>
      </w:r>
      <w:r w:rsidR="00BA19E1" w:rsidRPr="00645EF6">
        <w:rPr>
          <w:b/>
          <w:color w:val="000000" w:themeColor="text1"/>
        </w:rPr>
        <w:t>–</w:t>
      </w:r>
      <w:r w:rsidR="00BA19E1">
        <w:rPr>
          <w:b/>
          <w:color w:val="000000" w:themeColor="text1"/>
        </w:rPr>
        <w:t xml:space="preserve"> </w:t>
      </w:r>
      <w:r w:rsidRPr="00645EF6">
        <w:rPr>
          <w:b/>
          <w:i/>
          <w:color w:val="000000" w:themeColor="text1"/>
        </w:rPr>
        <w:t>Refund to Savings: Building Savings with Tax</w:t>
      </w:r>
      <w:r w:rsidRPr="00645EF6">
        <w:rPr>
          <w:b/>
          <w:color w:val="000000" w:themeColor="text1"/>
        </w:rPr>
        <w:t xml:space="preserve"> </w:t>
      </w:r>
      <w:r w:rsidRPr="00645EF6">
        <w:rPr>
          <w:b/>
          <w:i/>
          <w:color w:val="000000" w:themeColor="text1"/>
        </w:rPr>
        <w:t>Refunds</w:t>
      </w:r>
    </w:p>
    <w:p w14:paraId="51C3D520" w14:textId="77777777" w:rsidR="00C74003" w:rsidRPr="00645EF6" w:rsidRDefault="00C74003" w:rsidP="005B7145">
      <w:pPr>
        <w:ind w:left="1440"/>
        <w:rPr>
          <w:color w:val="000000" w:themeColor="text1"/>
        </w:rPr>
      </w:pPr>
      <w:r w:rsidRPr="00645EF6">
        <w:rPr>
          <w:color w:val="000000" w:themeColor="text1"/>
        </w:rPr>
        <w:t xml:space="preserve">Intuit, Inc. ($650,000) </w:t>
      </w:r>
    </w:p>
    <w:p w14:paraId="4273049C" w14:textId="53F34FFF" w:rsidR="00C74003" w:rsidRPr="00645EF6" w:rsidRDefault="00C74003" w:rsidP="0016366D">
      <w:pPr>
        <w:ind w:left="1440"/>
        <w:rPr>
          <w:b/>
          <w:color w:val="000000" w:themeColor="text1"/>
        </w:rPr>
      </w:pPr>
      <w:r w:rsidRPr="00645EF6">
        <w:rPr>
          <w:color w:val="000000" w:themeColor="text1"/>
        </w:rPr>
        <w:t>Co-Principal Investigators: Dan Ariely, James B. Duke Professor of Behavioral Economics, Duke University; Mathieu Despard, Assistant Professor of Social Work, University of Michigan</w:t>
      </w:r>
    </w:p>
    <w:p w14:paraId="51849988" w14:textId="7EFCB280" w:rsidR="00C74003" w:rsidRPr="00645EF6" w:rsidRDefault="00C74003" w:rsidP="00EA6452">
      <w:pPr>
        <w:spacing w:before="120"/>
        <w:rPr>
          <w:b/>
          <w:color w:val="000000" w:themeColor="text1"/>
        </w:rPr>
      </w:pPr>
      <w:r w:rsidRPr="00645EF6">
        <w:rPr>
          <w:color w:val="000000" w:themeColor="text1"/>
        </w:rPr>
        <w:t>2016-2018</w:t>
      </w:r>
      <w:r w:rsidR="00706757" w:rsidRPr="00645EF6">
        <w:rPr>
          <w:color w:val="000000" w:themeColor="text1"/>
        </w:rPr>
        <w:tab/>
      </w:r>
      <w:r w:rsidR="00BA19E1">
        <w:rPr>
          <w:b/>
          <w:color w:val="000000" w:themeColor="text1"/>
        </w:rPr>
        <w:t xml:space="preserve">Principal Investigator </w:t>
      </w:r>
      <w:r w:rsidR="00BA19E1" w:rsidRPr="00645EF6">
        <w:rPr>
          <w:b/>
          <w:color w:val="000000" w:themeColor="text1"/>
        </w:rPr>
        <w:t>–</w:t>
      </w:r>
      <w:r w:rsidR="00BA19E1">
        <w:rPr>
          <w:b/>
          <w:color w:val="000000" w:themeColor="text1"/>
        </w:rPr>
        <w:t xml:space="preserve"> </w:t>
      </w:r>
      <w:r w:rsidRPr="00645EF6">
        <w:rPr>
          <w:b/>
          <w:i/>
          <w:color w:val="000000" w:themeColor="text1"/>
        </w:rPr>
        <w:t xml:space="preserve">Employer-Based Financial Wellness Programs Project </w:t>
      </w:r>
    </w:p>
    <w:p w14:paraId="6702CD79" w14:textId="77777777" w:rsidR="00C74003" w:rsidRPr="00645EF6" w:rsidRDefault="00C74003" w:rsidP="005B7145">
      <w:pPr>
        <w:ind w:left="1440"/>
        <w:rPr>
          <w:color w:val="000000" w:themeColor="text1"/>
        </w:rPr>
      </w:pPr>
      <w:r w:rsidRPr="00645EF6">
        <w:rPr>
          <w:color w:val="000000" w:themeColor="text1"/>
        </w:rPr>
        <w:t xml:space="preserve">JPMorgan Chase Foundation ($400,000) </w:t>
      </w:r>
    </w:p>
    <w:p w14:paraId="749C4362" w14:textId="3850DA41" w:rsidR="00C74003" w:rsidRPr="00645EF6" w:rsidRDefault="00C74003" w:rsidP="0016366D">
      <w:pPr>
        <w:ind w:left="1440"/>
        <w:rPr>
          <w:b/>
          <w:color w:val="000000" w:themeColor="text1"/>
        </w:rPr>
      </w:pPr>
      <w:r w:rsidRPr="00645EF6">
        <w:rPr>
          <w:color w:val="000000" w:themeColor="text1"/>
        </w:rPr>
        <w:t>Co-Principal Investigator: Mathieu Despard, Assistant Professor of Social Work, University of Michigan</w:t>
      </w:r>
    </w:p>
    <w:p w14:paraId="29D1ED54" w14:textId="5C87D60B" w:rsidR="00C74003" w:rsidRPr="00645EF6" w:rsidRDefault="00C74003" w:rsidP="00EA6452">
      <w:pPr>
        <w:spacing w:before="120"/>
        <w:rPr>
          <w:b/>
          <w:color w:val="000000" w:themeColor="text1"/>
        </w:rPr>
      </w:pPr>
      <w:r w:rsidRPr="00645EF6">
        <w:rPr>
          <w:color w:val="000000" w:themeColor="text1"/>
        </w:rPr>
        <w:t>2016-2017</w:t>
      </w:r>
      <w:r w:rsidR="00706757" w:rsidRPr="00645EF6">
        <w:rPr>
          <w:color w:val="000000" w:themeColor="text1"/>
        </w:rPr>
        <w:tab/>
      </w:r>
      <w:r w:rsidR="00BA19E1">
        <w:rPr>
          <w:b/>
          <w:color w:val="000000" w:themeColor="text1"/>
        </w:rPr>
        <w:t xml:space="preserve">Principal Investigator </w:t>
      </w:r>
      <w:r w:rsidR="00BA19E1" w:rsidRPr="00645EF6">
        <w:rPr>
          <w:b/>
          <w:color w:val="000000" w:themeColor="text1"/>
        </w:rPr>
        <w:t>–</w:t>
      </w:r>
      <w:r w:rsidR="00BA19E1">
        <w:rPr>
          <w:b/>
          <w:color w:val="000000" w:themeColor="text1"/>
        </w:rPr>
        <w:t xml:space="preserve"> </w:t>
      </w:r>
      <w:r w:rsidRPr="00645EF6">
        <w:rPr>
          <w:b/>
          <w:i/>
          <w:color w:val="000000" w:themeColor="text1"/>
        </w:rPr>
        <w:t>Delaying Tax Refunds for EITC Project</w:t>
      </w:r>
    </w:p>
    <w:p w14:paraId="5EF237A9" w14:textId="10D1C9AE" w:rsidR="00C74003" w:rsidRPr="00645EF6" w:rsidRDefault="00C74003" w:rsidP="0016366D">
      <w:pPr>
        <w:ind w:left="720" w:firstLine="720"/>
        <w:rPr>
          <w:color w:val="000000" w:themeColor="text1"/>
        </w:rPr>
      </w:pPr>
      <w:r w:rsidRPr="00645EF6">
        <w:rPr>
          <w:color w:val="000000" w:themeColor="text1"/>
        </w:rPr>
        <w:lastRenderedPageBreak/>
        <w:t>Urban-Brookings Tax Policy Center ($15,000)</w:t>
      </w:r>
    </w:p>
    <w:p w14:paraId="0D4E32BA" w14:textId="41A19007" w:rsidR="00C74003" w:rsidRPr="00645EF6" w:rsidRDefault="00C74003" w:rsidP="00EA6452">
      <w:pPr>
        <w:spacing w:before="120"/>
        <w:ind w:left="1440" w:hanging="1440"/>
        <w:rPr>
          <w:b/>
          <w:color w:val="000000" w:themeColor="text1"/>
        </w:rPr>
      </w:pPr>
      <w:r w:rsidRPr="00645EF6">
        <w:rPr>
          <w:color w:val="000000" w:themeColor="text1"/>
        </w:rPr>
        <w:t>2016-2017</w:t>
      </w:r>
      <w:r w:rsidR="00706757" w:rsidRPr="00645EF6">
        <w:rPr>
          <w:color w:val="000000" w:themeColor="text1"/>
        </w:rPr>
        <w:tab/>
      </w:r>
      <w:r w:rsidR="008442C8">
        <w:rPr>
          <w:b/>
          <w:color w:val="000000" w:themeColor="text1"/>
        </w:rPr>
        <w:t>Co-</w:t>
      </w:r>
      <w:r w:rsidR="00BA19E1">
        <w:rPr>
          <w:b/>
          <w:color w:val="000000" w:themeColor="text1"/>
        </w:rPr>
        <w:t xml:space="preserve">Principal Investigator </w:t>
      </w:r>
      <w:r w:rsidR="00BA19E1" w:rsidRPr="00645EF6">
        <w:rPr>
          <w:b/>
          <w:color w:val="000000" w:themeColor="text1"/>
        </w:rPr>
        <w:t>–</w:t>
      </w:r>
      <w:r w:rsidR="00BA19E1">
        <w:rPr>
          <w:b/>
          <w:color w:val="000000" w:themeColor="text1"/>
        </w:rPr>
        <w:t xml:space="preserve"> </w:t>
      </w:r>
      <w:r w:rsidRPr="00645EF6">
        <w:rPr>
          <w:b/>
          <w:i/>
          <w:color w:val="000000" w:themeColor="text1"/>
        </w:rPr>
        <w:t>Programs to promote savings for children (Child Development Accounts) as a tool for reducing intergenerational poverty: a comparative study on global software development processes, analysis and policy in Israel</w:t>
      </w:r>
    </w:p>
    <w:p w14:paraId="0BFCC55E" w14:textId="77777777" w:rsidR="00C74003" w:rsidRPr="00645EF6" w:rsidRDefault="00C74003" w:rsidP="005B7145">
      <w:pPr>
        <w:ind w:left="1440"/>
        <w:rPr>
          <w:color w:val="000000" w:themeColor="text1"/>
        </w:rPr>
      </w:pPr>
      <w:r w:rsidRPr="00645EF6">
        <w:rPr>
          <w:color w:val="000000" w:themeColor="text1"/>
        </w:rPr>
        <w:t>National Insurance Institute of Israel (75,902 Israeli shekels ($19,950 US))</w:t>
      </w:r>
    </w:p>
    <w:p w14:paraId="6F52C128" w14:textId="5B32D86C" w:rsidR="00C74003" w:rsidRPr="00645EF6" w:rsidRDefault="00C74003" w:rsidP="0016366D">
      <w:pPr>
        <w:ind w:left="1440"/>
        <w:rPr>
          <w:color w:val="000000" w:themeColor="text1"/>
        </w:rPr>
      </w:pPr>
      <w:r w:rsidRPr="00645EF6">
        <w:rPr>
          <w:color w:val="000000" w:themeColor="text1"/>
        </w:rPr>
        <w:t>Principal Investigator: Tehila Rafaeli, Bar-Ilan University</w:t>
      </w:r>
    </w:p>
    <w:p w14:paraId="54C91357" w14:textId="3A82BBB1" w:rsidR="00C74003" w:rsidRPr="00645EF6" w:rsidRDefault="00C74003" w:rsidP="00EA6452">
      <w:pPr>
        <w:spacing w:before="120"/>
        <w:rPr>
          <w:b/>
          <w:color w:val="000000" w:themeColor="text1"/>
        </w:rPr>
      </w:pPr>
      <w:r w:rsidRPr="00645EF6">
        <w:rPr>
          <w:color w:val="000000" w:themeColor="text1"/>
        </w:rPr>
        <w:t>2016-2017</w:t>
      </w:r>
      <w:r w:rsidR="00706757" w:rsidRPr="00645EF6">
        <w:rPr>
          <w:color w:val="000000" w:themeColor="text1"/>
        </w:rPr>
        <w:tab/>
      </w:r>
      <w:r w:rsidR="00BA19E1">
        <w:rPr>
          <w:b/>
          <w:color w:val="000000" w:themeColor="text1"/>
        </w:rPr>
        <w:t xml:space="preserve">Principal Investigator </w:t>
      </w:r>
      <w:r w:rsidR="00BA19E1" w:rsidRPr="00645EF6">
        <w:rPr>
          <w:b/>
          <w:color w:val="000000" w:themeColor="text1"/>
        </w:rPr>
        <w:t>–</w:t>
      </w:r>
      <w:r w:rsidR="00BA19E1">
        <w:rPr>
          <w:b/>
          <w:color w:val="000000" w:themeColor="text1"/>
        </w:rPr>
        <w:t xml:space="preserve"> </w:t>
      </w:r>
      <w:r w:rsidRPr="00645EF6">
        <w:rPr>
          <w:b/>
          <w:i/>
          <w:color w:val="000000" w:themeColor="text1"/>
        </w:rPr>
        <w:t>Refund to Savings</w:t>
      </w:r>
    </w:p>
    <w:p w14:paraId="40F7DB87" w14:textId="77777777" w:rsidR="00C74003" w:rsidRPr="00645EF6" w:rsidRDefault="00C74003" w:rsidP="005B7145">
      <w:pPr>
        <w:ind w:left="1440"/>
        <w:rPr>
          <w:color w:val="000000" w:themeColor="text1"/>
        </w:rPr>
      </w:pPr>
      <w:r w:rsidRPr="00645EF6">
        <w:rPr>
          <w:color w:val="000000" w:themeColor="text1"/>
        </w:rPr>
        <w:t>Annie E. Casey Foundation ($100,000)</w:t>
      </w:r>
    </w:p>
    <w:p w14:paraId="449CF974" w14:textId="48A59AA0" w:rsidR="00C74003" w:rsidRPr="00645EF6" w:rsidRDefault="00C74003" w:rsidP="0016366D">
      <w:pPr>
        <w:ind w:left="1440"/>
        <w:rPr>
          <w:b/>
          <w:color w:val="000000" w:themeColor="text1"/>
        </w:rPr>
      </w:pPr>
      <w:r w:rsidRPr="00645EF6">
        <w:rPr>
          <w:color w:val="000000" w:themeColor="text1"/>
        </w:rPr>
        <w:t>Co-Principal Investigator: Dan Ariely, James B. Duke Professor of Behavioral Economics, Duke University</w:t>
      </w:r>
    </w:p>
    <w:p w14:paraId="551AAE22" w14:textId="5498C30A" w:rsidR="00C74003" w:rsidRPr="00645EF6" w:rsidRDefault="00C74003" w:rsidP="00EA6452">
      <w:pPr>
        <w:spacing w:before="120"/>
        <w:rPr>
          <w:b/>
          <w:color w:val="000000" w:themeColor="text1"/>
        </w:rPr>
      </w:pPr>
      <w:r w:rsidRPr="00645EF6">
        <w:rPr>
          <w:color w:val="000000" w:themeColor="text1"/>
        </w:rPr>
        <w:t>2015-2018</w:t>
      </w:r>
      <w:r w:rsidR="00706757" w:rsidRPr="00645EF6">
        <w:rPr>
          <w:color w:val="000000" w:themeColor="text1"/>
        </w:rPr>
        <w:tab/>
      </w:r>
      <w:r w:rsidR="00BA19E1">
        <w:rPr>
          <w:b/>
          <w:color w:val="000000" w:themeColor="text1"/>
        </w:rPr>
        <w:t xml:space="preserve">Principal Investigator </w:t>
      </w:r>
      <w:r w:rsidR="00BA19E1" w:rsidRPr="00645EF6">
        <w:rPr>
          <w:b/>
          <w:color w:val="000000" w:themeColor="text1"/>
        </w:rPr>
        <w:t>–</w:t>
      </w:r>
      <w:r w:rsidR="00BA19E1">
        <w:rPr>
          <w:b/>
          <w:color w:val="000000" w:themeColor="text1"/>
        </w:rPr>
        <w:t xml:space="preserve"> </w:t>
      </w:r>
      <w:r w:rsidRPr="00645EF6">
        <w:rPr>
          <w:b/>
          <w:i/>
          <w:color w:val="000000" w:themeColor="text1"/>
        </w:rPr>
        <w:t>Refund to Savings</w:t>
      </w:r>
      <w:r w:rsidRPr="00645EF6">
        <w:rPr>
          <w:b/>
          <w:color w:val="000000" w:themeColor="text1"/>
        </w:rPr>
        <w:t xml:space="preserve"> </w:t>
      </w:r>
    </w:p>
    <w:p w14:paraId="7B9723C4" w14:textId="77777777" w:rsidR="00C74003" w:rsidRPr="00645EF6" w:rsidRDefault="00C74003" w:rsidP="005B7145">
      <w:pPr>
        <w:ind w:left="1440"/>
        <w:rPr>
          <w:color w:val="000000" w:themeColor="text1"/>
        </w:rPr>
      </w:pPr>
      <w:r w:rsidRPr="00645EF6">
        <w:rPr>
          <w:color w:val="000000" w:themeColor="text1"/>
        </w:rPr>
        <w:t xml:space="preserve">JPMorgan Chase Foundation ($600,000) </w:t>
      </w:r>
    </w:p>
    <w:p w14:paraId="7F83E0DE" w14:textId="1429BB7A" w:rsidR="00C74003" w:rsidRPr="00645EF6" w:rsidRDefault="00C74003" w:rsidP="0016366D">
      <w:pPr>
        <w:ind w:left="1440"/>
        <w:rPr>
          <w:color w:val="000000" w:themeColor="text1"/>
        </w:rPr>
      </w:pPr>
      <w:r w:rsidRPr="00645EF6">
        <w:rPr>
          <w:color w:val="000000" w:themeColor="text1"/>
        </w:rPr>
        <w:t>Co-Principal Investigators: Dan Ariely, James B. Duke Professor of Behavioral Economics, Duke University; Mathieu Despard, Assistant Professor of Social Work, University of Michigan</w:t>
      </w:r>
    </w:p>
    <w:p w14:paraId="0156B08B" w14:textId="44262994" w:rsidR="00C74003" w:rsidRPr="00645EF6" w:rsidRDefault="00C74003" w:rsidP="00EA6452">
      <w:pPr>
        <w:spacing w:before="120"/>
        <w:rPr>
          <w:color w:val="000000" w:themeColor="text1"/>
        </w:rPr>
      </w:pPr>
      <w:r w:rsidRPr="00645EF6">
        <w:rPr>
          <w:color w:val="000000" w:themeColor="text1"/>
        </w:rPr>
        <w:t>2016-2017</w:t>
      </w:r>
      <w:r w:rsidR="00706757" w:rsidRPr="00645EF6">
        <w:rPr>
          <w:color w:val="000000" w:themeColor="text1"/>
        </w:rPr>
        <w:t xml:space="preserve"> </w:t>
      </w:r>
      <w:r w:rsidR="00706757" w:rsidRPr="00645EF6">
        <w:rPr>
          <w:color w:val="000000" w:themeColor="text1"/>
        </w:rPr>
        <w:tab/>
      </w:r>
      <w:r w:rsidR="00BA19E1">
        <w:rPr>
          <w:b/>
          <w:color w:val="000000" w:themeColor="text1"/>
        </w:rPr>
        <w:t xml:space="preserve">Principal Investigator </w:t>
      </w:r>
      <w:r w:rsidR="00BA19E1" w:rsidRPr="00645EF6">
        <w:rPr>
          <w:b/>
          <w:color w:val="000000" w:themeColor="text1"/>
        </w:rPr>
        <w:t>–</w:t>
      </w:r>
      <w:r w:rsidR="00BA19E1">
        <w:rPr>
          <w:b/>
          <w:color w:val="000000" w:themeColor="text1"/>
        </w:rPr>
        <w:t xml:space="preserve"> </w:t>
      </w:r>
      <w:r w:rsidRPr="00645EF6">
        <w:rPr>
          <w:b/>
          <w:i/>
          <w:color w:val="000000" w:themeColor="text1"/>
        </w:rPr>
        <w:t>Refund to Savings: Building Savings with Tax</w:t>
      </w:r>
      <w:r w:rsidRPr="00645EF6">
        <w:rPr>
          <w:b/>
          <w:color w:val="000000" w:themeColor="text1"/>
        </w:rPr>
        <w:t xml:space="preserve"> </w:t>
      </w:r>
      <w:r w:rsidRPr="00645EF6">
        <w:rPr>
          <w:b/>
          <w:i/>
          <w:color w:val="000000" w:themeColor="text1"/>
        </w:rPr>
        <w:t xml:space="preserve">Refunds </w:t>
      </w:r>
      <w:r w:rsidR="00BA19E1">
        <w:rPr>
          <w:b/>
          <w:i/>
          <w:color w:val="000000" w:themeColor="text1"/>
        </w:rPr>
        <w:tab/>
      </w:r>
      <w:r w:rsidR="00BA19E1">
        <w:rPr>
          <w:b/>
          <w:i/>
          <w:color w:val="000000" w:themeColor="text1"/>
        </w:rPr>
        <w:tab/>
      </w:r>
      <w:r w:rsidR="00BA19E1">
        <w:rPr>
          <w:b/>
          <w:i/>
          <w:color w:val="000000" w:themeColor="text1"/>
        </w:rPr>
        <w:tab/>
      </w:r>
      <w:r w:rsidR="00BA19E1">
        <w:rPr>
          <w:b/>
          <w:i/>
          <w:color w:val="000000" w:themeColor="text1"/>
        </w:rPr>
        <w:tab/>
      </w:r>
      <w:r w:rsidRPr="00645EF6">
        <w:rPr>
          <w:color w:val="000000" w:themeColor="text1"/>
        </w:rPr>
        <w:t xml:space="preserve">Intuit, Inc. ($650,000) </w:t>
      </w:r>
    </w:p>
    <w:p w14:paraId="4E2254DA" w14:textId="2009F883" w:rsidR="00C74003" w:rsidRPr="00645EF6" w:rsidRDefault="00C74003" w:rsidP="0016366D">
      <w:pPr>
        <w:ind w:left="1440"/>
        <w:rPr>
          <w:b/>
          <w:color w:val="000000" w:themeColor="text1"/>
        </w:rPr>
      </w:pPr>
      <w:r w:rsidRPr="00645EF6">
        <w:rPr>
          <w:color w:val="000000" w:themeColor="text1"/>
        </w:rPr>
        <w:t>Co-Principal Investigators: Dan Ariely, James B. Duke Professor of Behavioral Economics, Duke University; Mathieu Despard, Assistant Professor of Social Work, University of Michigan</w:t>
      </w:r>
    </w:p>
    <w:p w14:paraId="161E18EC" w14:textId="4EE985EC" w:rsidR="00C74003" w:rsidRPr="00645EF6" w:rsidRDefault="00C74003" w:rsidP="00EA6452">
      <w:pPr>
        <w:spacing w:before="120"/>
        <w:rPr>
          <w:b/>
          <w:color w:val="000000" w:themeColor="text1"/>
        </w:rPr>
      </w:pPr>
      <w:r w:rsidRPr="00645EF6">
        <w:rPr>
          <w:color w:val="000000" w:themeColor="text1"/>
        </w:rPr>
        <w:t>2016-2017</w:t>
      </w:r>
      <w:r w:rsidR="00706757" w:rsidRPr="00645EF6">
        <w:rPr>
          <w:color w:val="000000" w:themeColor="text1"/>
        </w:rPr>
        <w:tab/>
      </w:r>
      <w:r w:rsidR="00BA19E1">
        <w:rPr>
          <w:b/>
          <w:color w:val="000000" w:themeColor="text1"/>
        </w:rPr>
        <w:t xml:space="preserve">Principal Investigator </w:t>
      </w:r>
      <w:r w:rsidR="00BA19E1" w:rsidRPr="00645EF6">
        <w:rPr>
          <w:b/>
          <w:color w:val="000000" w:themeColor="text1"/>
        </w:rPr>
        <w:t>–</w:t>
      </w:r>
      <w:r w:rsidR="00BA19E1">
        <w:rPr>
          <w:b/>
          <w:color w:val="000000" w:themeColor="text1"/>
        </w:rPr>
        <w:t xml:space="preserve"> </w:t>
      </w:r>
      <w:r w:rsidRPr="00645EF6">
        <w:rPr>
          <w:b/>
          <w:i/>
          <w:color w:val="000000" w:themeColor="text1"/>
        </w:rPr>
        <w:t xml:space="preserve">Refund to Savings: </w:t>
      </w:r>
      <w:r w:rsidRPr="00645EF6">
        <w:rPr>
          <w:b/>
          <w:bCs/>
          <w:i/>
          <w:color w:val="000000" w:themeColor="text1"/>
        </w:rPr>
        <w:t>Building Savings with Tax Refunds</w:t>
      </w:r>
    </w:p>
    <w:p w14:paraId="1BAED487" w14:textId="77777777" w:rsidR="00C74003" w:rsidRPr="00645EF6" w:rsidRDefault="00C74003" w:rsidP="005B7145">
      <w:pPr>
        <w:ind w:left="1440"/>
        <w:rPr>
          <w:color w:val="000000" w:themeColor="text1"/>
        </w:rPr>
      </w:pPr>
      <w:r w:rsidRPr="00645EF6">
        <w:rPr>
          <w:color w:val="000000" w:themeColor="text1"/>
        </w:rPr>
        <w:t>Ford Foundation ($500,000)</w:t>
      </w:r>
    </w:p>
    <w:p w14:paraId="556FDBC3" w14:textId="398F6E1E" w:rsidR="00C74003" w:rsidRPr="00645EF6" w:rsidRDefault="00C74003" w:rsidP="0016366D">
      <w:pPr>
        <w:ind w:left="1440"/>
        <w:rPr>
          <w:color w:val="000000" w:themeColor="text1"/>
        </w:rPr>
      </w:pPr>
      <w:r w:rsidRPr="00645EF6">
        <w:rPr>
          <w:color w:val="000000" w:themeColor="text1"/>
        </w:rPr>
        <w:t>Co-Principal Investigator: Dan Ariely, James B. Duke Professor of Behavioral Economics, Duke University; Mathieu Despard, Assistant Professor of Social Work, University of Michigan</w:t>
      </w:r>
    </w:p>
    <w:p w14:paraId="3F4EA846" w14:textId="13F024A5" w:rsidR="00C74003" w:rsidRPr="00645EF6" w:rsidRDefault="00C74003" w:rsidP="00EA6452">
      <w:pPr>
        <w:spacing w:before="120"/>
        <w:rPr>
          <w:i/>
          <w:color w:val="000000" w:themeColor="text1"/>
        </w:rPr>
      </w:pPr>
      <w:r w:rsidRPr="00645EF6">
        <w:rPr>
          <w:color w:val="000000" w:themeColor="text1"/>
        </w:rPr>
        <w:t>2015-2017</w:t>
      </w:r>
      <w:r w:rsidR="00706757" w:rsidRPr="00645EF6">
        <w:rPr>
          <w:color w:val="000000" w:themeColor="text1"/>
        </w:rPr>
        <w:tab/>
      </w:r>
      <w:r w:rsidR="008442C8">
        <w:rPr>
          <w:b/>
          <w:color w:val="000000" w:themeColor="text1"/>
        </w:rPr>
        <w:t xml:space="preserve">Co-Principal Investigator </w:t>
      </w:r>
      <w:r w:rsidR="008442C8" w:rsidRPr="00645EF6">
        <w:rPr>
          <w:b/>
          <w:color w:val="000000" w:themeColor="text1"/>
        </w:rPr>
        <w:t>–</w:t>
      </w:r>
      <w:r w:rsidRPr="00B51DA9">
        <w:rPr>
          <w:b/>
          <w:color w:val="000000" w:themeColor="text1"/>
        </w:rPr>
        <w:t xml:space="preserve"> </w:t>
      </w:r>
      <w:r w:rsidRPr="00B51DA9">
        <w:rPr>
          <w:b/>
          <w:i/>
          <w:color w:val="000000" w:themeColor="text1"/>
        </w:rPr>
        <w:t>Employer-Based Financial Wellness Programs</w:t>
      </w:r>
    </w:p>
    <w:p w14:paraId="479A5681" w14:textId="77777777" w:rsidR="00C74003" w:rsidRPr="00645EF6" w:rsidRDefault="00C74003" w:rsidP="005B7145">
      <w:pPr>
        <w:ind w:left="1440"/>
        <w:rPr>
          <w:color w:val="000000" w:themeColor="text1"/>
        </w:rPr>
      </w:pPr>
      <w:r w:rsidRPr="00645EF6">
        <w:rPr>
          <w:color w:val="000000" w:themeColor="text1"/>
        </w:rPr>
        <w:t>Ford Foundation ($550,000)</w:t>
      </w:r>
    </w:p>
    <w:p w14:paraId="0DABE5D8" w14:textId="4E803509" w:rsidR="00C74003" w:rsidRPr="00645EF6" w:rsidRDefault="00C74003" w:rsidP="0016366D">
      <w:pPr>
        <w:ind w:left="1440"/>
        <w:rPr>
          <w:color w:val="000000" w:themeColor="text1"/>
        </w:rPr>
      </w:pPr>
      <w:r w:rsidRPr="00645EF6">
        <w:rPr>
          <w:color w:val="000000" w:themeColor="text1"/>
        </w:rPr>
        <w:t>Co-Principal Investigator: Mathieu Despard, Assistant Professor of Social Work, University of Michigan</w:t>
      </w:r>
    </w:p>
    <w:p w14:paraId="169D583A" w14:textId="2575B3F3" w:rsidR="00C74003" w:rsidRPr="00645EF6" w:rsidRDefault="00C74003" w:rsidP="00EA6452">
      <w:pPr>
        <w:spacing w:before="120"/>
        <w:rPr>
          <w:color w:val="000000" w:themeColor="text1"/>
        </w:rPr>
      </w:pPr>
      <w:r w:rsidRPr="00645EF6">
        <w:rPr>
          <w:color w:val="000000" w:themeColor="text1"/>
        </w:rPr>
        <w:t>2015-2020</w:t>
      </w:r>
      <w:r w:rsidR="00706757" w:rsidRPr="00645EF6">
        <w:rPr>
          <w:color w:val="000000" w:themeColor="text1"/>
        </w:rPr>
        <w:tab/>
      </w:r>
      <w:r w:rsidR="00BA19E1">
        <w:rPr>
          <w:b/>
          <w:color w:val="000000" w:themeColor="text1"/>
        </w:rPr>
        <w:t xml:space="preserve">Principal Investigator </w:t>
      </w:r>
      <w:r w:rsidR="00BA19E1" w:rsidRPr="00645EF6">
        <w:rPr>
          <w:b/>
          <w:color w:val="000000" w:themeColor="text1"/>
        </w:rPr>
        <w:t>–</w:t>
      </w:r>
      <w:r w:rsidR="00BA19E1">
        <w:rPr>
          <w:b/>
          <w:color w:val="000000" w:themeColor="text1"/>
        </w:rPr>
        <w:t xml:space="preserve"> </w:t>
      </w:r>
      <w:r w:rsidRPr="00645EF6">
        <w:rPr>
          <w:b/>
          <w:i/>
          <w:color w:val="000000" w:themeColor="text1"/>
        </w:rPr>
        <w:t xml:space="preserve">Envolve </w:t>
      </w:r>
      <w:r w:rsidRPr="00645EF6">
        <w:rPr>
          <w:b/>
          <w:i/>
          <w:iCs/>
          <w:color w:val="000000" w:themeColor="text1"/>
        </w:rPr>
        <w:t>Center for Health Behavior Change Projects</w:t>
      </w:r>
    </w:p>
    <w:p w14:paraId="2D4E6ADC" w14:textId="77777777" w:rsidR="00C74003" w:rsidRPr="00645EF6" w:rsidRDefault="00C74003" w:rsidP="005B7145">
      <w:pPr>
        <w:ind w:left="1440"/>
        <w:rPr>
          <w:bCs/>
          <w:color w:val="000000" w:themeColor="text1"/>
        </w:rPr>
      </w:pPr>
      <w:r w:rsidRPr="00645EF6">
        <w:rPr>
          <w:bCs/>
          <w:color w:val="000000" w:themeColor="text1"/>
        </w:rPr>
        <w:t>Envolve PeopleCare ($7,000,000)</w:t>
      </w:r>
    </w:p>
    <w:p w14:paraId="51AB93E9" w14:textId="277F86B1" w:rsidR="00C74003" w:rsidRPr="00645EF6" w:rsidRDefault="00C74003" w:rsidP="0016366D">
      <w:pPr>
        <w:ind w:left="1440"/>
        <w:rPr>
          <w:b/>
          <w:color w:val="000000" w:themeColor="text1"/>
        </w:rPr>
      </w:pPr>
      <w:r w:rsidRPr="00645EF6">
        <w:rPr>
          <w:bCs/>
          <w:color w:val="000000" w:themeColor="text1"/>
        </w:rPr>
        <w:t xml:space="preserve">Co-Principal Investigator: Karyn Quinn, Senior Director of Product Development, Envolve PeopleCare  </w:t>
      </w:r>
    </w:p>
    <w:p w14:paraId="3E564110" w14:textId="2642CA5A" w:rsidR="00C74003" w:rsidRPr="00645EF6" w:rsidRDefault="00706757" w:rsidP="00EA6452">
      <w:pPr>
        <w:spacing w:before="120"/>
        <w:rPr>
          <w:color w:val="000000" w:themeColor="text1"/>
        </w:rPr>
      </w:pPr>
      <w:r w:rsidRPr="00645EF6">
        <w:rPr>
          <w:color w:val="000000" w:themeColor="text1"/>
        </w:rPr>
        <w:t>2015-2016</w:t>
      </w:r>
      <w:r w:rsidRPr="00645EF6">
        <w:rPr>
          <w:color w:val="000000" w:themeColor="text1"/>
        </w:rPr>
        <w:tab/>
      </w:r>
      <w:r w:rsidR="00BA19E1">
        <w:rPr>
          <w:b/>
          <w:color w:val="000000" w:themeColor="text1"/>
        </w:rPr>
        <w:t xml:space="preserve">Principal Investigator </w:t>
      </w:r>
      <w:r w:rsidR="00BA19E1" w:rsidRPr="00645EF6">
        <w:rPr>
          <w:b/>
          <w:color w:val="000000" w:themeColor="text1"/>
        </w:rPr>
        <w:t>–</w:t>
      </w:r>
      <w:r w:rsidR="00BA19E1">
        <w:rPr>
          <w:b/>
          <w:color w:val="000000" w:themeColor="text1"/>
        </w:rPr>
        <w:t xml:space="preserve"> </w:t>
      </w:r>
      <w:r w:rsidR="00C74003" w:rsidRPr="00645EF6">
        <w:rPr>
          <w:b/>
          <w:i/>
          <w:color w:val="000000" w:themeColor="text1"/>
        </w:rPr>
        <w:t>Refund to Savings</w:t>
      </w:r>
    </w:p>
    <w:p w14:paraId="0E0AE07A" w14:textId="77777777" w:rsidR="00C74003" w:rsidRPr="00645EF6" w:rsidRDefault="00C74003" w:rsidP="005B7145">
      <w:pPr>
        <w:ind w:left="1440"/>
        <w:rPr>
          <w:color w:val="000000" w:themeColor="text1"/>
        </w:rPr>
      </w:pPr>
      <w:r w:rsidRPr="00645EF6">
        <w:rPr>
          <w:color w:val="000000" w:themeColor="text1"/>
        </w:rPr>
        <w:t>Annie E. Casey Foundation ($100,000)</w:t>
      </w:r>
    </w:p>
    <w:p w14:paraId="3CE32F6B" w14:textId="625F07C5" w:rsidR="00C74003" w:rsidRPr="00645EF6" w:rsidRDefault="00C74003" w:rsidP="0016366D">
      <w:pPr>
        <w:ind w:left="1440"/>
        <w:rPr>
          <w:b/>
          <w:color w:val="000000" w:themeColor="text1"/>
        </w:rPr>
      </w:pPr>
      <w:r w:rsidRPr="00645EF6">
        <w:rPr>
          <w:color w:val="000000" w:themeColor="text1"/>
        </w:rPr>
        <w:t>Co-Principal Investigator: Dan Ariely, James B. Duke Professor of Behavioral Economics, Duke University</w:t>
      </w:r>
    </w:p>
    <w:p w14:paraId="729EFD33" w14:textId="4A83E795" w:rsidR="00C74003" w:rsidRPr="00645EF6" w:rsidRDefault="00C74003" w:rsidP="00EA6452">
      <w:pPr>
        <w:spacing w:before="120"/>
        <w:rPr>
          <w:b/>
          <w:i/>
          <w:color w:val="000000" w:themeColor="text1"/>
        </w:rPr>
      </w:pPr>
      <w:r w:rsidRPr="00645EF6">
        <w:rPr>
          <w:color w:val="000000" w:themeColor="text1"/>
        </w:rPr>
        <w:t>2014-2016</w:t>
      </w:r>
      <w:r w:rsidR="00706757" w:rsidRPr="00645EF6">
        <w:rPr>
          <w:color w:val="000000" w:themeColor="text1"/>
        </w:rPr>
        <w:tab/>
      </w:r>
      <w:r w:rsidR="00BA19E1">
        <w:rPr>
          <w:b/>
          <w:color w:val="000000" w:themeColor="text1"/>
        </w:rPr>
        <w:t xml:space="preserve">Principal Investigator </w:t>
      </w:r>
      <w:r w:rsidR="00BA19E1" w:rsidRPr="00645EF6">
        <w:rPr>
          <w:b/>
          <w:color w:val="000000" w:themeColor="text1"/>
        </w:rPr>
        <w:t>–</w:t>
      </w:r>
      <w:r w:rsidR="00BA19E1">
        <w:rPr>
          <w:b/>
          <w:color w:val="000000" w:themeColor="text1"/>
        </w:rPr>
        <w:t xml:space="preserve"> </w:t>
      </w:r>
      <w:r w:rsidRPr="00645EF6">
        <w:rPr>
          <w:b/>
          <w:i/>
          <w:color w:val="000000" w:themeColor="text1"/>
        </w:rPr>
        <w:t>Refund to Savings: Applications for My Retirement Account (</w:t>
      </w:r>
      <w:proofErr w:type="gramStart"/>
      <w:r w:rsidRPr="00645EF6">
        <w:rPr>
          <w:b/>
          <w:i/>
          <w:color w:val="000000" w:themeColor="text1"/>
        </w:rPr>
        <w:t>myRA</w:t>
      </w:r>
      <w:proofErr w:type="gramEnd"/>
      <w:r w:rsidRPr="00645EF6">
        <w:rPr>
          <w:b/>
          <w:i/>
          <w:color w:val="000000" w:themeColor="text1"/>
        </w:rPr>
        <w:t xml:space="preserve">) </w:t>
      </w:r>
    </w:p>
    <w:p w14:paraId="58648BDB" w14:textId="77777777" w:rsidR="00C74003" w:rsidRPr="00645EF6" w:rsidRDefault="00C74003" w:rsidP="005B7145">
      <w:pPr>
        <w:ind w:left="1440"/>
        <w:rPr>
          <w:color w:val="000000" w:themeColor="text1"/>
        </w:rPr>
      </w:pPr>
      <w:r w:rsidRPr="00645EF6">
        <w:rPr>
          <w:color w:val="000000" w:themeColor="text1"/>
        </w:rPr>
        <w:t xml:space="preserve">U.S. Department of the Treasury ($1,075,000) </w:t>
      </w:r>
    </w:p>
    <w:p w14:paraId="1A154C2D" w14:textId="72B9F7BD" w:rsidR="00C74003" w:rsidRPr="00645EF6" w:rsidRDefault="00C74003" w:rsidP="0016366D">
      <w:pPr>
        <w:ind w:left="1440"/>
        <w:rPr>
          <w:color w:val="000000" w:themeColor="text1"/>
        </w:rPr>
      </w:pPr>
      <w:r w:rsidRPr="00645EF6">
        <w:rPr>
          <w:color w:val="000000" w:themeColor="text1"/>
        </w:rPr>
        <w:t>Co-Principal Investigators: Dan Ariely, James B. Duke Professor of Behavioral Economics, Duke University; Dave Williams, Chief Tax Officer, Intuit, Inc.</w:t>
      </w:r>
    </w:p>
    <w:p w14:paraId="3E1816F7" w14:textId="6DF08326" w:rsidR="00C74003" w:rsidRPr="00645EF6" w:rsidRDefault="00C74003" w:rsidP="00EA6452">
      <w:pPr>
        <w:spacing w:before="120"/>
        <w:rPr>
          <w:b/>
          <w:color w:val="000000" w:themeColor="text1"/>
        </w:rPr>
      </w:pPr>
      <w:r w:rsidRPr="00645EF6">
        <w:rPr>
          <w:color w:val="000000" w:themeColor="text1"/>
        </w:rPr>
        <w:t>2014-2016</w:t>
      </w:r>
      <w:r w:rsidR="00706757" w:rsidRPr="00645EF6">
        <w:rPr>
          <w:color w:val="000000" w:themeColor="text1"/>
        </w:rPr>
        <w:t xml:space="preserve"> </w:t>
      </w:r>
      <w:r w:rsidR="00706757" w:rsidRPr="00645EF6">
        <w:rPr>
          <w:color w:val="000000" w:themeColor="text1"/>
        </w:rPr>
        <w:tab/>
      </w:r>
      <w:r w:rsidR="00BA19E1">
        <w:rPr>
          <w:b/>
          <w:color w:val="000000" w:themeColor="text1"/>
        </w:rPr>
        <w:t xml:space="preserve">Principal Investigator </w:t>
      </w:r>
      <w:r w:rsidR="00BA19E1" w:rsidRPr="00645EF6">
        <w:rPr>
          <w:b/>
          <w:color w:val="000000" w:themeColor="text1"/>
        </w:rPr>
        <w:t>–</w:t>
      </w:r>
      <w:r w:rsidR="00BA19E1">
        <w:rPr>
          <w:b/>
          <w:color w:val="000000" w:themeColor="text1"/>
        </w:rPr>
        <w:t xml:space="preserve"> </w:t>
      </w:r>
      <w:r w:rsidRPr="00645EF6">
        <w:rPr>
          <w:b/>
          <w:i/>
          <w:color w:val="000000" w:themeColor="text1"/>
        </w:rPr>
        <w:t>Refund to Savings</w:t>
      </w:r>
      <w:r w:rsidRPr="00645EF6">
        <w:rPr>
          <w:b/>
          <w:color w:val="000000" w:themeColor="text1"/>
        </w:rPr>
        <w:t xml:space="preserve"> </w:t>
      </w:r>
    </w:p>
    <w:p w14:paraId="3D35D98C" w14:textId="77777777" w:rsidR="00C74003" w:rsidRPr="00645EF6" w:rsidRDefault="00C74003" w:rsidP="005B7145">
      <w:pPr>
        <w:ind w:left="1440"/>
        <w:rPr>
          <w:color w:val="000000" w:themeColor="text1"/>
        </w:rPr>
      </w:pPr>
      <w:r w:rsidRPr="00645EF6">
        <w:rPr>
          <w:color w:val="000000" w:themeColor="text1"/>
        </w:rPr>
        <w:t xml:space="preserve">JPMorgan Chase Foundation ($200,000) </w:t>
      </w:r>
    </w:p>
    <w:p w14:paraId="32B99176" w14:textId="6362126E" w:rsidR="00C74003" w:rsidRPr="00645EF6" w:rsidRDefault="00C74003" w:rsidP="0016366D">
      <w:pPr>
        <w:ind w:left="1440"/>
        <w:rPr>
          <w:color w:val="000000" w:themeColor="text1"/>
        </w:rPr>
      </w:pPr>
      <w:r w:rsidRPr="00645EF6">
        <w:rPr>
          <w:color w:val="000000" w:themeColor="text1"/>
        </w:rPr>
        <w:t>Co-Principal Investigator: Dan Ariely, James B. Duke Professor of Behavioral Economics, Duke University</w:t>
      </w:r>
    </w:p>
    <w:p w14:paraId="140E1FFB" w14:textId="67287D83" w:rsidR="00706757" w:rsidRPr="00645EF6" w:rsidRDefault="00C74003" w:rsidP="00EA6452">
      <w:pPr>
        <w:spacing w:before="120"/>
        <w:rPr>
          <w:b/>
          <w:i/>
          <w:color w:val="000000" w:themeColor="text1"/>
        </w:rPr>
      </w:pPr>
      <w:r w:rsidRPr="00645EF6">
        <w:rPr>
          <w:color w:val="000000" w:themeColor="text1"/>
        </w:rPr>
        <w:t>2014-2015</w:t>
      </w:r>
      <w:r w:rsidR="00706757" w:rsidRPr="00645EF6">
        <w:rPr>
          <w:color w:val="000000" w:themeColor="text1"/>
        </w:rPr>
        <w:tab/>
      </w:r>
      <w:r w:rsidR="00BA19E1">
        <w:rPr>
          <w:b/>
          <w:color w:val="000000" w:themeColor="text1"/>
        </w:rPr>
        <w:t xml:space="preserve">Principal Investigator </w:t>
      </w:r>
      <w:r w:rsidR="00BA19E1" w:rsidRPr="00645EF6">
        <w:rPr>
          <w:b/>
          <w:color w:val="000000" w:themeColor="text1"/>
        </w:rPr>
        <w:t>–</w:t>
      </w:r>
      <w:r w:rsidR="00BA19E1">
        <w:rPr>
          <w:b/>
          <w:color w:val="000000" w:themeColor="text1"/>
        </w:rPr>
        <w:t xml:space="preserve"> </w:t>
      </w:r>
      <w:r w:rsidRPr="00645EF6">
        <w:rPr>
          <w:b/>
          <w:i/>
          <w:color w:val="000000" w:themeColor="text1"/>
        </w:rPr>
        <w:t>Refund to Savings: Building Savings with Tax</w:t>
      </w:r>
      <w:r w:rsidRPr="00645EF6">
        <w:rPr>
          <w:b/>
          <w:color w:val="000000" w:themeColor="text1"/>
        </w:rPr>
        <w:t xml:space="preserve"> </w:t>
      </w:r>
      <w:r w:rsidRPr="00645EF6">
        <w:rPr>
          <w:b/>
          <w:i/>
          <w:color w:val="000000" w:themeColor="text1"/>
        </w:rPr>
        <w:t>Refunds</w:t>
      </w:r>
    </w:p>
    <w:p w14:paraId="7CED97ED" w14:textId="77777777" w:rsidR="00C74003" w:rsidRPr="00645EF6" w:rsidRDefault="00C74003" w:rsidP="005B7145">
      <w:pPr>
        <w:ind w:left="720" w:firstLine="720"/>
        <w:rPr>
          <w:color w:val="000000" w:themeColor="text1"/>
        </w:rPr>
      </w:pPr>
      <w:r w:rsidRPr="00645EF6">
        <w:rPr>
          <w:color w:val="000000" w:themeColor="text1"/>
        </w:rPr>
        <w:t xml:space="preserve">Intuit, Inc. ($650,000) </w:t>
      </w:r>
    </w:p>
    <w:p w14:paraId="5825D568" w14:textId="446A0111" w:rsidR="00C74003" w:rsidRPr="00645EF6" w:rsidRDefault="00C74003" w:rsidP="0016366D">
      <w:pPr>
        <w:ind w:left="1440"/>
        <w:rPr>
          <w:b/>
          <w:color w:val="000000" w:themeColor="text1"/>
        </w:rPr>
      </w:pPr>
      <w:r w:rsidRPr="00645EF6">
        <w:rPr>
          <w:color w:val="000000" w:themeColor="text1"/>
        </w:rPr>
        <w:lastRenderedPageBreak/>
        <w:t>Co-Principal Investigators: Dan Ariely, James B. Duke Professor of Behavioral Economics, Duke University; Mathieu Despard, Assistant Professor of Social Work, University of Michigan;</w:t>
      </w:r>
    </w:p>
    <w:p w14:paraId="3E78E154" w14:textId="0336B07A" w:rsidR="00706757" w:rsidRPr="00645EF6" w:rsidRDefault="00C74003" w:rsidP="00EA6452">
      <w:pPr>
        <w:spacing w:before="120"/>
        <w:ind w:left="1440" w:hanging="1440"/>
        <w:rPr>
          <w:b/>
          <w:color w:val="000000" w:themeColor="text1"/>
        </w:rPr>
      </w:pPr>
      <w:r w:rsidRPr="00645EF6">
        <w:rPr>
          <w:color w:val="000000" w:themeColor="text1"/>
        </w:rPr>
        <w:t>2014-2016</w:t>
      </w:r>
      <w:r w:rsidR="00706757" w:rsidRPr="00645EF6">
        <w:rPr>
          <w:color w:val="000000" w:themeColor="text1"/>
        </w:rPr>
        <w:t xml:space="preserve"> </w:t>
      </w:r>
      <w:r w:rsidR="00706757" w:rsidRPr="00645EF6">
        <w:rPr>
          <w:color w:val="000000" w:themeColor="text1"/>
        </w:rPr>
        <w:tab/>
      </w:r>
      <w:r w:rsidR="00BA19E1">
        <w:rPr>
          <w:b/>
          <w:color w:val="000000" w:themeColor="text1"/>
        </w:rPr>
        <w:t xml:space="preserve">Principal Investigator </w:t>
      </w:r>
      <w:r w:rsidR="00BA19E1" w:rsidRPr="00645EF6">
        <w:rPr>
          <w:b/>
          <w:color w:val="000000" w:themeColor="text1"/>
        </w:rPr>
        <w:t>–</w:t>
      </w:r>
      <w:r w:rsidR="00BA19E1">
        <w:rPr>
          <w:b/>
          <w:color w:val="000000" w:themeColor="text1"/>
        </w:rPr>
        <w:t xml:space="preserve"> </w:t>
      </w:r>
      <w:r w:rsidRPr="00645EF6">
        <w:rPr>
          <w:b/>
          <w:i/>
          <w:color w:val="000000" w:themeColor="text1"/>
        </w:rPr>
        <w:t>Families Caregiving for Children and Adults with Intellectual &amp; Developmental Disabilities in Israel: A National Household Study</w:t>
      </w:r>
      <w:r w:rsidRPr="00645EF6">
        <w:rPr>
          <w:b/>
          <w:color w:val="000000" w:themeColor="text1"/>
        </w:rPr>
        <w:t xml:space="preserve"> </w:t>
      </w:r>
    </w:p>
    <w:p w14:paraId="3E693898" w14:textId="77777777" w:rsidR="007975A5" w:rsidRPr="00645EF6" w:rsidRDefault="00C74003" w:rsidP="005B7145">
      <w:pPr>
        <w:ind w:left="1440"/>
        <w:rPr>
          <w:color w:val="000000" w:themeColor="text1"/>
        </w:rPr>
      </w:pPr>
      <w:r w:rsidRPr="00645EF6">
        <w:rPr>
          <w:color w:val="000000" w:themeColor="text1"/>
        </w:rPr>
        <w:t xml:space="preserve">Ministry of Social Affairs, Israel (624,000 NIS) (about $170,000) </w:t>
      </w:r>
    </w:p>
    <w:p w14:paraId="380C63EC" w14:textId="31B7D3BA" w:rsidR="00C74003" w:rsidRPr="00645EF6" w:rsidRDefault="007975A5" w:rsidP="0016366D">
      <w:pPr>
        <w:ind w:left="1440"/>
        <w:rPr>
          <w:b/>
          <w:color w:val="000000" w:themeColor="text1"/>
        </w:rPr>
      </w:pPr>
      <w:r w:rsidRPr="00645EF6">
        <w:rPr>
          <w:color w:val="000000" w:themeColor="text1"/>
        </w:rPr>
        <w:t>Co-</w:t>
      </w:r>
      <w:r w:rsidR="00C74003" w:rsidRPr="00645EF6">
        <w:rPr>
          <w:color w:val="000000" w:themeColor="text1"/>
        </w:rPr>
        <w:t>Principal Investigator: Arie Rimmerman, Richard Crossman Professor of Social Welfare &amp; Social Planning,</w:t>
      </w:r>
      <w:r w:rsidRPr="00645EF6">
        <w:rPr>
          <w:color w:val="000000" w:themeColor="text1"/>
        </w:rPr>
        <w:t xml:space="preserve"> School of Social Work</w:t>
      </w:r>
    </w:p>
    <w:p w14:paraId="4E6234CB" w14:textId="45775855" w:rsidR="00C74003" w:rsidRPr="00645EF6" w:rsidRDefault="00C74003" w:rsidP="00EA6452">
      <w:pPr>
        <w:spacing w:before="120"/>
        <w:rPr>
          <w:b/>
          <w:color w:val="000000" w:themeColor="text1"/>
        </w:rPr>
      </w:pPr>
      <w:r w:rsidRPr="00645EF6">
        <w:rPr>
          <w:color w:val="000000" w:themeColor="text1"/>
        </w:rPr>
        <w:t>2014-2016</w:t>
      </w:r>
      <w:r w:rsidR="007975A5" w:rsidRPr="00645EF6">
        <w:rPr>
          <w:color w:val="000000" w:themeColor="text1"/>
        </w:rPr>
        <w:tab/>
      </w:r>
      <w:r w:rsidR="00BA19E1">
        <w:rPr>
          <w:b/>
          <w:color w:val="000000" w:themeColor="text1"/>
        </w:rPr>
        <w:t xml:space="preserve">Principal Investigator </w:t>
      </w:r>
      <w:r w:rsidR="00BA19E1" w:rsidRPr="00645EF6">
        <w:rPr>
          <w:b/>
          <w:color w:val="000000" w:themeColor="text1"/>
        </w:rPr>
        <w:t>–</w:t>
      </w:r>
      <w:r w:rsidR="00BA19E1">
        <w:rPr>
          <w:b/>
          <w:color w:val="000000" w:themeColor="text1"/>
        </w:rPr>
        <w:t xml:space="preserve"> </w:t>
      </w:r>
      <w:r w:rsidRPr="00645EF6">
        <w:rPr>
          <w:b/>
          <w:i/>
          <w:color w:val="000000" w:themeColor="text1"/>
        </w:rPr>
        <w:t xml:space="preserve">Refund to Savings: </w:t>
      </w:r>
      <w:r w:rsidRPr="00645EF6">
        <w:rPr>
          <w:b/>
          <w:bCs/>
          <w:i/>
          <w:color w:val="000000" w:themeColor="text1"/>
        </w:rPr>
        <w:t>Building Savings with Tax Refunds</w:t>
      </w:r>
    </w:p>
    <w:p w14:paraId="28902458" w14:textId="77777777" w:rsidR="00C74003" w:rsidRPr="00645EF6" w:rsidRDefault="00C74003" w:rsidP="005B7145">
      <w:pPr>
        <w:ind w:left="1440"/>
        <w:rPr>
          <w:color w:val="000000" w:themeColor="text1"/>
        </w:rPr>
      </w:pPr>
      <w:r w:rsidRPr="00645EF6">
        <w:rPr>
          <w:color w:val="000000" w:themeColor="text1"/>
        </w:rPr>
        <w:t>Ford Foundation ($500,000)</w:t>
      </w:r>
    </w:p>
    <w:p w14:paraId="6B61FD4C" w14:textId="74424548" w:rsidR="00C74003" w:rsidRPr="00645EF6" w:rsidRDefault="00C74003" w:rsidP="0016366D">
      <w:pPr>
        <w:pStyle w:val="BodyTextIndent2"/>
        <w:rPr>
          <w:color w:val="000000" w:themeColor="text1"/>
          <w:sz w:val="24"/>
          <w:szCs w:val="24"/>
        </w:rPr>
      </w:pPr>
      <w:r w:rsidRPr="00645EF6">
        <w:rPr>
          <w:color w:val="000000" w:themeColor="text1"/>
          <w:sz w:val="24"/>
          <w:szCs w:val="24"/>
        </w:rPr>
        <w:t>Co-Principal Investigator</w:t>
      </w:r>
      <w:r w:rsidR="007975A5" w:rsidRPr="00645EF6">
        <w:rPr>
          <w:color w:val="000000" w:themeColor="text1"/>
          <w:sz w:val="24"/>
          <w:szCs w:val="24"/>
        </w:rPr>
        <w:t>s</w:t>
      </w:r>
      <w:r w:rsidRPr="00645EF6">
        <w:rPr>
          <w:color w:val="000000" w:themeColor="text1"/>
          <w:sz w:val="24"/>
          <w:szCs w:val="24"/>
        </w:rPr>
        <w:t>: Dan Ariely, James B. Duke Professor of Behavioral Economics, Duke University; Mathieu Despard, Assistant Professor of Social Work, University of Michigan</w:t>
      </w:r>
    </w:p>
    <w:p w14:paraId="293F4D57" w14:textId="58C36C9E" w:rsidR="00C74003" w:rsidRPr="00645EF6" w:rsidRDefault="00C74003" w:rsidP="00EA6452">
      <w:pPr>
        <w:spacing w:before="120"/>
        <w:rPr>
          <w:b/>
          <w:color w:val="000000" w:themeColor="text1"/>
        </w:rPr>
      </w:pPr>
      <w:r w:rsidRPr="00645EF6">
        <w:rPr>
          <w:color w:val="000000" w:themeColor="text1"/>
        </w:rPr>
        <w:t>2014-2015</w:t>
      </w:r>
      <w:r w:rsidR="007975A5" w:rsidRPr="00645EF6">
        <w:rPr>
          <w:color w:val="000000" w:themeColor="text1"/>
        </w:rPr>
        <w:tab/>
      </w:r>
      <w:r w:rsidRPr="00645EF6">
        <w:rPr>
          <w:b/>
          <w:color w:val="000000" w:themeColor="text1"/>
        </w:rPr>
        <w:t>Prin</w:t>
      </w:r>
      <w:r w:rsidR="00BA19E1">
        <w:rPr>
          <w:b/>
          <w:color w:val="000000" w:themeColor="text1"/>
        </w:rPr>
        <w:t xml:space="preserve">cipal Investigator </w:t>
      </w:r>
      <w:r w:rsidR="00BA19E1" w:rsidRPr="00645EF6">
        <w:rPr>
          <w:b/>
          <w:color w:val="000000" w:themeColor="text1"/>
        </w:rPr>
        <w:t>–</w:t>
      </w:r>
      <w:r w:rsidR="00BA19E1">
        <w:rPr>
          <w:b/>
          <w:color w:val="000000" w:themeColor="text1"/>
        </w:rPr>
        <w:t xml:space="preserve"> </w:t>
      </w:r>
      <w:r w:rsidRPr="00645EF6">
        <w:rPr>
          <w:b/>
          <w:i/>
          <w:color w:val="000000" w:themeColor="text1"/>
        </w:rPr>
        <w:t>Refund to Savings</w:t>
      </w:r>
    </w:p>
    <w:p w14:paraId="7C86B87A" w14:textId="77777777" w:rsidR="00C74003" w:rsidRPr="00645EF6" w:rsidRDefault="00C74003" w:rsidP="005B7145">
      <w:pPr>
        <w:ind w:left="1440"/>
        <w:rPr>
          <w:color w:val="000000" w:themeColor="text1"/>
        </w:rPr>
      </w:pPr>
      <w:r w:rsidRPr="00645EF6">
        <w:rPr>
          <w:color w:val="000000" w:themeColor="text1"/>
        </w:rPr>
        <w:t>Annie E. Casey Foundation ($100,000)</w:t>
      </w:r>
    </w:p>
    <w:p w14:paraId="1B7F4104" w14:textId="2D68DCA2" w:rsidR="00C74003" w:rsidRPr="00645EF6" w:rsidRDefault="00C74003" w:rsidP="0016366D">
      <w:pPr>
        <w:ind w:left="1440"/>
        <w:rPr>
          <w:color w:val="000000" w:themeColor="text1"/>
        </w:rPr>
      </w:pPr>
      <w:r w:rsidRPr="00645EF6">
        <w:rPr>
          <w:color w:val="000000" w:themeColor="text1"/>
        </w:rPr>
        <w:t>Co-Principal Investigator: Dan Ariely, James B. Duke Professor of Behavioral Economics, Duke University</w:t>
      </w:r>
    </w:p>
    <w:p w14:paraId="7BEDF83D" w14:textId="24095C11" w:rsidR="00C74003" w:rsidRPr="00645EF6" w:rsidRDefault="00C74003" w:rsidP="00EA6452">
      <w:pPr>
        <w:spacing w:before="120"/>
        <w:rPr>
          <w:color w:val="000000" w:themeColor="text1"/>
        </w:rPr>
      </w:pPr>
      <w:r w:rsidRPr="00645EF6">
        <w:rPr>
          <w:color w:val="000000" w:themeColor="text1"/>
        </w:rPr>
        <w:t>2013-2014</w:t>
      </w:r>
      <w:r w:rsidR="007975A5" w:rsidRPr="00645EF6">
        <w:rPr>
          <w:color w:val="000000" w:themeColor="text1"/>
        </w:rPr>
        <w:tab/>
      </w:r>
      <w:r w:rsidR="00BA19E1">
        <w:rPr>
          <w:b/>
          <w:color w:val="000000" w:themeColor="text1"/>
        </w:rPr>
        <w:t xml:space="preserve">Principal Investigator </w:t>
      </w:r>
      <w:r w:rsidR="00BA19E1" w:rsidRPr="00645EF6">
        <w:rPr>
          <w:b/>
          <w:color w:val="000000" w:themeColor="text1"/>
        </w:rPr>
        <w:t>–</w:t>
      </w:r>
      <w:r w:rsidR="00BA19E1">
        <w:rPr>
          <w:b/>
          <w:color w:val="000000" w:themeColor="text1"/>
        </w:rPr>
        <w:t xml:space="preserve"> </w:t>
      </w:r>
      <w:r w:rsidRPr="00645EF6">
        <w:rPr>
          <w:b/>
          <w:i/>
          <w:color w:val="000000" w:themeColor="text1"/>
        </w:rPr>
        <w:t>Refund to Savings: Building Savings with Tax Refunds</w:t>
      </w:r>
    </w:p>
    <w:p w14:paraId="7359286E" w14:textId="77777777" w:rsidR="00C74003" w:rsidRPr="00645EF6" w:rsidRDefault="00C74003" w:rsidP="005B7145">
      <w:pPr>
        <w:ind w:left="720" w:firstLine="720"/>
        <w:rPr>
          <w:color w:val="000000" w:themeColor="text1"/>
        </w:rPr>
      </w:pPr>
      <w:r w:rsidRPr="00645EF6">
        <w:rPr>
          <w:color w:val="000000" w:themeColor="text1"/>
        </w:rPr>
        <w:t>Intuit, Inc. ($650,000)</w:t>
      </w:r>
    </w:p>
    <w:p w14:paraId="0DB173ED" w14:textId="2AE507E6" w:rsidR="00C74003" w:rsidRPr="00645EF6" w:rsidRDefault="00C74003" w:rsidP="0016366D">
      <w:pPr>
        <w:ind w:left="1440"/>
        <w:rPr>
          <w:b/>
          <w:color w:val="000000" w:themeColor="text1"/>
        </w:rPr>
      </w:pPr>
      <w:r w:rsidRPr="00645EF6">
        <w:rPr>
          <w:color w:val="000000" w:themeColor="text1"/>
        </w:rPr>
        <w:t>Co-Principal Investigator: Dan Ariely, James B. Duke Professor of Behavioral Economics, Duke University</w:t>
      </w:r>
    </w:p>
    <w:p w14:paraId="6BB9053D" w14:textId="6911E512" w:rsidR="00C74003" w:rsidRPr="00645EF6" w:rsidRDefault="00C74003" w:rsidP="00EA6452">
      <w:pPr>
        <w:spacing w:before="120"/>
        <w:ind w:left="1440" w:hanging="1440"/>
        <w:rPr>
          <w:b/>
          <w:i/>
          <w:color w:val="000000" w:themeColor="text1"/>
        </w:rPr>
      </w:pPr>
      <w:r w:rsidRPr="00645EF6">
        <w:rPr>
          <w:color w:val="000000" w:themeColor="text1"/>
        </w:rPr>
        <w:t>2013-2014</w:t>
      </w:r>
      <w:r w:rsidR="007975A5" w:rsidRPr="00645EF6">
        <w:rPr>
          <w:color w:val="000000" w:themeColor="text1"/>
        </w:rPr>
        <w:tab/>
      </w:r>
      <w:r w:rsidR="00BA19E1">
        <w:rPr>
          <w:b/>
          <w:color w:val="000000" w:themeColor="text1"/>
        </w:rPr>
        <w:t xml:space="preserve">Principal Investigator </w:t>
      </w:r>
      <w:r w:rsidR="00BA19E1" w:rsidRPr="00645EF6">
        <w:rPr>
          <w:b/>
          <w:color w:val="000000" w:themeColor="text1"/>
        </w:rPr>
        <w:t>–</w:t>
      </w:r>
      <w:r w:rsidR="00BA19E1">
        <w:rPr>
          <w:b/>
          <w:color w:val="000000" w:themeColor="text1"/>
        </w:rPr>
        <w:t xml:space="preserve"> </w:t>
      </w:r>
      <w:r w:rsidRPr="00645EF6">
        <w:rPr>
          <w:b/>
          <w:i/>
          <w:color w:val="000000" w:themeColor="text1"/>
        </w:rPr>
        <w:t>Research and Inno</w:t>
      </w:r>
      <w:r w:rsidR="007975A5" w:rsidRPr="00645EF6">
        <w:rPr>
          <w:b/>
          <w:i/>
          <w:color w:val="000000" w:themeColor="text1"/>
        </w:rPr>
        <w:t xml:space="preserve">vation Support Services for the </w:t>
      </w:r>
      <w:r w:rsidRPr="00645EF6">
        <w:rPr>
          <w:b/>
          <w:i/>
          <w:color w:val="000000" w:themeColor="text1"/>
        </w:rPr>
        <w:t>Consumer Financial Protection Bureau</w:t>
      </w:r>
    </w:p>
    <w:p w14:paraId="232EC5A3" w14:textId="6574C597" w:rsidR="00C74003" w:rsidRPr="00645EF6" w:rsidRDefault="00C74003" w:rsidP="0016366D">
      <w:pPr>
        <w:ind w:left="720" w:firstLine="720"/>
        <w:rPr>
          <w:b/>
          <w:color w:val="000000" w:themeColor="text1"/>
        </w:rPr>
      </w:pPr>
      <w:r w:rsidRPr="00645EF6">
        <w:rPr>
          <w:color w:val="000000" w:themeColor="text1"/>
        </w:rPr>
        <w:t>Consumer Financial Protection Bureau ($647,976</w:t>
      </w:r>
      <w:r w:rsidR="008442C8">
        <w:rPr>
          <w:color w:val="000000" w:themeColor="text1"/>
        </w:rPr>
        <w:t>)</w:t>
      </w:r>
    </w:p>
    <w:p w14:paraId="5460CE63" w14:textId="573D5AF1" w:rsidR="007975A5" w:rsidRPr="00645EF6" w:rsidRDefault="00C74003" w:rsidP="00BA19E1">
      <w:pPr>
        <w:spacing w:before="120"/>
        <w:ind w:left="1440" w:hanging="1440"/>
        <w:rPr>
          <w:i/>
          <w:color w:val="000000" w:themeColor="text1"/>
        </w:rPr>
      </w:pPr>
      <w:r w:rsidRPr="00645EF6">
        <w:rPr>
          <w:color w:val="000000" w:themeColor="text1"/>
        </w:rPr>
        <w:t>2013-2015</w:t>
      </w:r>
      <w:r w:rsidR="007975A5" w:rsidRPr="00645EF6">
        <w:rPr>
          <w:color w:val="000000" w:themeColor="text1"/>
        </w:rPr>
        <w:tab/>
      </w:r>
      <w:r w:rsidRPr="00645EF6">
        <w:rPr>
          <w:b/>
          <w:color w:val="000000" w:themeColor="text1"/>
        </w:rPr>
        <w:t>Principal Investigator</w:t>
      </w:r>
      <w:r w:rsidR="00BA19E1">
        <w:rPr>
          <w:color w:val="000000" w:themeColor="text1"/>
        </w:rPr>
        <w:t xml:space="preserve"> </w:t>
      </w:r>
      <w:r w:rsidR="00BA19E1" w:rsidRPr="00645EF6">
        <w:rPr>
          <w:b/>
          <w:color w:val="000000" w:themeColor="text1"/>
        </w:rPr>
        <w:t>–</w:t>
      </w:r>
      <w:r w:rsidR="00BA19E1">
        <w:rPr>
          <w:b/>
          <w:color w:val="000000" w:themeColor="text1"/>
        </w:rPr>
        <w:t xml:space="preserve"> </w:t>
      </w:r>
      <w:r w:rsidRPr="00645EF6">
        <w:rPr>
          <w:b/>
          <w:i/>
          <w:color w:val="000000" w:themeColor="text1"/>
        </w:rPr>
        <w:t>Experimental Evaluation o</w:t>
      </w:r>
      <w:r w:rsidR="00BA19E1">
        <w:rPr>
          <w:b/>
          <w:i/>
          <w:color w:val="000000" w:themeColor="text1"/>
        </w:rPr>
        <w:t xml:space="preserve">f the Emerge Financial Wellness </w:t>
      </w:r>
      <w:r w:rsidRPr="00645EF6">
        <w:rPr>
          <w:b/>
          <w:i/>
          <w:color w:val="000000" w:themeColor="text1"/>
        </w:rPr>
        <w:t>Program</w:t>
      </w:r>
      <w:r w:rsidRPr="00645EF6">
        <w:rPr>
          <w:i/>
          <w:color w:val="000000" w:themeColor="text1"/>
        </w:rPr>
        <w:t xml:space="preserve"> </w:t>
      </w:r>
    </w:p>
    <w:p w14:paraId="7C5729F8" w14:textId="7F62B079" w:rsidR="00C74003" w:rsidRPr="00645EF6" w:rsidRDefault="00C74003" w:rsidP="0016366D">
      <w:pPr>
        <w:ind w:left="1440"/>
        <w:rPr>
          <w:color w:val="000000" w:themeColor="text1"/>
        </w:rPr>
      </w:pPr>
      <w:r w:rsidRPr="00645EF6">
        <w:rPr>
          <w:color w:val="000000" w:themeColor="text1"/>
        </w:rPr>
        <w:t>Ford Foundation ($550,000</w:t>
      </w:r>
      <w:proofErr w:type="gramStart"/>
      <w:r w:rsidR="008442C8">
        <w:rPr>
          <w:color w:val="000000" w:themeColor="text1"/>
        </w:rPr>
        <w:t>)</w:t>
      </w:r>
      <w:proofErr w:type="gramEnd"/>
      <w:r w:rsidRPr="00645EF6">
        <w:rPr>
          <w:color w:val="000000" w:themeColor="text1"/>
        </w:rPr>
        <w:br/>
        <w:t>Co-Principal Investigator: Mathieu Despard, Assistant Professor of Social Work, University of Michigan</w:t>
      </w:r>
    </w:p>
    <w:p w14:paraId="7C05CD99" w14:textId="156C1D89" w:rsidR="00C74003" w:rsidRPr="00645EF6" w:rsidRDefault="007975A5" w:rsidP="00EA6452">
      <w:pPr>
        <w:spacing w:before="120"/>
        <w:ind w:left="1440" w:hanging="1440"/>
        <w:rPr>
          <w:b/>
          <w:color w:val="000000" w:themeColor="text1"/>
        </w:rPr>
      </w:pPr>
      <w:r w:rsidRPr="00645EF6">
        <w:rPr>
          <w:color w:val="000000" w:themeColor="text1"/>
        </w:rPr>
        <w:t>2013</w:t>
      </w:r>
      <w:r w:rsidRPr="00645EF6">
        <w:rPr>
          <w:color w:val="000000" w:themeColor="text1"/>
        </w:rPr>
        <w:tab/>
      </w:r>
      <w:r w:rsidR="00C74003" w:rsidRPr="00645EF6">
        <w:rPr>
          <w:b/>
          <w:color w:val="000000" w:themeColor="text1"/>
        </w:rPr>
        <w:t>Principal Investigator</w:t>
      </w:r>
      <w:r w:rsidR="00BA19E1">
        <w:rPr>
          <w:color w:val="000000" w:themeColor="text1"/>
        </w:rPr>
        <w:t xml:space="preserve"> </w:t>
      </w:r>
      <w:r w:rsidR="00BA19E1" w:rsidRPr="00645EF6">
        <w:rPr>
          <w:b/>
          <w:color w:val="000000" w:themeColor="text1"/>
        </w:rPr>
        <w:t>–</w:t>
      </w:r>
      <w:r w:rsidR="00BA19E1">
        <w:rPr>
          <w:b/>
          <w:color w:val="000000" w:themeColor="text1"/>
        </w:rPr>
        <w:t xml:space="preserve"> </w:t>
      </w:r>
      <w:r w:rsidR="00C74003" w:rsidRPr="00645EF6">
        <w:rPr>
          <w:b/>
          <w:i/>
          <w:color w:val="000000" w:themeColor="text1"/>
        </w:rPr>
        <w:t>Creating Contingency Savings at Tax Time</w:t>
      </w:r>
      <w:r w:rsidR="00C74003" w:rsidRPr="00645EF6">
        <w:rPr>
          <w:color w:val="000000" w:themeColor="text1"/>
        </w:rPr>
        <w:br/>
        <w:t>Center for Financial Security and Mott Foundation ($4,100</w:t>
      </w:r>
      <w:proofErr w:type="gramStart"/>
      <w:r w:rsidR="00C74003" w:rsidRPr="00645EF6">
        <w:rPr>
          <w:color w:val="000000" w:themeColor="text1"/>
        </w:rPr>
        <w:t>)</w:t>
      </w:r>
      <w:proofErr w:type="gramEnd"/>
      <w:r w:rsidR="00C74003" w:rsidRPr="00645EF6">
        <w:rPr>
          <w:color w:val="000000" w:themeColor="text1"/>
        </w:rPr>
        <w:br/>
        <w:t>Co-Principal Investigator: Dan Ariely, Duke University</w:t>
      </w:r>
      <w:r w:rsidR="00C74003" w:rsidRPr="00645EF6">
        <w:rPr>
          <w:b/>
          <w:color w:val="000000" w:themeColor="text1"/>
        </w:rPr>
        <w:t xml:space="preserve"> </w:t>
      </w:r>
    </w:p>
    <w:p w14:paraId="05AD6AE9" w14:textId="775D953D" w:rsidR="00C74003" w:rsidRPr="00645EF6" w:rsidRDefault="00C74003" w:rsidP="00EA6452">
      <w:pPr>
        <w:spacing w:before="120"/>
        <w:ind w:left="1440" w:hanging="1440"/>
        <w:rPr>
          <w:color w:val="000000" w:themeColor="text1"/>
        </w:rPr>
      </w:pPr>
      <w:r w:rsidRPr="00645EF6">
        <w:rPr>
          <w:color w:val="000000" w:themeColor="text1"/>
        </w:rPr>
        <w:t>2012-2018</w:t>
      </w:r>
      <w:r w:rsidR="007975A5" w:rsidRPr="00645EF6">
        <w:rPr>
          <w:color w:val="000000" w:themeColor="text1"/>
        </w:rPr>
        <w:tab/>
      </w:r>
      <w:r w:rsidRPr="00645EF6">
        <w:rPr>
          <w:b/>
          <w:color w:val="000000" w:themeColor="text1"/>
        </w:rPr>
        <w:t>Principal Investigator</w:t>
      </w:r>
      <w:r w:rsidR="00BA19E1">
        <w:rPr>
          <w:b/>
          <w:color w:val="000000" w:themeColor="text1"/>
        </w:rPr>
        <w:t xml:space="preserve"> </w:t>
      </w:r>
      <w:r w:rsidRPr="00645EF6">
        <w:rPr>
          <w:b/>
          <w:color w:val="000000" w:themeColor="text1"/>
        </w:rPr>
        <w:t>–</w:t>
      </w:r>
      <w:r w:rsidR="00BA19E1">
        <w:rPr>
          <w:b/>
          <w:color w:val="000000" w:themeColor="text1"/>
        </w:rPr>
        <w:t xml:space="preserve"> </w:t>
      </w:r>
      <w:r w:rsidRPr="00645EF6">
        <w:rPr>
          <w:b/>
          <w:i/>
          <w:color w:val="000000" w:themeColor="text1"/>
        </w:rPr>
        <w:t>GEAR UP: Effectiveness of Promising Strategies in Federal College Access Programs</w:t>
      </w:r>
    </w:p>
    <w:p w14:paraId="68EB17BA" w14:textId="77777777" w:rsidR="00C74003" w:rsidRPr="00645EF6" w:rsidRDefault="00C74003" w:rsidP="005B7145">
      <w:pPr>
        <w:pStyle w:val="BodyTextIndent2"/>
        <w:ind w:left="2880" w:hanging="1440"/>
        <w:rPr>
          <w:color w:val="000000" w:themeColor="text1"/>
          <w:sz w:val="24"/>
          <w:szCs w:val="24"/>
          <w:lang w:eastAsia="ko-KR"/>
        </w:rPr>
      </w:pPr>
      <w:r w:rsidRPr="00645EF6">
        <w:rPr>
          <w:color w:val="000000" w:themeColor="text1"/>
          <w:sz w:val="24"/>
          <w:szCs w:val="24"/>
          <w:lang w:eastAsia="ko-KR"/>
        </w:rPr>
        <w:t xml:space="preserve">U.S. Department of Education ($1,000,000) </w:t>
      </w:r>
    </w:p>
    <w:p w14:paraId="207A5476" w14:textId="2BD90A96" w:rsidR="00C74003" w:rsidRPr="00645EF6" w:rsidRDefault="00C74003" w:rsidP="0016366D">
      <w:pPr>
        <w:pStyle w:val="BodyTextIndent2"/>
        <w:ind w:left="2880" w:hanging="1440"/>
        <w:rPr>
          <w:color w:val="000000" w:themeColor="text1"/>
          <w:sz w:val="24"/>
          <w:szCs w:val="24"/>
        </w:rPr>
      </w:pPr>
      <w:r w:rsidRPr="00645EF6">
        <w:rPr>
          <w:color w:val="000000" w:themeColor="text1"/>
          <w:sz w:val="24"/>
          <w:szCs w:val="24"/>
          <w:lang w:eastAsia="ko-KR"/>
        </w:rPr>
        <w:t>Co-Principal Investigator: Rob Olsen, Abt Associates, Inc.</w:t>
      </w:r>
    </w:p>
    <w:p w14:paraId="1006FD80" w14:textId="6948422B" w:rsidR="00C74003" w:rsidRPr="00645EF6" w:rsidRDefault="00C74003" w:rsidP="00EA6452">
      <w:pPr>
        <w:spacing w:before="120"/>
        <w:rPr>
          <w:b/>
          <w:color w:val="000000" w:themeColor="text1"/>
        </w:rPr>
      </w:pPr>
      <w:r w:rsidRPr="00645EF6">
        <w:rPr>
          <w:color w:val="000000" w:themeColor="text1"/>
        </w:rPr>
        <w:t>2012-2014</w:t>
      </w:r>
      <w:r w:rsidR="007975A5" w:rsidRPr="00645EF6">
        <w:rPr>
          <w:color w:val="000000" w:themeColor="text1"/>
        </w:rPr>
        <w:tab/>
      </w:r>
      <w:r w:rsidRPr="00645EF6">
        <w:rPr>
          <w:b/>
          <w:color w:val="000000" w:themeColor="text1"/>
        </w:rPr>
        <w:t>Principal Investigator</w:t>
      </w:r>
      <w:r w:rsidR="00BA19E1">
        <w:rPr>
          <w:b/>
          <w:color w:val="000000" w:themeColor="text1"/>
        </w:rPr>
        <w:t xml:space="preserve"> </w:t>
      </w:r>
      <w:r w:rsidRPr="00645EF6">
        <w:rPr>
          <w:b/>
          <w:color w:val="000000" w:themeColor="text1"/>
        </w:rPr>
        <w:t>–</w:t>
      </w:r>
      <w:r w:rsidR="00BA19E1">
        <w:rPr>
          <w:b/>
          <w:color w:val="000000" w:themeColor="text1"/>
        </w:rPr>
        <w:t xml:space="preserve"> </w:t>
      </w:r>
      <w:r w:rsidRPr="00645EF6">
        <w:rPr>
          <w:b/>
          <w:i/>
          <w:color w:val="000000" w:themeColor="text1"/>
        </w:rPr>
        <w:t xml:space="preserve">Refund to Savings: </w:t>
      </w:r>
      <w:r w:rsidRPr="00645EF6">
        <w:rPr>
          <w:b/>
          <w:bCs/>
          <w:i/>
          <w:color w:val="000000" w:themeColor="text1"/>
        </w:rPr>
        <w:t>Building Savings with Tax Refunds</w:t>
      </w:r>
    </w:p>
    <w:p w14:paraId="7737C7AD" w14:textId="77777777" w:rsidR="00C74003" w:rsidRPr="00645EF6" w:rsidRDefault="00C74003" w:rsidP="005B7145">
      <w:pPr>
        <w:ind w:left="1440"/>
        <w:rPr>
          <w:color w:val="000000" w:themeColor="text1"/>
        </w:rPr>
      </w:pPr>
      <w:r w:rsidRPr="00645EF6">
        <w:rPr>
          <w:color w:val="000000" w:themeColor="text1"/>
        </w:rPr>
        <w:t>Smith Richardson Foundation ($400,000)</w:t>
      </w:r>
    </w:p>
    <w:p w14:paraId="7FE94A1F" w14:textId="4077F6DB" w:rsidR="00C74003" w:rsidRPr="00645EF6" w:rsidRDefault="00C74003" w:rsidP="0016366D">
      <w:pPr>
        <w:ind w:left="1440"/>
        <w:rPr>
          <w:b/>
          <w:color w:val="000000" w:themeColor="text1"/>
        </w:rPr>
      </w:pPr>
      <w:r w:rsidRPr="00645EF6">
        <w:rPr>
          <w:color w:val="000000" w:themeColor="text1"/>
        </w:rPr>
        <w:t xml:space="preserve">Co-Principal Investigator: Dan Ariely, James B. Duke Professor of Behavioral Economics, Duke University </w:t>
      </w:r>
    </w:p>
    <w:p w14:paraId="33CD794E" w14:textId="23A9C8DA" w:rsidR="00C74003" w:rsidRPr="00645EF6" w:rsidRDefault="00C74003" w:rsidP="00EA6452">
      <w:pPr>
        <w:spacing w:before="120"/>
        <w:rPr>
          <w:b/>
          <w:color w:val="000000" w:themeColor="text1"/>
        </w:rPr>
      </w:pPr>
      <w:r w:rsidRPr="00645EF6">
        <w:rPr>
          <w:color w:val="000000" w:themeColor="text1"/>
        </w:rPr>
        <w:t>2012-2013</w:t>
      </w:r>
      <w:r w:rsidR="007975A5" w:rsidRPr="00645EF6">
        <w:rPr>
          <w:color w:val="000000" w:themeColor="text1"/>
        </w:rPr>
        <w:tab/>
      </w:r>
      <w:r w:rsidRPr="00645EF6">
        <w:rPr>
          <w:b/>
          <w:color w:val="000000" w:themeColor="text1"/>
        </w:rPr>
        <w:t>Principal Investigator</w:t>
      </w:r>
      <w:r w:rsidR="00BA19E1">
        <w:rPr>
          <w:b/>
          <w:color w:val="000000" w:themeColor="text1"/>
        </w:rPr>
        <w:t xml:space="preserve"> </w:t>
      </w:r>
      <w:r w:rsidRPr="00645EF6">
        <w:rPr>
          <w:b/>
          <w:color w:val="000000" w:themeColor="text1"/>
        </w:rPr>
        <w:t>–</w:t>
      </w:r>
      <w:r w:rsidR="00BA19E1">
        <w:rPr>
          <w:b/>
          <w:color w:val="000000" w:themeColor="text1"/>
        </w:rPr>
        <w:t xml:space="preserve"> </w:t>
      </w:r>
      <w:r w:rsidRPr="00645EF6">
        <w:rPr>
          <w:b/>
          <w:i/>
          <w:color w:val="000000" w:themeColor="text1"/>
        </w:rPr>
        <w:t xml:space="preserve">Refund to Savings: </w:t>
      </w:r>
      <w:r w:rsidRPr="00645EF6">
        <w:rPr>
          <w:b/>
          <w:bCs/>
          <w:i/>
          <w:color w:val="000000" w:themeColor="text1"/>
        </w:rPr>
        <w:t>Building Savings with Tax Refunds</w:t>
      </w:r>
    </w:p>
    <w:p w14:paraId="6CB36A7E" w14:textId="77777777" w:rsidR="00C74003" w:rsidRPr="00645EF6" w:rsidRDefault="00C74003" w:rsidP="005B7145">
      <w:pPr>
        <w:ind w:left="1440"/>
        <w:rPr>
          <w:color w:val="000000" w:themeColor="text1"/>
        </w:rPr>
      </w:pPr>
      <w:r w:rsidRPr="00645EF6">
        <w:rPr>
          <w:color w:val="000000" w:themeColor="text1"/>
        </w:rPr>
        <w:t>Intuit, Inc. ($500,000)</w:t>
      </w:r>
    </w:p>
    <w:p w14:paraId="13507689" w14:textId="55460BA5" w:rsidR="00C74003" w:rsidRPr="00645EF6" w:rsidRDefault="00C74003" w:rsidP="0016366D">
      <w:pPr>
        <w:pStyle w:val="BodyTextIndent2"/>
        <w:rPr>
          <w:b/>
          <w:color w:val="000000" w:themeColor="text1"/>
          <w:sz w:val="24"/>
          <w:szCs w:val="24"/>
        </w:rPr>
      </w:pPr>
      <w:r w:rsidRPr="00645EF6">
        <w:rPr>
          <w:color w:val="000000" w:themeColor="text1"/>
          <w:sz w:val="24"/>
          <w:szCs w:val="24"/>
        </w:rPr>
        <w:t>Co-Principal Investigator: Dan Ariely, James B. Duke Professor of Behavioral Economics, Duke University</w:t>
      </w:r>
    </w:p>
    <w:p w14:paraId="10E02743" w14:textId="6778E64E" w:rsidR="00C74003" w:rsidRPr="00645EF6" w:rsidRDefault="00C74003" w:rsidP="00EA6452">
      <w:pPr>
        <w:spacing w:before="120"/>
        <w:rPr>
          <w:color w:val="000000" w:themeColor="text1"/>
        </w:rPr>
      </w:pPr>
      <w:r w:rsidRPr="00645EF6">
        <w:rPr>
          <w:color w:val="000000" w:themeColor="text1"/>
        </w:rPr>
        <w:t>2012-2013</w:t>
      </w:r>
      <w:r w:rsidR="007975A5" w:rsidRPr="00645EF6">
        <w:rPr>
          <w:color w:val="000000" w:themeColor="text1"/>
        </w:rPr>
        <w:tab/>
      </w:r>
      <w:r w:rsidRPr="00645EF6">
        <w:rPr>
          <w:b/>
          <w:color w:val="000000" w:themeColor="text1"/>
        </w:rPr>
        <w:t>Principal Investigator</w:t>
      </w:r>
      <w:r w:rsidR="00BA19E1">
        <w:rPr>
          <w:b/>
          <w:color w:val="000000" w:themeColor="text1"/>
        </w:rPr>
        <w:t xml:space="preserve"> </w:t>
      </w:r>
      <w:r w:rsidRPr="00645EF6">
        <w:rPr>
          <w:b/>
          <w:color w:val="000000" w:themeColor="text1"/>
        </w:rPr>
        <w:t>–</w:t>
      </w:r>
      <w:r w:rsidR="00BA19E1">
        <w:rPr>
          <w:b/>
          <w:color w:val="000000" w:themeColor="text1"/>
        </w:rPr>
        <w:t xml:space="preserve"> </w:t>
      </w:r>
      <w:r w:rsidRPr="00645EF6">
        <w:rPr>
          <w:b/>
          <w:i/>
          <w:color w:val="000000" w:themeColor="text1"/>
        </w:rPr>
        <w:t>Emergency Savings Research and Policy Whitepaper</w:t>
      </w:r>
    </w:p>
    <w:p w14:paraId="26DC3BE5" w14:textId="7B399BD8" w:rsidR="00C74003" w:rsidRPr="00645EF6" w:rsidRDefault="00C74003" w:rsidP="0016366D">
      <w:pPr>
        <w:ind w:left="720" w:firstLine="720"/>
        <w:rPr>
          <w:color w:val="000000" w:themeColor="text1"/>
        </w:rPr>
      </w:pPr>
      <w:r w:rsidRPr="00645EF6">
        <w:rPr>
          <w:color w:val="000000" w:themeColor="text1"/>
        </w:rPr>
        <w:t xml:space="preserve">The Pew Charitable Trusts ($68,477) </w:t>
      </w:r>
    </w:p>
    <w:p w14:paraId="69F287BF" w14:textId="3391C4D4" w:rsidR="00C74003" w:rsidRPr="00645EF6" w:rsidRDefault="00C74003" w:rsidP="00EA6452">
      <w:pPr>
        <w:spacing w:before="120"/>
        <w:rPr>
          <w:b/>
          <w:color w:val="000000" w:themeColor="text1"/>
        </w:rPr>
      </w:pPr>
      <w:r w:rsidRPr="00645EF6">
        <w:rPr>
          <w:color w:val="000000" w:themeColor="text1"/>
        </w:rPr>
        <w:lastRenderedPageBreak/>
        <w:t xml:space="preserve">2012- 2013  </w:t>
      </w:r>
      <w:r w:rsidRPr="00645EF6">
        <w:rPr>
          <w:b/>
          <w:i/>
          <w:color w:val="000000" w:themeColor="text1"/>
        </w:rPr>
        <w:t xml:space="preserve"> </w:t>
      </w:r>
      <w:r w:rsidR="007975A5" w:rsidRPr="00645EF6">
        <w:rPr>
          <w:b/>
          <w:i/>
          <w:color w:val="000000" w:themeColor="text1"/>
        </w:rPr>
        <w:tab/>
      </w:r>
      <w:r w:rsidRPr="00645EF6">
        <w:rPr>
          <w:b/>
          <w:color w:val="000000" w:themeColor="text1"/>
        </w:rPr>
        <w:t>Principal Investigator</w:t>
      </w:r>
      <w:r w:rsidR="00BA19E1">
        <w:rPr>
          <w:b/>
          <w:color w:val="000000" w:themeColor="text1"/>
        </w:rPr>
        <w:t xml:space="preserve"> </w:t>
      </w:r>
      <w:r w:rsidRPr="00645EF6">
        <w:rPr>
          <w:b/>
          <w:color w:val="000000" w:themeColor="text1"/>
        </w:rPr>
        <w:t>–</w:t>
      </w:r>
      <w:r w:rsidR="00BA19E1">
        <w:rPr>
          <w:b/>
          <w:color w:val="000000" w:themeColor="text1"/>
        </w:rPr>
        <w:t xml:space="preserve"> </w:t>
      </w:r>
      <w:r w:rsidRPr="00645EF6">
        <w:rPr>
          <w:b/>
          <w:i/>
          <w:color w:val="000000" w:themeColor="text1"/>
        </w:rPr>
        <w:t xml:space="preserve">Refund to Savings: </w:t>
      </w:r>
      <w:r w:rsidRPr="00645EF6">
        <w:rPr>
          <w:b/>
          <w:bCs/>
          <w:i/>
          <w:color w:val="000000" w:themeColor="text1"/>
        </w:rPr>
        <w:t>Building Savings with Tax Refunds</w:t>
      </w:r>
    </w:p>
    <w:p w14:paraId="184EAD24" w14:textId="77777777" w:rsidR="00C74003" w:rsidRPr="00645EF6" w:rsidRDefault="00C74003" w:rsidP="005B7145">
      <w:pPr>
        <w:ind w:left="1440"/>
        <w:rPr>
          <w:color w:val="000000" w:themeColor="text1"/>
        </w:rPr>
      </w:pPr>
      <w:r w:rsidRPr="00645EF6">
        <w:rPr>
          <w:color w:val="000000" w:themeColor="text1"/>
        </w:rPr>
        <w:t>Ford Foundation ($700,000)</w:t>
      </w:r>
    </w:p>
    <w:p w14:paraId="5E8D08B7" w14:textId="6C1CA4AD" w:rsidR="00C74003" w:rsidRPr="00645EF6" w:rsidRDefault="00C74003" w:rsidP="0016366D">
      <w:pPr>
        <w:ind w:left="1440"/>
        <w:rPr>
          <w:b/>
          <w:color w:val="000000" w:themeColor="text1"/>
        </w:rPr>
      </w:pPr>
      <w:r w:rsidRPr="00645EF6">
        <w:rPr>
          <w:color w:val="000000" w:themeColor="text1"/>
        </w:rPr>
        <w:t>Co-Principal Investigator: Dan Ariely, James B. Duke Professor of Behavioral Economics, Duke University</w:t>
      </w:r>
    </w:p>
    <w:p w14:paraId="63942F71" w14:textId="1853DE44" w:rsidR="00C74003" w:rsidRPr="00645EF6" w:rsidRDefault="00C74003" w:rsidP="00EA6452">
      <w:pPr>
        <w:spacing w:before="120"/>
        <w:rPr>
          <w:color w:val="000000" w:themeColor="text1"/>
        </w:rPr>
      </w:pPr>
      <w:r w:rsidRPr="00645EF6">
        <w:rPr>
          <w:color w:val="000000" w:themeColor="text1"/>
        </w:rPr>
        <w:t>2012-2013</w:t>
      </w:r>
      <w:r w:rsidR="007975A5" w:rsidRPr="00645EF6">
        <w:rPr>
          <w:color w:val="000000" w:themeColor="text1"/>
        </w:rPr>
        <w:tab/>
      </w:r>
      <w:r w:rsidRPr="00645EF6">
        <w:rPr>
          <w:b/>
          <w:color w:val="000000" w:themeColor="text1"/>
        </w:rPr>
        <w:t>Principal Investigator</w:t>
      </w:r>
      <w:r w:rsidR="00BA19E1">
        <w:rPr>
          <w:b/>
          <w:color w:val="000000" w:themeColor="text1"/>
        </w:rPr>
        <w:t xml:space="preserve"> </w:t>
      </w:r>
      <w:r w:rsidRPr="00645EF6">
        <w:rPr>
          <w:b/>
          <w:color w:val="000000" w:themeColor="text1"/>
        </w:rPr>
        <w:t>–</w:t>
      </w:r>
      <w:r w:rsidR="00BA19E1">
        <w:rPr>
          <w:b/>
          <w:color w:val="000000" w:themeColor="text1"/>
        </w:rPr>
        <w:t xml:space="preserve"> </w:t>
      </w:r>
      <w:r w:rsidRPr="00645EF6">
        <w:rPr>
          <w:b/>
          <w:i/>
          <w:color w:val="000000" w:themeColor="text1"/>
        </w:rPr>
        <w:t xml:space="preserve">Refund to Savings: </w:t>
      </w:r>
      <w:r w:rsidRPr="00645EF6">
        <w:rPr>
          <w:b/>
          <w:bCs/>
          <w:i/>
          <w:color w:val="000000" w:themeColor="text1"/>
        </w:rPr>
        <w:t>Building Savings with Tax Refunds</w:t>
      </w:r>
    </w:p>
    <w:p w14:paraId="46ECEF85" w14:textId="77777777" w:rsidR="00C74003" w:rsidRPr="00645EF6" w:rsidRDefault="00C74003" w:rsidP="005B7145">
      <w:pPr>
        <w:ind w:left="1440"/>
        <w:rPr>
          <w:color w:val="000000" w:themeColor="text1"/>
        </w:rPr>
      </w:pPr>
      <w:r w:rsidRPr="00645EF6">
        <w:rPr>
          <w:color w:val="000000" w:themeColor="text1"/>
        </w:rPr>
        <w:t>Annie E. Casey Foundation ($25,000)</w:t>
      </w:r>
    </w:p>
    <w:p w14:paraId="4350E63E" w14:textId="21E680C1" w:rsidR="00C74003" w:rsidRPr="00645EF6" w:rsidRDefault="00C74003" w:rsidP="0016366D">
      <w:pPr>
        <w:ind w:left="1440"/>
        <w:rPr>
          <w:color w:val="000000" w:themeColor="text1"/>
        </w:rPr>
      </w:pPr>
      <w:r w:rsidRPr="00645EF6">
        <w:rPr>
          <w:color w:val="000000" w:themeColor="text1"/>
        </w:rPr>
        <w:t>Co-Principal Investigator: Dan Ariely, James B. Duke Professor of Behavioral Economics, Duke University</w:t>
      </w:r>
    </w:p>
    <w:p w14:paraId="119DBC2E" w14:textId="090AC21B" w:rsidR="00C74003" w:rsidRPr="00645EF6" w:rsidRDefault="00C74003" w:rsidP="00EA6452">
      <w:pPr>
        <w:spacing w:before="120"/>
        <w:rPr>
          <w:color w:val="000000" w:themeColor="text1"/>
        </w:rPr>
      </w:pPr>
      <w:r w:rsidRPr="00645EF6">
        <w:rPr>
          <w:color w:val="000000" w:themeColor="text1"/>
        </w:rPr>
        <w:t xml:space="preserve">2011–2012  </w:t>
      </w:r>
      <w:r w:rsidRPr="00645EF6">
        <w:rPr>
          <w:b/>
          <w:i/>
          <w:color w:val="000000" w:themeColor="text1"/>
        </w:rPr>
        <w:t xml:space="preserve">   </w:t>
      </w:r>
      <w:r w:rsidR="007975A5" w:rsidRPr="00645EF6">
        <w:rPr>
          <w:b/>
          <w:i/>
          <w:color w:val="000000" w:themeColor="text1"/>
        </w:rPr>
        <w:tab/>
      </w:r>
      <w:r w:rsidRPr="00645EF6">
        <w:rPr>
          <w:b/>
          <w:color w:val="000000" w:themeColor="text1"/>
        </w:rPr>
        <w:t>Principal Investigator</w:t>
      </w:r>
      <w:r w:rsidR="00BA19E1">
        <w:rPr>
          <w:b/>
          <w:color w:val="000000" w:themeColor="text1"/>
        </w:rPr>
        <w:t xml:space="preserve"> </w:t>
      </w:r>
      <w:r w:rsidRPr="00645EF6">
        <w:rPr>
          <w:b/>
          <w:color w:val="000000" w:themeColor="text1"/>
        </w:rPr>
        <w:t>–</w:t>
      </w:r>
      <w:r w:rsidR="00BA19E1">
        <w:rPr>
          <w:b/>
          <w:color w:val="000000" w:themeColor="text1"/>
        </w:rPr>
        <w:t xml:space="preserve"> </w:t>
      </w:r>
      <w:r w:rsidRPr="00645EF6">
        <w:rPr>
          <w:b/>
          <w:i/>
          <w:color w:val="000000" w:themeColor="text1"/>
        </w:rPr>
        <w:t xml:space="preserve">Refund to Savings: </w:t>
      </w:r>
      <w:r w:rsidRPr="00645EF6">
        <w:rPr>
          <w:b/>
          <w:bCs/>
          <w:i/>
          <w:color w:val="000000" w:themeColor="text1"/>
        </w:rPr>
        <w:t>Building Savings with Tax Refunds</w:t>
      </w:r>
    </w:p>
    <w:p w14:paraId="6B48FA83" w14:textId="77777777" w:rsidR="00C74003" w:rsidRPr="00645EF6" w:rsidRDefault="00C74003" w:rsidP="005B7145">
      <w:pPr>
        <w:ind w:left="1440"/>
        <w:rPr>
          <w:color w:val="000000" w:themeColor="text1"/>
        </w:rPr>
      </w:pPr>
      <w:r w:rsidRPr="00645EF6">
        <w:rPr>
          <w:color w:val="000000" w:themeColor="text1"/>
        </w:rPr>
        <w:t>Intuit Inc. ($500,000)</w:t>
      </w:r>
    </w:p>
    <w:p w14:paraId="704E69FA" w14:textId="22E621FD" w:rsidR="00C74003" w:rsidRPr="00645EF6" w:rsidRDefault="00C74003" w:rsidP="0016366D">
      <w:pPr>
        <w:ind w:left="1440"/>
        <w:rPr>
          <w:color w:val="000000" w:themeColor="text1"/>
        </w:rPr>
      </w:pPr>
      <w:r w:rsidRPr="00645EF6">
        <w:rPr>
          <w:color w:val="000000" w:themeColor="text1"/>
        </w:rPr>
        <w:t>Co-Principal Investigator: Dan Ariely, James B. Duke Professor of Behavioral Economics, Duke University</w:t>
      </w:r>
    </w:p>
    <w:p w14:paraId="0B448CF7" w14:textId="4F431EB7" w:rsidR="00C74003" w:rsidRPr="00645EF6" w:rsidRDefault="00C74003" w:rsidP="00EA6452">
      <w:pPr>
        <w:spacing w:before="120"/>
        <w:rPr>
          <w:color w:val="000000" w:themeColor="text1"/>
        </w:rPr>
      </w:pPr>
      <w:r w:rsidRPr="00645EF6">
        <w:rPr>
          <w:color w:val="000000" w:themeColor="text1"/>
        </w:rPr>
        <w:t xml:space="preserve">2011–2012  </w:t>
      </w:r>
      <w:r w:rsidRPr="00645EF6">
        <w:rPr>
          <w:b/>
          <w:i/>
          <w:color w:val="000000" w:themeColor="text1"/>
        </w:rPr>
        <w:t xml:space="preserve">   </w:t>
      </w:r>
      <w:r w:rsidR="007975A5" w:rsidRPr="00645EF6">
        <w:rPr>
          <w:b/>
          <w:i/>
          <w:color w:val="000000" w:themeColor="text1"/>
        </w:rPr>
        <w:tab/>
      </w:r>
      <w:r w:rsidRPr="00645EF6">
        <w:rPr>
          <w:b/>
          <w:color w:val="000000" w:themeColor="text1"/>
        </w:rPr>
        <w:t>Principal Investigator</w:t>
      </w:r>
      <w:r w:rsidR="00BA19E1">
        <w:rPr>
          <w:b/>
          <w:color w:val="000000" w:themeColor="text1"/>
        </w:rPr>
        <w:t xml:space="preserve"> </w:t>
      </w:r>
      <w:r w:rsidRPr="00645EF6">
        <w:rPr>
          <w:b/>
          <w:color w:val="000000" w:themeColor="text1"/>
        </w:rPr>
        <w:t>–</w:t>
      </w:r>
      <w:r w:rsidR="00BA19E1">
        <w:rPr>
          <w:b/>
          <w:color w:val="000000" w:themeColor="text1"/>
        </w:rPr>
        <w:t xml:space="preserve"> </w:t>
      </w:r>
      <w:r w:rsidRPr="00645EF6">
        <w:rPr>
          <w:b/>
          <w:i/>
          <w:color w:val="000000" w:themeColor="text1"/>
        </w:rPr>
        <w:t xml:space="preserve">Refund to Savings: </w:t>
      </w:r>
      <w:r w:rsidRPr="00645EF6">
        <w:rPr>
          <w:b/>
          <w:bCs/>
          <w:i/>
          <w:color w:val="000000" w:themeColor="text1"/>
        </w:rPr>
        <w:t>Building Savings with Tax Refunds</w:t>
      </w:r>
    </w:p>
    <w:p w14:paraId="5FE09DFF" w14:textId="77777777" w:rsidR="00C74003" w:rsidRPr="00645EF6" w:rsidRDefault="00C74003" w:rsidP="005B7145">
      <w:pPr>
        <w:ind w:left="1440"/>
        <w:rPr>
          <w:color w:val="000000" w:themeColor="text1"/>
        </w:rPr>
      </w:pPr>
      <w:r w:rsidRPr="00645EF6">
        <w:rPr>
          <w:color w:val="000000" w:themeColor="text1"/>
        </w:rPr>
        <w:t>Annie E. Casey Foundation ($45,000)</w:t>
      </w:r>
    </w:p>
    <w:p w14:paraId="4EFCD2BE" w14:textId="71B2B163" w:rsidR="00C74003" w:rsidRPr="00645EF6" w:rsidRDefault="00C74003" w:rsidP="0016366D">
      <w:pPr>
        <w:ind w:left="1440"/>
        <w:rPr>
          <w:color w:val="000000" w:themeColor="text1"/>
        </w:rPr>
      </w:pPr>
      <w:r w:rsidRPr="00645EF6">
        <w:rPr>
          <w:color w:val="000000" w:themeColor="text1"/>
        </w:rPr>
        <w:t>Co-Principal Investigator: Dan Ariely, James B. Duke Professor of Behavioral Economics, Duke University</w:t>
      </w:r>
    </w:p>
    <w:p w14:paraId="542DA0D5" w14:textId="5DA1C8AE" w:rsidR="00C74003" w:rsidRPr="00645EF6" w:rsidRDefault="00C74003" w:rsidP="00EA6452">
      <w:pPr>
        <w:spacing w:before="120"/>
        <w:rPr>
          <w:color w:val="000000" w:themeColor="text1"/>
        </w:rPr>
      </w:pPr>
      <w:r w:rsidRPr="00645EF6">
        <w:rPr>
          <w:color w:val="000000" w:themeColor="text1"/>
        </w:rPr>
        <w:t>2011–2013</w:t>
      </w:r>
      <w:r w:rsidR="007975A5" w:rsidRPr="00645EF6">
        <w:rPr>
          <w:color w:val="000000" w:themeColor="text1"/>
        </w:rPr>
        <w:tab/>
      </w:r>
      <w:r w:rsidRPr="00645EF6">
        <w:rPr>
          <w:b/>
          <w:color w:val="000000" w:themeColor="text1"/>
        </w:rPr>
        <w:t>Principal Investigator</w:t>
      </w:r>
      <w:r w:rsidR="00BA19E1">
        <w:rPr>
          <w:b/>
          <w:color w:val="000000" w:themeColor="text1"/>
        </w:rPr>
        <w:t xml:space="preserve"> </w:t>
      </w:r>
      <w:r w:rsidRPr="00645EF6">
        <w:rPr>
          <w:b/>
          <w:i/>
          <w:color w:val="000000" w:themeColor="text1"/>
        </w:rPr>
        <w:t>–</w:t>
      </w:r>
      <w:r w:rsidR="00BA19E1">
        <w:rPr>
          <w:b/>
          <w:i/>
          <w:color w:val="000000" w:themeColor="text1"/>
        </w:rPr>
        <w:t xml:space="preserve"> </w:t>
      </w:r>
      <w:r w:rsidRPr="00645EF6">
        <w:rPr>
          <w:b/>
          <w:i/>
          <w:color w:val="000000" w:themeColor="text1"/>
        </w:rPr>
        <w:t>Facilitating Savings for Low-Income Workers</w:t>
      </w:r>
    </w:p>
    <w:p w14:paraId="757FF51A" w14:textId="77777777" w:rsidR="00C74003" w:rsidRPr="00645EF6" w:rsidRDefault="00C74003" w:rsidP="00EA6452">
      <w:pPr>
        <w:shd w:val="clear" w:color="auto" w:fill="FFFFFF"/>
        <w:ind w:left="2880" w:hanging="1440"/>
        <w:rPr>
          <w:color w:val="000000" w:themeColor="text1"/>
        </w:rPr>
      </w:pPr>
      <w:r w:rsidRPr="00645EF6">
        <w:rPr>
          <w:color w:val="000000" w:themeColor="text1"/>
        </w:rPr>
        <w:t>Ford Foundation ($350,000)</w:t>
      </w:r>
    </w:p>
    <w:p w14:paraId="72918ECF" w14:textId="6F4C11EE" w:rsidR="00C74003" w:rsidRPr="00645EF6" w:rsidRDefault="00C74003" w:rsidP="0016366D">
      <w:pPr>
        <w:shd w:val="clear" w:color="auto" w:fill="FFFFFF"/>
        <w:ind w:left="1440"/>
        <w:rPr>
          <w:color w:val="000000" w:themeColor="text1"/>
        </w:rPr>
      </w:pPr>
      <w:r w:rsidRPr="00645EF6">
        <w:rPr>
          <w:bCs/>
          <w:color w:val="000000" w:themeColor="text1"/>
        </w:rPr>
        <w:t>Co-</w:t>
      </w:r>
      <w:r w:rsidRPr="00645EF6">
        <w:rPr>
          <w:rFonts w:eastAsia="Arial Unicode MS"/>
          <w:bCs/>
          <w:color w:val="000000" w:themeColor="text1"/>
        </w:rPr>
        <w:t>Principal Investigator:</w:t>
      </w:r>
      <w:r w:rsidRPr="00645EF6">
        <w:rPr>
          <w:rFonts w:eastAsia="Arial Unicode MS"/>
          <w:b/>
          <w:color w:val="000000" w:themeColor="text1"/>
        </w:rPr>
        <w:t xml:space="preserve"> </w:t>
      </w:r>
      <w:r w:rsidRPr="00645EF6">
        <w:rPr>
          <w:color w:val="000000" w:themeColor="text1"/>
        </w:rPr>
        <w:t xml:space="preserve">Janneke Ratcliffe, Executive Director, Center for Community Capital, University of North Carolina at Chapel Hill </w:t>
      </w:r>
    </w:p>
    <w:p w14:paraId="5520A06C" w14:textId="78E9D5D2" w:rsidR="00C74003" w:rsidRPr="00645EF6" w:rsidRDefault="00C74003" w:rsidP="00EA6452">
      <w:pPr>
        <w:spacing w:before="120"/>
        <w:rPr>
          <w:color w:val="000000" w:themeColor="text1"/>
        </w:rPr>
      </w:pPr>
      <w:r w:rsidRPr="00645EF6">
        <w:rPr>
          <w:color w:val="000000" w:themeColor="text1"/>
        </w:rPr>
        <w:t>2011-2012</w:t>
      </w:r>
      <w:r w:rsidR="007975A5" w:rsidRPr="00645EF6">
        <w:rPr>
          <w:color w:val="000000" w:themeColor="text1"/>
        </w:rPr>
        <w:tab/>
      </w:r>
      <w:r w:rsidRPr="00645EF6">
        <w:rPr>
          <w:b/>
          <w:color w:val="000000" w:themeColor="text1"/>
        </w:rPr>
        <w:t>Principal Investigator</w:t>
      </w:r>
      <w:r w:rsidR="00BA19E1">
        <w:rPr>
          <w:b/>
          <w:color w:val="000000" w:themeColor="text1"/>
        </w:rPr>
        <w:t xml:space="preserve"> </w:t>
      </w:r>
      <w:r w:rsidRPr="00645EF6">
        <w:rPr>
          <w:b/>
          <w:i/>
          <w:color w:val="000000" w:themeColor="text1"/>
        </w:rPr>
        <w:t>–</w:t>
      </w:r>
      <w:r w:rsidR="00BA19E1">
        <w:rPr>
          <w:b/>
          <w:i/>
          <w:color w:val="000000" w:themeColor="text1"/>
        </w:rPr>
        <w:t xml:space="preserve"> </w:t>
      </w:r>
      <w:r w:rsidRPr="00645EF6">
        <w:rPr>
          <w:b/>
          <w:i/>
          <w:color w:val="000000" w:themeColor="text1"/>
        </w:rPr>
        <w:t>Israeli Youth Development Account Policy Proposal</w:t>
      </w:r>
    </w:p>
    <w:p w14:paraId="1076122A" w14:textId="5458D81D" w:rsidR="00C74003" w:rsidRPr="00645EF6" w:rsidRDefault="00C74003" w:rsidP="0016366D">
      <w:pPr>
        <w:ind w:left="720" w:firstLine="720"/>
        <w:rPr>
          <w:color w:val="000000" w:themeColor="text1"/>
        </w:rPr>
      </w:pPr>
      <w:r w:rsidRPr="00645EF6">
        <w:rPr>
          <w:color w:val="000000" w:themeColor="text1"/>
        </w:rPr>
        <w:t>Israeli Ministry of Social Affairs and Services (25,000 NIS) ($6,504)</w:t>
      </w:r>
    </w:p>
    <w:p w14:paraId="1CA38DFB" w14:textId="070C18FF" w:rsidR="00C74003" w:rsidRPr="00645EF6" w:rsidRDefault="00C74003" w:rsidP="00EA6452">
      <w:pPr>
        <w:spacing w:before="120"/>
        <w:ind w:left="1440" w:hanging="1440"/>
        <w:rPr>
          <w:color w:val="000000" w:themeColor="text1"/>
        </w:rPr>
      </w:pPr>
      <w:r w:rsidRPr="00645EF6">
        <w:rPr>
          <w:color w:val="000000" w:themeColor="text1"/>
        </w:rPr>
        <w:t>2011–2012</w:t>
      </w:r>
      <w:r w:rsidR="007975A5" w:rsidRPr="00645EF6">
        <w:rPr>
          <w:color w:val="000000" w:themeColor="text1"/>
        </w:rPr>
        <w:tab/>
      </w:r>
      <w:r w:rsidRPr="00645EF6">
        <w:rPr>
          <w:b/>
          <w:color w:val="000000" w:themeColor="text1"/>
        </w:rPr>
        <w:t>Principal Investigator</w:t>
      </w:r>
      <w:r w:rsidR="00BA19E1">
        <w:rPr>
          <w:b/>
          <w:color w:val="000000" w:themeColor="text1"/>
        </w:rPr>
        <w:t xml:space="preserve"> </w:t>
      </w:r>
      <w:r w:rsidRPr="00645EF6">
        <w:rPr>
          <w:b/>
          <w:color w:val="000000" w:themeColor="text1"/>
        </w:rPr>
        <w:t>–</w:t>
      </w:r>
      <w:r w:rsidR="00BA19E1">
        <w:rPr>
          <w:b/>
          <w:color w:val="000000" w:themeColor="text1"/>
        </w:rPr>
        <w:t xml:space="preserve"> </w:t>
      </w:r>
      <w:r w:rsidRPr="00645EF6">
        <w:rPr>
          <w:b/>
          <w:i/>
          <w:color w:val="000000" w:themeColor="text1"/>
        </w:rPr>
        <w:t>The Long-Term Effects of Individual Development Accounts on Wealth and Retirement Savings: Evidence from a Longitudinal Randomized Experiment</w:t>
      </w:r>
    </w:p>
    <w:p w14:paraId="65B2A8D4" w14:textId="6F67A5BA" w:rsidR="00C74003" w:rsidRPr="00645EF6" w:rsidRDefault="00C74003" w:rsidP="0016366D">
      <w:pPr>
        <w:shd w:val="clear" w:color="auto" w:fill="FFFFFF"/>
        <w:ind w:left="1440"/>
        <w:rPr>
          <w:color w:val="000000" w:themeColor="text1"/>
        </w:rPr>
      </w:pPr>
      <w:r w:rsidRPr="00645EF6">
        <w:rPr>
          <w:color w:val="000000" w:themeColor="text1"/>
        </w:rPr>
        <w:t xml:space="preserve">Steven H. Sandell grant jointly awarded by the Boston College Center for Retirement Research and the Social Security Administration ($45,000) </w:t>
      </w:r>
    </w:p>
    <w:p w14:paraId="1203B578" w14:textId="08476A1E" w:rsidR="00C74003" w:rsidRPr="00645EF6" w:rsidRDefault="00C74003" w:rsidP="00EA6452">
      <w:pPr>
        <w:spacing w:before="120"/>
        <w:rPr>
          <w:color w:val="000000" w:themeColor="text1"/>
        </w:rPr>
      </w:pPr>
      <w:r w:rsidRPr="00645EF6">
        <w:rPr>
          <w:color w:val="000000" w:themeColor="text1"/>
        </w:rPr>
        <w:t>2010–2011</w:t>
      </w:r>
      <w:r w:rsidR="007975A5" w:rsidRPr="00645EF6">
        <w:rPr>
          <w:color w:val="000000" w:themeColor="text1"/>
        </w:rPr>
        <w:t xml:space="preserve"> </w:t>
      </w:r>
      <w:r w:rsidR="007975A5" w:rsidRPr="00645EF6">
        <w:rPr>
          <w:color w:val="000000" w:themeColor="text1"/>
        </w:rPr>
        <w:tab/>
      </w:r>
      <w:r w:rsidRPr="00645EF6">
        <w:rPr>
          <w:b/>
          <w:color w:val="000000" w:themeColor="text1"/>
        </w:rPr>
        <w:t>Principal Investigator</w:t>
      </w:r>
      <w:r w:rsidR="00BA19E1">
        <w:rPr>
          <w:b/>
          <w:color w:val="000000" w:themeColor="text1"/>
        </w:rPr>
        <w:t xml:space="preserve"> </w:t>
      </w:r>
      <w:r w:rsidRPr="00645EF6">
        <w:rPr>
          <w:b/>
          <w:i/>
          <w:color w:val="000000" w:themeColor="text1"/>
        </w:rPr>
        <w:t>–</w:t>
      </w:r>
      <w:r w:rsidR="00BA19E1">
        <w:rPr>
          <w:b/>
          <w:i/>
          <w:color w:val="000000" w:themeColor="text1"/>
        </w:rPr>
        <w:t xml:space="preserve"> </w:t>
      </w:r>
      <w:r w:rsidRPr="00645EF6">
        <w:rPr>
          <w:b/>
          <w:i/>
          <w:color w:val="000000" w:themeColor="text1"/>
        </w:rPr>
        <w:t>Savings for the Future Program</w:t>
      </w:r>
    </w:p>
    <w:p w14:paraId="70E9E680" w14:textId="764DBE90" w:rsidR="00C74003" w:rsidRPr="00645EF6" w:rsidRDefault="00C74003" w:rsidP="0016366D">
      <w:pPr>
        <w:shd w:val="clear" w:color="auto" w:fill="FFFFFF"/>
        <w:ind w:left="1440"/>
        <w:rPr>
          <w:color w:val="000000" w:themeColor="text1"/>
        </w:rPr>
      </w:pPr>
      <w:r w:rsidRPr="00645EF6">
        <w:rPr>
          <w:color w:val="000000" w:themeColor="text1"/>
        </w:rPr>
        <w:t>Economic Empowerment for Women, Israel ($1,500)</w:t>
      </w:r>
    </w:p>
    <w:p w14:paraId="583CAD6A" w14:textId="4A73AF56" w:rsidR="00C74003" w:rsidRPr="00645EF6" w:rsidRDefault="00C74003" w:rsidP="00EA6452">
      <w:pPr>
        <w:spacing w:before="120"/>
        <w:rPr>
          <w:color w:val="000000" w:themeColor="text1"/>
        </w:rPr>
      </w:pPr>
      <w:r w:rsidRPr="00645EF6">
        <w:rPr>
          <w:color w:val="000000" w:themeColor="text1"/>
        </w:rPr>
        <w:t>2009–2011</w:t>
      </w:r>
      <w:r w:rsidR="007975A5" w:rsidRPr="00645EF6">
        <w:rPr>
          <w:color w:val="000000" w:themeColor="text1"/>
        </w:rPr>
        <w:tab/>
      </w:r>
      <w:r w:rsidRPr="00645EF6">
        <w:rPr>
          <w:b/>
          <w:color w:val="000000" w:themeColor="text1"/>
        </w:rPr>
        <w:t>Co-Investigator</w:t>
      </w:r>
      <w:r w:rsidR="00BA19E1">
        <w:rPr>
          <w:b/>
          <w:color w:val="000000" w:themeColor="text1"/>
        </w:rPr>
        <w:t xml:space="preserve"> </w:t>
      </w:r>
      <w:r w:rsidRPr="00645EF6">
        <w:rPr>
          <w:b/>
          <w:i/>
          <w:color w:val="000000" w:themeColor="text1"/>
        </w:rPr>
        <w:t>–</w:t>
      </w:r>
      <w:r w:rsidR="00BA19E1">
        <w:rPr>
          <w:b/>
          <w:i/>
          <w:color w:val="000000" w:themeColor="text1"/>
        </w:rPr>
        <w:t xml:space="preserve"> </w:t>
      </w:r>
      <w:r w:rsidRPr="00645EF6">
        <w:rPr>
          <w:b/>
          <w:i/>
          <w:color w:val="000000" w:themeColor="text1"/>
        </w:rPr>
        <w:t>HOPE Accounts for Women</w:t>
      </w:r>
    </w:p>
    <w:p w14:paraId="2AD5B186" w14:textId="77777777" w:rsidR="00C74003" w:rsidRPr="00645EF6" w:rsidRDefault="00C74003" w:rsidP="005B7145">
      <w:pPr>
        <w:shd w:val="clear" w:color="auto" w:fill="FFFFFF"/>
        <w:ind w:left="1440"/>
        <w:rPr>
          <w:color w:val="000000" w:themeColor="text1"/>
        </w:rPr>
      </w:pPr>
      <w:r w:rsidRPr="00645EF6">
        <w:rPr>
          <w:color w:val="000000" w:themeColor="text1"/>
        </w:rPr>
        <w:t>National Center on Minority Health and Health Disparities (RC1MD004447) ($953,855)</w:t>
      </w:r>
    </w:p>
    <w:p w14:paraId="489C0BA4" w14:textId="1F948D08" w:rsidR="00C74003" w:rsidRPr="00645EF6" w:rsidRDefault="00C74003" w:rsidP="0016366D">
      <w:pPr>
        <w:shd w:val="clear" w:color="auto" w:fill="FFFFFF"/>
        <w:ind w:left="1440"/>
        <w:rPr>
          <w:color w:val="000000" w:themeColor="text1"/>
        </w:rPr>
      </w:pPr>
      <w:r w:rsidRPr="00645EF6">
        <w:rPr>
          <w:color w:val="000000" w:themeColor="text1"/>
        </w:rPr>
        <w:t xml:space="preserve">Principal Investigator: Marci K. Campbell, Professor of Oncology, Department </w:t>
      </w:r>
      <w:r w:rsidRPr="00645EF6">
        <w:rPr>
          <w:rStyle w:val="st"/>
          <w:color w:val="000000" w:themeColor="text1"/>
        </w:rPr>
        <w:t>of Nutrition, University of North Carolina at Chapel Hill</w:t>
      </w:r>
    </w:p>
    <w:p w14:paraId="25777A95" w14:textId="2BC00DF4" w:rsidR="00C74003" w:rsidRPr="00645EF6" w:rsidRDefault="00C74003" w:rsidP="00EA6452">
      <w:pPr>
        <w:spacing w:before="120"/>
        <w:rPr>
          <w:b/>
          <w:i/>
          <w:color w:val="000000" w:themeColor="text1"/>
        </w:rPr>
      </w:pPr>
      <w:r w:rsidRPr="00645EF6">
        <w:rPr>
          <w:color w:val="000000" w:themeColor="text1"/>
        </w:rPr>
        <w:t>2009–2010</w:t>
      </w:r>
      <w:r w:rsidR="007975A5" w:rsidRPr="00645EF6">
        <w:rPr>
          <w:color w:val="000000" w:themeColor="text1"/>
        </w:rPr>
        <w:tab/>
      </w:r>
      <w:r w:rsidRPr="00645EF6">
        <w:rPr>
          <w:b/>
          <w:bCs/>
          <w:color w:val="000000" w:themeColor="text1"/>
        </w:rPr>
        <w:t>Principal Investigator</w:t>
      </w:r>
      <w:r w:rsidR="00BA19E1">
        <w:rPr>
          <w:b/>
          <w:bCs/>
          <w:color w:val="000000" w:themeColor="text1"/>
        </w:rPr>
        <w:t xml:space="preserve"> </w:t>
      </w:r>
      <w:r w:rsidRPr="00645EF6">
        <w:rPr>
          <w:b/>
          <w:i/>
          <w:color w:val="000000" w:themeColor="text1"/>
        </w:rPr>
        <w:t>–</w:t>
      </w:r>
      <w:r w:rsidR="00BA19E1">
        <w:rPr>
          <w:b/>
          <w:i/>
          <w:color w:val="000000" w:themeColor="text1"/>
        </w:rPr>
        <w:t xml:space="preserve"> </w:t>
      </w:r>
      <w:r w:rsidRPr="00645EF6">
        <w:rPr>
          <w:b/>
          <w:i/>
          <w:color w:val="000000" w:themeColor="text1"/>
        </w:rPr>
        <w:t xml:space="preserve">Assets for Independence Program Knowledge Development Initiative </w:t>
      </w:r>
    </w:p>
    <w:p w14:paraId="73A65E19" w14:textId="77777777" w:rsidR="00C74003" w:rsidRPr="00645EF6" w:rsidRDefault="00C74003" w:rsidP="005B7145">
      <w:pPr>
        <w:shd w:val="clear" w:color="auto" w:fill="FFFFFF"/>
        <w:ind w:left="1440"/>
        <w:rPr>
          <w:color w:val="000000" w:themeColor="text1"/>
        </w:rPr>
      </w:pPr>
      <w:r w:rsidRPr="00645EF6">
        <w:rPr>
          <w:rStyle w:val="Strong"/>
          <w:b w:val="0"/>
          <w:color w:val="000000" w:themeColor="text1"/>
        </w:rPr>
        <w:t>Administration for Children and Families (ACF)</w:t>
      </w:r>
      <w:r w:rsidRPr="00645EF6">
        <w:rPr>
          <w:b/>
          <w:color w:val="000000" w:themeColor="text1"/>
        </w:rPr>
        <w:t>,</w:t>
      </w:r>
      <w:r w:rsidRPr="00645EF6">
        <w:rPr>
          <w:color w:val="000000" w:themeColor="text1"/>
        </w:rPr>
        <w:t xml:space="preserve"> U.S. Department of Health and Human Services (HHSP2320095624WC) ($748,839)</w:t>
      </w:r>
    </w:p>
    <w:p w14:paraId="2DBE282A" w14:textId="20F322FB" w:rsidR="00C74003" w:rsidRPr="00645EF6" w:rsidRDefault="00C74003" w:rsidP="0016366D">
      <w:pPr>
        <w:shd w:val="clear" w:color="auto" w:fill="FFFFFF"/>
        <w:ind w:left="1440"/>
        <w:rPr>
          <w:bCs/>
          <w:color w:val="000000" w:themeColor="text1"/>
        </w:rPr>
      </w:pPr>
      <w:r w:rsidRPr="00645EF6">
        <w:rPr>
          <w:bCs/>
          <w:color w:val="000000" w:themeColor="text1"/>
        </w:rPr>
        <w:t>Co-</w:t>
      </w:r>
      <w:r w:rsidRPr="00645EF6">
        <w:rPr>
          <w:rFonts w:eastAsia="Arial Unicode MS"/>
          <w:bCs/>
          <w:color w:val="000000" w:themeColor="text1"/>
        </w:rPr>
        <w:t>Principal Investigator:</w:t>
      </w:r>
      <w:r w:rsidRPr="00645EF6">
        <w:rPr>
          <w:rFonts w:eastAsia="Arial Unicode MS"/>
          <w:b/>
          <w:color w:val="000000" w:themeColor="text1"/>
        </w:rPr>
        <w:t xml:space="preserve"> </w:t>
      </w:r>
      <w:r w:rsidRPr="00645EF6">
        <w:rPr>
          <w:color w:val="000000" w:themeColor="text1"/>
        </w:rPr>
        <w:t xml:space="preserve">Donna DeMarco, Senior Associate, </w:t>
      </w:r>
      <w:r w:rsidRPr="00645EF6">
        <w:rPr>
          <w:rStyle w:val="Strong"/>
          <w:b w:val="0"/>
          <w:color w:val="000000" w:themeColor="text1"/>
        </w:rPr>
        <w:t>Abt Associates</w:t>
      </w:r>
    </w:p>
    <w:p w14:paraId="73179F88" w14:textId="64173005" w:rsidR="00C74003" w:rsidRPr="00645EF6" w:rsidRDefault="00C74003" w:rsidP="00EA6452">
      <w:pPr>
        <w:spacing w:before="120"/>
        <w:ind w:left="1440" w:hanging="1440"/>
        <w:rPr>
          <w:i/>
          <w:color w:val="000000" w:themeColor="text1"/>
        </w:rPr>
      </w:pPr>
      <w:r w:rsidRPr="00645EF6">
        <w:rPr>
          <w:color w:val="000000" w:themeColor="text1"/>
        </w:rPr>
        <w:t>2009–2010</w:t>
      </w:r>
      <w:r w:rsidR="007975A5" w:rsidRPr="00645EF6">
        <w:rPr>
          <w:color w:val="000000" w:themeColor="text1"/>
        </w:rPr>
        <w:tab/>
      </w:r>
      <w:r w:rsidRPr="00645EF6">
        <w:rPr>
          <w:b/>
          <w:bCs/>
          <w:color w:val="000000" w:themeColor="text1"/>
        </w:rPr>
        <w:t>Principal Investigator</w:t>
      </w:r>
      <w:r w:rsidR="00BA19E1">
        <w:rPr>
          <w:b/>
          <w:bCs/>
          <w:color w:val="000000" w:themeColor="text1"/>
        </w:rPr>
        <w:t xml:space="preserve"> </w:t>
      </w:r>
      <w:r w:rsidRPr="00645EF6">
        <w:rPr>
          <w:b/>
          <w:i/>
          <w:color w:val="000000" w:themeColor="text1"/>
        </w:rPr>
        <w:t>–</w:t>
      </w:r>
      <w:r w:rsidR="00BA19E1">
        <w:rPr>
          <w:b/>
          <w:i/>
          <w:color w:val="000000" w:themeColor="text1"/>
        </w:rPr>
        <w:t xml:space="preserve"> </w:t>
      </w:r>
      <w:r w:rsidRPr="00645EF6">
        <w:rPr>
          <w:b/>
          <w:i/>
          <w:color w:val="000000" w:themeColor="text1"/>
        </w:rPr>
        <w:t>Does Homeownership Affect Relationship Stability: Evidence from an Event History Analysis?</w:t>
      </w:r>
      <w:r w:rsidRPr="00645EF6">
        <w:rPr>
          <w:i/>
          <w:color w:val="000000" w:themeColor="text1"/>
        </w:rPr>
        <w:t xml:space="preserve"> </w:t>
      </w:r>
    </w:p>
    <w:p w14:paraId="6C502129" w14:textId="77777777" w:rsidR="00C74003" w:rsidRPr="00645EF6" w:rsidRDefault="00C74003" w:rsidP="005B7145">
      <w:pPr>
        <w:ind w:left="1440"/>
        <w:rPr>
          <w:smallCaps/>
          <w:color w:val="000000" w:themeColor="text1"/>
          <w:highlight w:val="yellow"/>
        </w:rPr>
      </w:pPr>
      <w:r w:rsidRPr="00645EF6">
        <w:rPr>
          <w:color w:val="000000" w:themeColor="text1"/>
        </w:rPr>
        <w:t xml:space="preserve">National Center for Family and Marriage Research supported through the U.S. Department of Health &amp; Human Services, Office of the Assistant Secretary for Planning and Evaluation (ASPE grant #3 U01 PE000002-06S3) </w:t>
      </w:r>
      <w:r w:rsidRPr="00645EF6">
        <w:rPr>
          <w:bCs/>
          <w:color w:val="000000" w:themeColor="text1"/>
        </w:rPr>
        <w:t>($20,000)</w:t>
      </w:r>
    </w:p>
    <w:p w14:paraId="17885056" w14:textId="2A91BE11" w:rsidR="00C74003" w:rsidRPr="00645EF6" w:rsidRDefault="00C74003" w:rsidP="0016366D">
      <w:pPr>
        <w:ind w:left="1440"/>
        <w:rPr>
          <w:i/>
          <w:color w:val="000000" w:themeColor="text1"/>
        </w:rPr>
      </w:pPr>
      <w:r w:rsidRPr="00645EF6">
        <w:rPr>
          <w:bCs/>
          <w:color w:val="000000" w:themeColor="text1"/>
        </w:rPr>
        <w:t>Co-</w:t>
      </w:r>
      <w:r w:rsidRPr="00645EF6">
        <w:rPr>
          <w:rFonts w:eastAsia="Arial Unicode MS"/>
          <w:bCs/>
          <w:color w:val="000000" w:themeColor="text1"/>
        </w:rPr>
        <w:t>Principal Investigators:</w:t>
      </w:r>
      <w:r w:rsidRPr="00645EF6">
        <w:rPr>
          <w:rFonts w:eastAsia="Arial Unicode MS"/>
          <w:b/>
          <w:color w:val="000000" w:themeColor="text1"/>
        </w:rPr>
        <w:t xml:space="preserve"> </w:t>
      </w:r>
      <w:r w:rsidRPr="00645EF6">
        <w:rPr>
          <w:rFonts w:eastAsia="Arial Unicode MS"/>
          <w:bCs/>
          <w:color w:val="000000" w:themeColor="text1"/>
        </w:rPr>
        <w:t xml:space="preserve">Pajarita Charles, Doctoral </w:t>
      </w:r>
      <w:r w:rsidRPr="00645EF6">
        <w:rPr>
          <w:color w:val="000000" w:themeColor="text1"/>
        </w:rPr>
        <w:t>Research Assistant, UNC</w:t>
      </w:r>
      <w:r w:rsidRPr="00645EF6">
        <w:rPr>
          <w:rFonts w:eastAsia="Arial Unicode MS"/>
          <w:bCs/>
          <w:color w:val="000000" w:themeColor="text1"/>
        </w:rPr>
        <w:t xml:space="preserve"> and Kim</w:t>
      </w:r>
      <w:r w:rsidRPr="00645EF6">
        <w:rPr>
          <w:color w:val="000000" w:themeColor="text1"/>
        </w:rPr>
        <w:t xml:space="preserve"> Manturuk, Senior Research Associate in Financial Services, UNC Center for Community Capital.</w:t>
      </w:r>
    </w:p>
    <w:p w14:paraId="637EB314" w14:textId="71E1243B" w:rsidR="00C74003" w:rsidRPr="00645EF6" w:rsidRDefault="00C74003" w:rsidP="00EA6452">
      <w:pPr>
        <w:spacing w:before="120"/>
        <w:rPr>
          <w:b/>
          <w:color w:val="000000" w:themeColor="text1"/>
        </w:rPr>
      </w:pPr>
      <w:r w:rsidRPr="00645EF6">
        <w:rPr>
          <w:color w:val="000000" w:themeColor="text1"/>
        </w:rPr>
        <w:t>2009–2011</w:t>
      </w:r>
      <w:r w:rsidR="007975A5" w:rsidRPr="00645EF6">
        <w:rPr>
          <w:color w:val="000000" w:themeColor="text1"/>
        </w:rPr>
        <w:tab/>
      </w:r>
      <w:r w:rsidRPr="00645EF6">
        <w:rPr>
          <w:b/>
          <w:bCs/>
          <w:color w:val="000000" w:themeColor="text1"/>
        </w:rPr>
        <w:t>Principal Investigator</w:t>
      </w:r>
      <w:r w:rsidR="00BA19E1">
        <w:rPr>
          <w:b/>
          <w:bCs/>
          <w:color w:val="000000" w:themeColor="text1"/>
        </w:rPr>
        <w:t xml:space="preserve"> </w:t>
      </w:r>
      <w:r w:rsidRPr="00645EF6">
        <w:rPr>
          <w:b/>
          <w:i/>
          <w:color w:val="000000" w:themeColor="text1"/>
        </w:rPr>
        <w:t>–</w:t>
      </w:r>
      <w:r w:rsidR="00BA19E1">
        <w:rPr>
          <w:b/>
          <w:i/>
          <w:color w:val="000000" w:themeColor="text1"/>
        </w:rPr>
        <w:t xml:space="preserve"> </w:t>
      </w:r>
      <w:r w:rsidRPr="00645EF6">
        <w:rPr>
          <w:rStyle w:val="hp"/>
          <w:b/>
          <w:i/>
          <w:color w:val="000000" w:themeColor="text1"/>
        </w:rPr>
        <w:t>Facilitating Savings for Low-Income Workers</w:t>
      </w:r>
    </w:p>
    <w:p w14:paraId="0EA8FD2E" w14:textId="77777777" w:rsidR="00C74003" w:rsidRPr="00645EF6" w:rsidRDefault="00C74003" w:rsidP="005B7145">
      <w:pPr>
        <w:shd w:val="clear" w:color="auto" w:fill="FFFFFF"/>
        <w:ind w:left="1440"/>
        <w:rPr>
          <w:smallCaps/>
          <w:color w:val="000000" w:themeColor="text1"/>
        </w:rPr>
      </w:pPr>
      <w:r w:rsidRPr="00645EF6">
        <w:rPr>
          <w:color w:val="000000" w:themeColor="text1"/>
        </w:rPr>
        <w:lastRenderedPageBreak/>
        <w:t xml:space="preserve">Ford Foundation </w:t>
      </w:r>
      <w:r w:rsidRPr="00645EF6">
        <w:rPr>
          <w:bCs/>
          <w:color w:val="000000" w:themeColor="text1"/>
        </w:rPr>
        <w:t>($431,136)</w:t>
      </w:r>
    </w:p>
    <w:p w14:paraId="63BDEEA6" w14:textId="34356592" w:rsidR="00C74003" w:rsidRPr="00645EF6" w:rsidRDefault="00C74003" w:rsidP="0016366D">
      <w:pPr>
        <w:ind w:left="1440"/>
        <w:rPr>
          <w:b/>
          <w:color w:val="000000" w:themeColor="text1"/>
        </w:rPr>
      </w:pPr>
      <w:r w:rsidRPr="00645EF6">
        <w:rPr>
          <w:bCs/>
          <w:color w:val="000000" w:themeColor="text1"/>
        </w:rPr>
        <w:t>Co-Principal Investigator</w:t>
      </w:r>
      <w:r w:rsidRPr="00645EF6">
        <w:rPr>
          <w:rFonts w:eastAsia="Arial Unicode MS"/>
          <w:bCs/>
          <w:color w:val="000000" w:themeColor="text1"/>
        </w:rPr>
        <w:t>:</w:t>
      </w:r>
      <w:r w:rsidRPr="00645EF6">
        <w:rPr>
          <w:rFonts w:eastAsia="Arial Unicode MS"/>
          <w:b/>
          <w:color w:val="000000" w:themeColor="text1"/>
        </w:rPr>
        <w:t xml:space="preserve"> </w:t>
      </w:r>
      <w:r w:rsidRPr="00645EF6">
        <w:rPr>
          <w:rFonts w:eastAsia="Arial Unicode MS"/>
          <w:bCs/>
          <w:color w:val="000000" w:themeColor="text1"/>
        </w:rPr>
        <w:t>Janneke</w:t>
      </w:r>
      <w:r w:rsidRPr="00645EF6">
        <w:rPr>
          <w:color w:val="000000" w:themeColor="text1"/>
        </w:rPr>
        <w:t xml:space="preserve"> Ratcliffe, Executive Director of Center for Community Capital, University of North Carolina at Chapel Hill</w:t>
      </w:r>
    </w:p>
    <w:p w14:paraId="087942CE" w14:textId="47394671" w:rsidR="00C74003" w:rsidRPr="00645EF6" w:rsidRDefault="00C74003" w:rsidP="00EA6452">
      <w:pPr>
        <w:spacing w:before="120"/>
        <w:ind w:left="1440" w:hanging="1440"/>
        <w:rPr>
          <w:color w:val="000000" w:themeColor="text1"/>
        </w:rPr>
      </w:pPr>
      <w:r w:rsidRPr="00645EF6">
        <w:rPr>
          <w:bCs/>
          <w:color w:val="000000" w:themeColor="text1"/>
        </w:rPr>
        <w:t>2009–2011</w:t>
      </w:r>
      <w:r w:rsidR="007975A5" w:rsidRPr="00645EF6">
        <w:rPr>
          <w:bCs/>
          <w:color w:val="000000" w:themeColor="text1"/>
        </w:rPr>
        <w:tab/>
      </w:r>
      <w:r w:rsidRPr="00645EF6">
        <w:rPr>
          <w:b/>
          <w:bCs/>
          <w:color w:val="000000" w:themeColor="text1"/>
        </w:rPr>
        <w:t>Principal Investigator</w:t>
      </w:r>
      <w:r w:rsidR="00BA19E1">
        <w:rPr>
          <w:b/>
          <w:bCs/>
          <w:color w:val="000000" w:themeColor="text1"/>
        </w:rPr>
        <w:t xml:space="preserve"> </w:t>
      </w:r>
      <w:r w:rsidRPr="00645EF6">
        <w:rPr>
          <w:b/>
          <w:i/>
          <w:color w:val="000000" w:themeColor="text1"/>
        </w:rPr>
        <w:t>–</w:t>
      </w:r>
      <w:r w:rsidR="00BA19E1">
        <w:rPr>
          <w:b/>
          <w:i/>
          <w:color w:val="000000" w:themeColor="text1"/>
        </w:rPr>
        <w:t xml:space="preserve"> </w:t>
      </w:r>
      <w:r w:rsidRPr="00645EF6">
        <w:rPr>
          <w:b/>
          <w:i/>
          <w:color w:val="000000" w:themeColor="text1"/>
        </w:rPr>
        <w:t>Testing Long-Term Impacts of Individual Development Accounts and Asset Building on Social and Economic Well-Being</w:t>
      </w:r>
    </w:p>
    <w:p w14:paraId="2F048CEA" w14:textId="77777777" w:rsidR="00C74003" w:rsidRPr="00645EF6" w:rsidRDefault="00C74003" w:rsidP="005B7145">
      <w:pPr>
        <w:ind w:left="1440"/>
        <w:rPr>
          <w:smallCaps/>
          <w:color w:val="000000" w:themeColor="text1"/>
        </w:rPr>
      </w:pPr>
      <w:r w:rsidRPr="00645EF6">
        <w:rPr>
          <w:color w:val="000000" w:themeColor="text1"/>
        </w:rPr>
        <w:t xml:space="preserve">FB Heron Foundation </w:t>
      </w:r>
      <w:r w:rsidRPr="00645EF6">
        <w:rPr>
          <w:bCs/>
          <w:color w:val="000000" w:themeColor="text1"/>
        </w:rPr>
        <w:t>($25,000)</w:t>
      </w:r>
    </w:p>
    <w:p w14:paraId="4DE116D0" w14:textId="7F86723E" w:rsidR="00C74003" w:rsidRPr="00645EF6" w:rsidRDefault="00C74003" w:rsidP="0016366D">
      <w:pPr>
        <w:ind w:left="1440"/>
        <w:rPr>
          <w:color w:val="000000" w:themeColor="text1"/>
        </w:rPr>
      </w:pPr>
      <w:r w:rsidRPr="00645EF6">
        <w:rPr>
          <w:bCs/>
          <w:color w:val="000000" w:themeColor="text1"/>
        </w:rPr>
        <w:t>Co-</w:t>
      </w:r>
      <w:r w:rsidRPr="00645EF6">
        <w:rPr>
          <w:rFonts w:eastAsia="Arial Unicode MS"/>
          <w:bCs/>
          <w:color w:val="000000" w:themeColor="text1"/>
        </w:rPr>
        <w:t>Principal Investigators:</w:t>
      </w:r>
      <w:r w:rsidRPr="00645EF6">
        <w:rPr>
          <w:rFonts w:eastAsia="Arial Unicode MS"/>
          <w:b/>
          <w:color w:val="000000" w:themeColor="text1"/>
        </w:rPr>
        <w:t xml:space="preserve"> </w:t>
      </w:r>
      <w:r w:rsidRPr="00645EF6">
        <w:rPr>
          <w:rFonts w:eastAsia="Arial Unicode MS"/>
          <w:bCs/>
          <w:color w:val="000000" w:themeColor="text1"/>
        </w:rPr>
        <w:t xml:space="preserve">Michael Sherraden, </w:t>
      </w:r>
      <w:r w:rsidRPr="00645EF6">
        <w:rPr>
          <w:rStyle w:val="st"/>
          <w:color w:val="000000" w:themeColor="text1"/>
        </w:rPr>
        <w:t xml:space="preserve">Director of the Center for Social Development, Washington University; </w:t>
      </w:r>
      <w:r w:rsidRPr="00645EF6">
        <w:rPr>
          <w:color w:val="000000" w:themeColor="text1"/>
        </w:rPr>
        <w:t>William M. Rohe, Director of the Center for Urban and Regional Studies, University of North Carolina; and William Gale, Chair</w:t>
      </w:r>
      <w:r w:rsidRPr="00645EF6">
        <w:rPr>
          <w:rStyle w:val="Hyperlink"/>
          <w:color w:val="000000" w:themeColor="text1"/>
        </w:rPr>
        <w:t xml:space="preserve"> i</w:t>
      </w:r>
      <w:r w:rsidRPr="00645EF6">
        <w:rPr>
          <w:rStyle w:val="st"/>
          <w:color w:val="000000" w:themeColor="text1"/>
        </w:rPr>
        <w:t>n Federal Economic Policy in the Economic Studies Program, Brookings Institution.</w:t>
      </w:r>
    </w:p>
    <w:p w14:paraId="4F34FAC9" w14:textId="6685302D" w:rsidR="00C74003" w:rsidRPr="00645EF6" w:rsidRDefault="00C74003" w:rsidP="00EA6452">
      <w:pPr>
        <w:spacing w:before="120"/>
        <w:ind w:left="1440" w:hanging="1440"/>
        <w:rPr>
          <w:color w:val="000000" w:themeColor="text1"/>
        </w:rPr>
      </w:pPr>
      <w:r w:rsidRPr="00645EF6">
        <w:rPr>
          <w:color w:val="000000" w:themeColor="text1"/>
        </w:rPr>
        <w:t>2009–2011</w:t>
      </w:r>
      <w:r w:rsidR="007975A5" w:rsidRPr="00645EF6">
        <w:rPr>
          <w:color w:val="000000" w:themeColor="text1"/>
        </w:rPr>
        <w:tab/>
      </w:r>
      <w:r w:rsidRPr="00645EF6">
        <w:rPr>
          <w:b/>
          <w:bCs/>
          <w:color w:val="000000" w:themeColor="text1"/>
        </w:rPr>
        <w:t>Principal Investigator</w:t>
      </w:r>
      <w:r w:rsidR="00BA19E1">
        <w:rPr>
          <w:b/>
          <w:bCs/>
          <w:color w:val="000000" w:themeColor="text1"/>
        </w:rPr>
        <w:t xml:space="preserve"> </w:t>
      </w:r>
      <w:r w:rsidRPr="00645EF6">
        <w:rPr>
          <w:b/>
          <w:i/>
          <w:color w:val="000000" w:themeColor="text1"/>
        </w:rPr>
        <w:t>–</w:t>
      </w:r>
      <w:r w:rsidR="00BA19E1">
        <w:rPr>
          <w:b/>
          <w:i/>
          <w:color w:val="000000" w:themeColor="text1"/>
        </w:rPr>
        <w:t xml:space="preserve"> </w:t>
      </w:r>
      <w:r w:rsidRPr="00645EF6">
        <w:rPr>
          <w:b/>
          <w:i/>
          <w:color w:val="000000" w:themeColor="text1"/>
        </w:rPr>
        <w:t>Testing Long-Term Impac</w:t>
      </w:r>
      <w:r w:rsidR="007975A5" w:rsidRPr="00645EF6">
        <w:rPr>
          <w:b/>
          <w:i/>
          <w:color w:val="000000" w:themeColor="text1"/>
        </w:rPr>
        <w:t xml:space="preserve">ts of Individual </w:t>
      </w:r>
      <w:r w:rsidRPr="00645EF6">
        <w:rPr>
          <w:b/>
          <w:i/>
          <w:color w:val="000000" w:themeColor="text1"/>
        </w:rPr>
        <w:t>Development Accounts and Asset Building on Social and Economic Well-Being</w:t>
      </w:r>
    </w:p>
    <w:p w14:paraId="3E85C6F6" w14:textId="77777777" w:rsidR="00C74003" w:rsidRPr="00645EF6" w:rsidRDefault="00C74003" w:rsidP="005B7145">
      <w:pPr>
        <w:ind w:left="1440"/>
        <w:rPr>
          <w:smallCaps/>
          <w:color w:val="000000" w:themeColor="text1"/>
        </w:rPr>
      </w:pPr>
      <w:r w:rsidRPr="00645EF6">
        <w:rPr>
          <w:color w:val="000000" w:themeColor="text1"/>
        </w:rPr>
        <w:t xml:space="preserve">Annie E. Casey Foundation </w:t>
      </w:r>
      <w:r w:rsidRPr="00645EF6">
        <w:rPr>
          <w:bCs/>
          <w:color w:val="000000" w:themeColor="text1"/>
        </w:rPr>
        <w:t>($40,000)</w:t>
      </w:r>
    </w:p>
    <w:p w14:paraId="737BBD4A" w14:textId="63D9BD6A" w:rsidR="00C74003" w:rsidRPr="00645EF6" w:rsidRDefault="00C74003" w:rsidP="0016366D">
      <w:pPr>
        <w:ind w:left="1440"/>
        <w:rPr>
          <w:color w:val="000000" w:themeColor="text1"/>
        </w:rPr>
      </w:pPr>
      <w:r w:rsidRPr="00645EF6">
        <w:rPr>
          <w:bCs/>
          <w:color w:val="000000" w:themeColor="text1"/>
        </w:rPr>
        <w:t>Co-</w:t>
      </w:r>
      <w:r w:rsidRPr="00645EF6">
        <w:rPr>
          <w:rFonts w:eastAsia="Arial Unicode MS"/>
          <w:bCs/>
          <w:color w:val="000000" w:themeColor="text1"/>
        </w:rPr>
        <w:t>Principal Investigators:</w:t>
      </w:r>
      <w:r w:rsidRPr="00645EF6">
        <w:rPr>
          <w:rFonts w:eastAsia="Arial Unicode MS"/>
          <w:b/>
          <w:color w:val="000000" w:themeColor="text1"/>
        </w:rPr>
        <w:t xml:space="preserve"> </w:t>
      </w:r>
      <w:r w:rsidRPr="00645EF6">
        <w:rPr>
          <w:rFonts w:eastAsia="Arial Unicode MS"/>
          <w:bCs/>
          <w:color w:val="000000" w:themeColor="text1"/>
        </w:rPr>
        <w:t>Michael Sherraden,</w:t>
      </w:r>
      <w:r w:rsidRPr="00645EF6">
        <w:rPr>
          <w:rFonts w:eastAsia="Arial Unicode MS"/>
          <w:b/>
          <w:color w:val="000000" w:themeColor="text1"/>
        </w:rPr>
        <w:t xml:space="preserve"> </w:t>
      </w:r>
      <w:r w:rsidRPr="00645EF6">
        <w:rPr>
          <w:color w:val="000000" w:themeColor="text1"/>
        </w:rPr>
        <w:t xml:space="preserve">William M. Rohe, and William Gale </w:t>
      </w:r>
    </w:p>
    <w:p w14:paraId="6D19C75A" w14:textId="6D884604" w:rsidR="00C74003" w:rsidRPr="00645EF6" w:rsidRDefault="00C74003" w:rsidP="00EA6452">
      <w:pPr>
        <w:spacing w:before="120"/>
        <w:ind w:left="1440" w:hanging="1440"/>
        <w:rPr>
          <w:b/>
          <w:i/>
          <w:color w:val="000000" w:themeColor="text1"/>
        </w:rPr>
      </w:pPr>
      <w:r w:rsidRPr="00645EF6">
        <w:rPr>
          <w:bCs/>
          <w:color w:val="000000" w:themeColor="text1"/>
        </w:rPr>
        <w:t>2009–2010</w:t>
      </w:r>
      <w:r w:rsidRPr="00645EF6">
        <w:rPr>
          <w:b/>
          <w:bCs/>
          <w:color w:val="000000" w:themeColor="text1"/>
        </w:rPr>
        <w:t xml:space="preserve">  </w:t>
      </w:r>
      <w:r w:rsidR="007975A5" w:rsidRPr="00645EF6">
        <w:rPr>
          <w:b/>
          <w:bCs/>
          <w:color w:val="000000" w:themeColor="text1"/>
        </w:rPr>
        <w:tab/>
      </w:r>
      <w:r w:rsidRPr="00645EF6">
        <w:rPr>
          <w:b/>
          <w:bCs/>
          <w:color w:val="000000" w:themeColor="text1"/>
        </w:rPr>
        <w:t>Principal Investigator</w:t>
      </w:r>
      <w:r w:rsidR="00BA19E1">
        <w:rPr>
          <w:b/>
          <w:bCs/>
          <w:color w:val="000000" w:themeColor="text1"/>
        </w:rPr>
        <w:t xml:space="preserve"> </w:t>
      </w:r>
      <w:r w:rsidRPr="00645EF6">
        <w:rPr>
          <w:b/>
          <w:i/>
          <w:color w:val="000000" w:themeColor="text1"/>
        </w:rPr>
        <w:t>–</w:t>
      </w:r>
      <w:r w:rsidR="00BA19E1">
        <w:rPr>
          <w:b/>
          <w:i/>
          <w:color w:val="000000" w:themeColor="text1"/>
        </w:rPr>
        <w:t xml:space="preserve"> </w:t>
      </w:r>
      <w:r w:rsidRPr="00645EF6">
        <w:rPr>
          <w:b/>
          <w:i/>
          <w:color w:val="000000" w:themeColor="text1"/>
        </w:rPr>
        <w:t>Testing Long-Term Impacts of Individual</w:t>
      </w:r>
      <w:r w:rsidR="007975A5" w:rsidRPr="00645EF6">
        <w:rPr>
          <w:b/>
          <w:i/>
          <w:color w:val="000000" w:themeColor="text1"/>
        </w:rPr>
        <w:t xml:space="preserve"> </w:t>
      </w:r>
      <w:r w:rsidRPr="00645EF6">
        <w:rPr>
          <w:b/>
          <w:i/>
          <w:color w:val="000000" w:themeColor="text1"/>
        </w:rPr>
        <w:t>Development Accounts and Asset Building on Social and Economic Well-Being</w:t>
      </w:r>
    </w:p>
    <w:p w14:paraId="08F4BB9F" w14:textId="33448651" w:rsidR="00C74003" w:rsidRPr="00645EF6" w:rsidRDefault="00C74003" w:rsidP="0016366D">
      <w:pPr>
        <w:ind w:left="720" w:firstLine="720"/>
        <w:rPr>
          <w:b/>
          <w:i/>
          <w:color w:val="000000" w:themeColor="text1"/>
        </w:rPr>
      </w:pPr>
      <w:r w:rsidRPr="00645EF6">
        <w:rPr>
          <w:color w:val="000000" w:themeColor="text1"/>
        </w:rPr>
        <w:t xml:space="preserve">Smith Richardson Foundation </w:t>
      </w:r>
      <w:r w:rsidRPr="00645EF6">
        <w:rPr>
          <w:rStyle w:val="style61"/>
          <w:color w:val="000000" w:themeColor="text1"/>
        </w:rPr>
        <w:t>Domestic Public Policy Research</w:t>
      </w:r>
      <w:r w:rsidRPr="00645EF6">
        <w:rPr>
          <w:color w:val="000000" w:themeColor="text1"/>
        </w:rPr>
        <w:t xml:space="preserve"> </w:t>
      </w:r>
      <w:r w:rsidRPr="00645EF6">
        <w:rPr>
          <w:rStyle w:val="style61"/>
          <w:color w:val="000000" w:themeColor="text1"/>
        </w:rPr>
        <w:t>Fellowship Program</w:t>
      </w:r>
      <w:r w:rsidRPr="00645EF6">
        <w:rPr>
          <w:color w:val="000000" w:themeColor="text1"/>
        </w:rPr>
        <w:t xml:space="preserve"> </w:t>
      </w:r>
      <w:r w:rsidRPr="00645EF6">
        <w:rPr>
          <w:bCs/>
          <w:color w:val="000000" w:themeColor="text1"/>
        </w:rPr>
        <w:t>($60,000)</w:t>
      </w:r>
    </w:p>
    <w:p w14:paraId="2FCE6F92" w14:textId="3862B251" w:rsidR="00C74003" w:rsidRPr="00645EF6" w:rsidRDefault="00C74003" w:rsidP="00EA6452">
      <w:pPr>
        <w:spacing w:before="120"/>
        <w:ind w:left="1440" w:hanging="1440"/>
        <w:rPr>
          <w:i/>
          <w:color w:val="000000" w:themeColor="text1"/>
        </w:rPr>
      </w:pPr>
      <w:r w:rsidRPr="00645EF6">
        <w:rPr>
          <w:color w:val="000000" w:themeColor="text1"/>
        </w:rPr>
        <w:t>2009–2011</w:t>
      </w:r>
      <w:r w:rsidR="007975A5" w:rsidRPr="00645EF6">
        <w:rPr>
          <w:color w:val="000000" w:themeColor="text1"/>
        </w:rPr>
        <w:tab/>
      </w:r>
      <w:r w:rsidRPr="00645EF6">
        <w:rPr>
          <w:b/>
          <w:bCs/>
          <w:color w:val="000000" w:themeColor="text1"/>
        </w:rPr>
        <w:t>Principal Investigator</w:t>
      </w:r>
      <w:r w:rsidR="00BA19E1">
        <w:rPr>
          <w:b/>
          <w:bCs/>
          <w:color w:val="000000" w:themeColor="text1"/>
        </w:rPr>
        <w:t xml:space="preserve"> </w:t>
      </w:r>
      <w:r w:rsidRPr="00645EF6">
        <w:rPr>
          <w:b/>
          <w:i/>
          <w:color w:val="000000" w:themeColor="text1"/>
        </w:rPr>
        <w:t>–</w:t>
      </w:r>
      <w:r w:rsidR="00BA19E1">
        <w:rPr>
          <w:b/>
          <w:i/>
          <w:color w:val="000000" w:themeColor="text1"/>
        </w:rPr>
        <w:t xml:space="preserve"> </w:t>
      </w:r>
      <w:r w:rsidRPr="00645EF6">
        <w:rPr>
          <w:b/>
          <w:i/>
          <w:color w:val="000000" w:themeColor="text1"/>
        </w:rPr>
        <w:t>Testing Long-Term Imp</w:t>
      </w:r>
      <w:r w:rsidR="007975A5" w:rsidRPr="00645EF6">
        <w:rPr>
          <w:b/>
          <w:i/>
          <w:color w:val="000000" w:themeColor="text1"/>
        </w:rPr>
        <w:t>acts of Individual Development</w:t>
      </w:r>
      <w:r w:rsidRPr="00645EF6">
        <w:rPr>
          <w:b/>
          <w:i/>
          <w:color w:val="000000" w:themeColor="text1"/>
        </w:rPr>
        <w:t xml:space="preserve"> Accounts and Asset Building on Social and Economic Well-</w:t>
      </w:r>
      <w:r w:rsidRPr="00645EF6">
        <w:rPr>
          <w:b/>
          <w:color w:val="000000" w:themeColor="text1"/>
        </w:rPr>
        <w:t>Bein</w:t>
      </w:r>
      <w:r w:rsidRPr="00645EF6">
        <w:rPr>
          <w:b/>
          <w:i/>
          <w:color w:val="000000" w:themeColor="text1"/>
        </w:rPr>
        <w:t>g</w:t>
      </w:r>
    </w:p>
    <w:p w14:paraId="1D9AFF58" w14:textId="77777777" w:rsidR="00C74003" w:rsidRPr="00645EF6" w:rsidRDefault="00C74003" w:rsidP="005B7145">
      <w:pPr>
        <w:ind w:left="1440"/>
        <w:rPr>
          <w:smallCaps/>
          <w:color w:val="000000" w:themeColor="text1"/>
        </w:rPr>
      </w:pPr>
      <w:r w:rsidRPr="00645EF6">
        <w:rPr>
          <w:color w:val="000000" w:themeColor="text1"/>
        </w:rPr>
        <w:t xml:space="preserve">John D. and Catherine T. MacArthur Foundation </w:t>
      </w:r>
      <w:r w:rsidRPr="00645EF6">
        <w:rPr>
          <w:bCs/>
          <w:color w:val="000000" w:themeColor="text1"/>
        </w:rPr>
        <w:t>($400,000)</w:t>
      </w:r>
    </w:p>
    <w:p w14:paraId="3C5450BF" w14:textId="66E1A019" w:rsidR="00C74003" w:rsidRPr="00645EF6" w:rsidRDefault="00C74003" w:rsidP="0016366D">
      <w:pPr>
        <w:ind w:left="1440"/>
        <w:rPr>
          <w:i/>
          <w:color w:val="000000" w:themeColor="text1"/>
        </w:rPr>
      </w:pPr>
      <w:r w:rsidRPr="00645EF6">
        <w:rPr>
          <w:bCs/>
          <w:color w:val="000000" w:themeColor="text1"/>
        </w:rPr>
        <w:t>Co-</w:t>
      </w:r>
      <w:r w:rsidRPr="00645EF6">
        <w:rPr>
          <w:rFonts w:eastAsia="Arial Unicode MS"/>
          <w:bCs/>
          <w:color w:val="000000" w:themeColor="text1"/>
        </w:rPr>
        <w:t>Principal Investigators:</w:t>
      </w:r>
      <w:r w:rsidRPr="00645EF6">
        <w:rPr>
          <w:rFonts w:eastAsia="Arial Unicode MS"/>
          <w:b/>
          <w:color w:val="000000" w:themeColor="text1"/>
        </w:rPr>
        <w:t xml:space="preserve"> </w:t>
      </w:r>
      <w:r w:rsidRPr="00645EF6">
        <w:rPr>
          <w:rFonts w:eastAsia="Arial Unicode MS"/>
          <w:bCs/>
          <w:color w:val="000000" w:themeColor="text1"/>
        </w:rPr>
        <w:t>Michael Sherraden,</w:t>
      </w:r>
      <w:r w:rsidRPr="00645EF6">
        <w:rPr>
          <w:rFonts w:eastAsia="Arial Unicode MS"/>
          <w:b/>
          <w:color w:val="000000" w:themeColor="text1"/>
        </w:rPr>
        <w:t xml:space="preserve"> </w:t>
      </w:r>
      <w:r w:rsidRPr="00645EF6">
        <w:rPr>
          <w:color w:val="000000" w:themeColor="text1"/>
        </w:rPr>
        <w:t xml:space="preserve">William M. Rohe, and William Gale </w:t>
      </w:r>
    </w:p>
    <w:p w14:paraId="09AA81A9" w14:textId="75CAFE70" w:rsidR="00C74003" w:rsidRPr="00645EF6" w:rsidRDefault="00C74003" w:rsidP="00EA6452">
      <w:pPr>
        <w:spacing w:before="120"/>
        <w:rPr>
          <w:b/>
          <w:i/>
          <w:color w:val="000000" w:themeColor="text1"/>
        </w:rPr>
      </w:pPr>
      <w:r w:rsidRPr="00645EF6">
        <w:rPr>
          <w:color w:val="000000" w:themeColor="text1"/>
        </w:rPr>
        <w:t>2009–2011</w:t>
      </w:r>
      <w:r w:rsidR="007975A5" w:rsidRPr="00645EF6">
        <w:rPr>
          <w:color w:val="000000" w:themeColor="text1"/>
        </w:rPr>
        <w:tab/>
      </w:r>
      <w:r w:rsidRPr="00645EF6">
        <w:rPr>
          <w:b/>
          <w:bCs/>
          <w:color w:val="000000" w:themeColor="text1"/>
        </w:rPr>
        <w:t>Co-Investigator</w:t>
      </w:r>
      <w:r w:rsidR="00BA19E1">
        <w:rPr>
          <w:b/>
          <w:bCs/>
          <w:color w:val="000000" w:themeColor="text1"/>
        </w:rPr>
        <w:t xml:space="preserve"> </w:t>
      </w:r>
      <w:r w:rsidRPr="00645EF6">
        <w:rPr>
          <w:b/>
          <w:i/>
          <w:color w:val="000000" w:themeColor="text1"/>
        </w:rPr>
        <w:t>–</w:t>
      </w:r>
      <w:r w:rsidR="00BA19E1">
        <w:rPr>
          <w:b/>
          <w:i/>
          <w:color w:val="000000" w:themeColor="text1"/>
        </w:rPr>
        <w:t xml:space="preserve"> </w:t>
      </w:r>
      <w:r w:rsidRPr="00645EF6">
        <w:rPr>
          <w:b/>
          <w:bCs/>
          <w:i/>
          <w:color w:val="000000" w:themeColor="text1"/>
        </w:rPr>
        <w:t xml:space="preserve">Evaluation of the </w:t>
      </w:r>
      <w:r w:rsidRPr="00645EF6">
        <w:rPr>
          <w:b/>
          <w:i/>
          <w:color w:val="000000" w:themeColor="text1"/>
        </w:rPr>
        <w:t>Community Advantage Program-CAP V</w:t>
      </w:r>
    </w:p>
    <w:p w14:paraId="6D3CF4CD" w14:textId="77777777" w:rsidR="00C74003" w:rsidRPr="00645EF6" w:rsidRDefault="00C74003" w:rsidP="005B7145">
      <w:pPr>
        <w:ind w:left="1440"/>
        <w:rPr>
          <w:smallCaps/>
          <w:color w:val="000000" w:themeColor="text1"/>
        </w:rPr>
      </w:pPr>
      <w:r w:rsidRPr="00645EF6">
        <w:rPr>
          <w:color w:val="000000" w:themeColor="text1"/>
        </w:rPr>
        <w:t xml:space="preserve">Ford Foundation </w:t>
      </w:r>
      <w:r w:rsidRPr="00645EF6">
        <w:rPr>
          <w:bCs/>
          <w:color w:val="000000" w:themeColor="text1"/>
        </w:rPr>
        <w:t>($1,400,000)</w:t>
      </w:r>
    </w:p>
    <w:p w14:paraId="47699541" w14:textId="78C7D4A4" w:rsidR="00C74003" w:rsidRPr="00645EF6" w:rsidRDefault="00C74003" w:rsidP="0016366D">
      <w:pPr>
        <w:ind w:left="1440"/>
        <w:rPr>
          <w:color w:val="000000" w:themeColor="text1"/>
        </w:rPr>
      </w:pPr>
      <w:r w:rsidRPr="00645EF6">
        <w:rPr>
          <w:bCs/>
          <w:color w:val="000000" w:themeColor="text1"/>
        </w:rPr>
        <w:t>Principal Investigator</w:t>
      </w:r>
      <w:r w:rsidRPr="00645EF6">
        <w:rPr>
          <w:rFonts w:eastAsia="Arial Unicode MS"/>
          <w:bCs/>
          <w:color w:val="000000" w:themeColor="text1"/>
        </w:rPr>
        <w:t>:</w:t>
      </w:r>
      <w:r w:rsidRPr="00645EF6">
        <w:rPr>
          <w:rFonts w:eastAsia="Arial Unicode MS"/>
          <w:b/>
          <w:color w:val="000000" w:themeColor="text1"/>
        </w:rPr>
        <w:t xml:space="preserve"> </w:t>
      </w:r>
      <w:r w:rsidRPr="00645EF6">
        <w:rPr>
          <w:rFonts w:eastAsia="Arial Unicode MS"/>
          <w:bCs/>
          <w:color w:val="000000" w:themeColor="text1"/>
        </w:rPr>
        <w:t xml:space="preserve">Roberto Quercia, </w:t>
      </w:r>
      <w:r w:rsidRPr="00645EF6">
        <w:rPr>
          <w:color w:val="000000" w:themeColor="text1"/>
        </w:rPr>
        <w:t>Director of the Center for Community Capital, University of North Carolina at Chapel Hill</w:t>
      </w:r>
    </w:p>
    <w:p w14:paraId="388FB4C8" w14:textId="1CC37E0C" w:rsidR="00C74003" w:rsidRPr="00645EF6" w:rsidRDefault="00C74003" w:rsidP="00EA6452">
      <w:pPr>
        <w:spacing w:before="120"/>
        <w:ind w:left="1440" w:hanging="1440"/>
        <w:rPr>
          <w:b/>
          <w:i/>
          <w:color w:val="000000" w:themeColor="text1"/>
        </w:rPr>
      </w:pPr>
      <w:r w:rsidRPr="00645EF6">
        <w:rPr>
          <w:color w:val="000000" w:themeColor="text1"/>
        </w:rPr>
        <w:t>2008–2011</w:t>
      </w:r>
      <w:r w:rsidR="007975A5" w:rsidRPr="00645EF6">
        <w:rPr>
          <w:color w:val="000000" w:themeColor="text1"/>
        </w:rPr>
        <w:tab/>
      </w:r>
      <w:r w:rsidRPr="00645EF6">
        <w:rPr>
          <w:b/>
          <w:bCs/>
          <w:color w:val="000000" w:themeColor="text1"/>
        </w:rPr>
        <w:t>Principal Investigator</w:t>
      </w:r>
      <w:r w:rsidR="00BA19E1">
        <w:rPr>
          <w:b/>
          <w:bCs/>
          <w:color w:val="000000" w:themeColor="text1"/>
        </w:rPr>
        <w:t xml:space="preserve"> </w:t>
      </w:r>
      <w:r w:rsidRPr="00645EF6">
        <w:rPr>
          <w:b/>
          <w:i/>
          <w:color w:val="000000" w:themeColor="text1"/>
        </w:rPr>
        <w:t>–</w:t>
      </w:r>
      <w:r w:rsidR="00BA19E1">
        <w:rPr>
          <w:b/>
          <w:i/>
          <w:color w:val="000000" w:themeColor="text1"/>
        </w:rPr>
        <w:t xml:space="preserve"> </w:t>
      </w:r>
      <w:r w:rsidRPr="00645EF6">
        <w:rPr>
          <w:b/>
          <w:i/>
          <w:color w:val="000000" w:themeColor="text1"/>
        </w:rPr>
        <w:t>Testing L</w:t>
      </w:r>
      <w:r w:rsidR="007975A5" w:rsidRPr="00645EF6">
        <w:rPr>
          <w:b/>
          <w:i/>
          <w:color w:val="000000" w:themeColor="text1"/>
        </w:rPr>
        <w:t xml:space="preserve">ong-Term Impacts of Individual </w:t>
      </w:r>
      <w:r w:rsidRPr="00645EF6">
        <w:rPr>
          <w:b/>
          <w:i/>
          <w:color w:val="000000" w:themeColor="text1"/>
        </w:rPr>
        <w:t>Development Accounts and Asset Building on Social and Economic Well-Being</w:t>
      </w:r>
    </w:p>
    <w:p w14:paraId="7C173225" w14:textId="77777777" w:rsidR="00C74003" w:rsidRPr="00645EF6" w:rsidRDefault="00C74003" w:rsidP="005B7145">
      <w:pPr>
        <w:ind w:left="1440"/>
        <w:rPr>
          <w:smallCaps/>
          <w:color w:val="000000" w:themeColor="text1"/>
        </w:rPr>
      </w:pPr>
      <w:r w:rsidRPr="00645EF6">
        <w:rPr>
          <w:color w:val="000000" w:themeColor="text1"/>
        </w:rPr>
        <w:t xml:space="preserve">Rockefeller Foundation </w:t>
      </w:r>
      <w:r w:rsidRPr="00645EF6">
        <w:rPr>
          <w:bCs/>
          <w:color w:val="000000" w:themeColor="text1"/>
        </w:rPr>
        <w:t>($125,000)</w:t>
      </w:r>
    </w:p>
    <w:p w14:paraId="0F171BEF" w14:textId="2535978F" w:rsidR="00C74003" w:rsidRPr="00645EF6" w:rsidRDefault="00C74003" w:rsidP="0016366D">
      <w:pPr>
        <w:ind w:left="1440"/>
        <w:rPr>
          <w:b/>
          <w:i/>
          <w:color w:val="000000" w:themeColor="text1"/>
        </w:rPr>
      </w:pPr>
      <w:r w:rsidRPr="00645EF6">
        <w:rPr>
          <w:bCs/>
          <w:color w:val="000000" w:themeColor="text1"/>
        </w:rPr>
        <w:t>Co-</w:t>
      </w:r>
      <w:r w:rsidRPr="00645EF6">
        <w:rPr>
          <w:rFonts w:eastAsia="Arial Unicode MS"/>
          <w:bCs/>
          <w:color w:val="000000" w:themeColor="text1"/>
        </w:rPr>
        <w:t>Principal Investigators:</w:t>
      </w:r>
      <w:r w:rsidRPr="00645EF6">
        <w:rPr>
          <w:rFonts w:eastAsia="Arial Unicode MS"/>
          <w:b/>
          <w:color w:val="000000" w:themeColor="text1"/>
        </w:rPr>
        <w:t xml:space="preserve"> </w:t>
      </w:r>
      <w:r w:rsidRPr="00645EF6">
        <w:rPr>
          <w:rFonts w:eastAsia="Arial Unicode MS"/>
          <w:bCs/>
          <w:color w:val="000000" w:themeColor="text1"/>
        </w:rPr>
        <w:t>Michael Sherraden,</w:t>
      </w:r>
      <w:r w:rsidRPr="00645EF6">
        <w:rPr>
          <w:rFonts w:eastAsia="Arial Unicode MS"/>
          <w:b/>
          <w:color w:val="000000" w:themeColor="text1"/>
        </w:rPr>
        <w:t xml:space="preserve"> </w:t>
      </w:r>
      <w:r w:rsidRPr="00645EF6">
        <w:rPr>
          <w:color w:val="000000" w:themeColor="text1"/>
        </w:rPr>
        <w:t xml:space="preserve">William M. Rohe, and William Gale </w:t>
      </w:r>
    </w:p>
    <w:p w14:paraId="04975853" w14:textId="16EE935A" w:rsidR="00C74003" w:rsidRPr="00645EF6" w:rsidRDefault="00C74003" w:rsidP="00EA6452">
      <w:pPr>
        <w:spacing w:before="120"/>
        <w:ind w:left="1440" w:hanging="1440"/>
        <w:rPr>
          <w:i/>
          <w:color w:val="000000" w:themeColor="text1"/>
        </w:rPr>
      </w:pPr>
      <w:r w:rsidRPr="00645EF6">
        <w:rPr>
          <w:color w:val="000000" w:themeColor="text1"/>
        </w:rPr>
        <w:t>2008–2011</w:t>
      </w:r>
      <w:r w:rsidR="007975A5" w:rsidRPr="00645EF6">
        <w:rPr>
          <w:color w:val="000000" w:themeColor="text1"/>
        </w:rPr>
        <w:tab/>
      </w:r>
      <w:r w:rsidRPr="00645EF6">
        <w:rPr>
          <w:b/>
          <w:bCs/>
          <w:color w:val="000000" w:themeColor="text1"/>
        </w:rPr>
        <w:t>Principal Investigator</w:t>
      </w:r>
      <w:r w:rsidR="00BA19E1">
        <w:rPr>
          <w:b/>
          <w:bCs/>
          <w:color w:val="000000" w:themeColor="text1"/>
        </w:rPr>
        <w:t xml:space="preserve"> </w:t>
      </w:r>
      <w:r w:rsidRPr="00645EF6">
        <w:rPr>
          <w:b/>
          <w:i/>
          <w:color w:val="000000" w:themeColor="text1"/>
        </w:rPr>
        <w:t>–</w:t>
      </w:r>
      <w:r w:rsidR="00BA19E1">
        <w:rPr>
          <w:b/>
          <w:i/>
          <w:color w:val="000000" w:themeColor="text1"/>
        </w:rPr>
        <w:t xml:space="preserve"> </w:t>
      </w:r>
      <w:r w:rsidRPr="00645EF6">
        <w:rPr>
          <w:b/>
          <w:i/>
          <w:color w:val="000000" w:themeColor="text1"/>
        </w:rPr>
        <w:t>Testing Long-Term Imp</w:t>
      </w:r>
      <w:r w:rsidR="00602B7F">
        <w:rPr>
          <w:b/>
          <w:i/>
          <w:color w:val="000000" w:themeColor="text1"/>
        </w:rPr>
        <w:t xml:space="preserve">acts of Individual Development </w:t>
      </w:r>
      <w:r w:rsidRPr="00645EF6">
        <w:rPr>
          <w:b/>
          <w:i/>
          <w:color w:val="000000" w:themeColor="text1"/>
        </w:rPr>
        <w:t>Accounts and Asset Building on Social and Economic Well-Being</w:t>
      </w:r>
    </w:p>
    <w:p w14:paraId="3D2419FB" w14:textId="77777777" w:rsidR="00C74003" w:rsidRPr="00645EF6" w:rsidRDefault="00C74003" w:rsidP="005B7145">
      <w:pPr>
        <w:ind w:left="720" w:firstLine="720"/>
        <w:rPr>
          <w:smallCaps/>
          <w:color w:val="000000" w:themeColor="text1"/>
        </w:rPr>
      </w:pPr>
      <w:r w:rsidRPr="00645EF6">
        <w:rPr>
          <w:color w:val="000000" w:themeColor="text1"/>
        </w:rPr>
        <w:t xml:space="preserve">Charles Stewart Mott Foundation </w:t>
      </w:r>
      <w:r w:rsidRPr="00645EF6">
        <w:rPr>
          <w:bCs/>
          <w:color w:val="000000" w:themeColor="text1"/>
        </w:rPr>
        <w:t>($170,000)</w:t>
      </w:r>
    </w:p>
    <w:p w14:paraId="47A601B0" w14:textId="140405B8" w:rsidR="00C74003" w:rsidRPr="00645EF6" w:rsidRDefault="00C74003" w:rsidP="0016366D">
      <w:pPr>
        <w:ind w:left="720" w:firstLine="720"/>
        <w:rPr>
          <w:i/>
          <w:color w:val="000000" w:themeColor="text1"/>
        </w:rPr>
      </w:pPr>
      <w:r w:rsidRPr="00645EF6">
        <w:rPr>
          <w:bCs/>
          <w:color w:val="000000" w:themeColor="text1"/>
        </w:rPr>
        <w:t>Co-</w:t>
      </w:r>
      <w:r w:rsidRPr="00645EF6">
        <w:rPr>
          <w:rFonts w:eastAsia="Arial Unicode MS"/>
          <w:bCs/>
          <w:color w:val="000000" w:themeColor="text1"/>
        </w:rPr>
        <w:t>Principal Investigators:</w:t>
      </w:r>
      <w:r w:rsidRPr="00645EF6">
        <w:rPr>
          <w:rFonts w:eastAsia="Arial Unicode MS"/>
          <w:b/>
          <w:color w:val="000000" w:themeColor="text1"/>
        </w:rPr>
        <w:t xml:space="preserve"> </w:t>
      </w:r>
      <w:r w:rsidRPr="00645EF6">
        <w:rPr>
          <w:rFonts w:eastAsia="Arial Unicode MS"/>
          <w:bCs/>
          <w:color w:val="000000" w:themeColor="text1"/>
        </w:rPr>
        <w:t>Michael Sherraden,</w:t>
      </w:r>
      <w:r w:rsidRPr="00645EF6">
        <w:rPr>
          <w:rFonts w:eastAsia="Arial Unicode MS"/>
          <w:b/>
          <w:color w:val="000000" w:themeColor="text1"/>
        </w:rPr>
        <w:t xml:space="preserve"> </w:t>
      </w:r>
      <w:r w:rsidRPr="00645EF6">
        <w:rPr>
          <w:color w:val="000000" w:themeColor="text1"/>
        </w:rPr>
        <w:t xml:space="preserve">William M. Rohe, and William Gale </w:t>
      </w:r>
    </w:p>
    <w:p w14:paraId="469BA949" w14:textId="11966CCA" w:rsidR="00C74003" w:rsidRPr="00645EF6" w:rsidRDefault="00C74003" w:rsidP="00EA6452">
      <w:pPr>
        <w:spacing w:before="120"/>
        <w:rPr>
          <w:b/>
          <w:i/>
          <w:color w:val="000000" w:themeColor="text1"/>
        </w:rPr>
      </w:pPr>
      <w:r w:rsidRPr="00645EF6">
        <w:rPr>
          <w:bCs/>
          <w:color w:val="000000" w:themeColor="text1"/>
        </w:rPr>
        <w:t>2008–2009</w:t>
      </w:r>
      <w:r w:rsidR="007975A5" w:rsidRPr="00645EF6">
        <w:rPr>
          <w:bCs/>
          <w:color w:val="000000" w:themeColor="text1"/>
        </w:rPr>
        <w:tab/>
      </w:r>
      <w:r w:rsidRPr="00645EF6">
        <w:rPr>
          <w:b/>
          <w:bCs/>
          <w:color w:val="000000" w:themeColor="text1"/>
        </w:rPr>
        <w:t>Principal Investigator</w:t>
      </w:r>
      <w:r w:rsidR="00BA19E1">
        <w:rPr>
          <w:b/>
          <w:bCs/>
          <w:color w:val="000000" w:themeColor="text1"/>
        </w:rPr>
        <w:t xml:space="preserve"> </w:t>
      </w:r>
      <w:r w:rsidRPr="00645EF6">
        <w:rPr>
          <w:b/>
          <w:i/>
          <w:color w:val="000000" w:themeColor="text1"/>
        </w:rPr>
        <w:t>–</w:t>
      </w:r>
      <w:r w:rsidR="00BA19E1">
        <w:rPr>
          <w:b/>
          <w:i/>
          <w:color w:val="000000" w:themeColor="text1"/>
        </w:rPr>
        <w:t xml:space="preserve"> </w:t>
      </w:r>
      <w:r w:rsidRPr="00645EF6">
        <w:rPr>
          <w:b/>
          <w:i/>
          <w:color w:val="000000" w:themeColor="text1"/>
        </w:rPr>
        <w:t>Evaluation Design for Assets for Independence Programs</w:t>
      </w:r>
    </w:p>
    <w:p w14:paraId="5CBA2205" w14:textId="77777777" w:rsidR="00C74003" w:rsidRPr="00645EF6" w:rsidRDefault="00C74003" w:rsidP="005B7145">
      <w:pPr>
        <w:pStyle w:val="BodyTextIndent2"/>
        <w:tabs>
          <w:tab w:val="left" w:pos="1620"/>
        </w:tabs>
        <w:rPr>
          <w:color w:val="000000" w:themeColor="text1"/>
          <w:sz w:val="24"/>
          <w:szCs w:val="24"/>
        </w:rPr>
      </w:pPr>
      <w:r w:rsidRPr="00645EF6">
        <w:rPr>
          <w:rStyle w:val="Strong"/>
          <w:b w:val="0"/>
          <w:color w:val="000000" w:themeColor="text1"/>
          <w:sz w:val="24"/>
          <w:szCs w:val="24"/>
        </w:rPr>
        <w:t>Administration for Children and Families (ACF)</w:t>
      </w:r>
      <w:r w:rsidRPr="00645EF6">
        <w:rPr>
          <w:b/>
          <w:color w:val="000000" w:themeColor="text1"/>
          <w:sz w:val="24"/>
          <w:szCs w:val="24"/>
        </w:rPr>
        <w:t>,</w:t>
      </w:r>
      <w:r w:rsidRPr="00645EF6">
        <w:rPr>
          <w:color w:val="000000" w:themeColor="text1"/>
          <w:sz w:val="24"/>
          <w:szCs w:val="24"/>
        </w:rPr>
        <w:t xml:space="preserve"> U.S. Department of Health and Human Services (GS-23F-8198H) ($36,287)</w:t>
      </w:r>
    </w:p>
    <w:p w14:paraId="0DA90793" w14:textId="795C233B" w:rsidR="00C74003" w:rsidRPr="00645EF6" w:rsidRDefault="00C74003" w:rsidP="0016366D">
      <w:pPr>
        <w:ind w:left="1440"/>
        <w:rPr>
          <w:b/>
          <w:i/>
          <w:color w:val="000000" w:themeColor="text1"/>
        </w:rPr>
      </w:pPr>
      <w:r w:rsidRPr="00645EF6">
        <w:rPr>
          <w:bCs/>
          <w:color w:val="000000" w:themeColor="text1"/>
        </w:rPr>
        <w:t>Co-</w:t>
      </w:r>
      <w:r w:rsidRPr="00645EF6">
        <w:rPr>
          <w:rFonts w:eastAsia="Arial Unicode MS"/>
          <w:bCs/>
          <w:color w:val="000000" w:themeColor="text1"/>
        </w:rPr>
        <w:t>Principal Investigator:</w:t>
      </w:r>
      <w:r w:rsidRPr="00645EF6">
        <w:rPr>
          <w:rFonts w:eastAsia="Arial Unicode MS"/>
          <w:b/>
          <w:color w:val="000000" w:themeColor="text1"/>
        </w:rPr>
        <w:t xml:space="preserve"> </w:t>
      </w:r>
      <w:r w:rsidRPr="00645EF6">
        <w:rPr>
          <w:color w:val="000000" w:themeColor="text1"/>
        </w:rPr>
        <w:t xml:space="preserve">William M. Rohe, </w:t>
      </w:r>
      <w:r w:rsidRPr="00645EF6">
        <w:rPr>
          <w:color w:val="000000" w:themeColor="text1"/>
          <w:shd w:val="clear" w:color="auto" w:fill="FFFFFF"/>
        </w:rPr>
        <w:t xml:space="preserve">Cary C. Boshamer Distinguished Professor &amp; Director of the Center for Urban and Regional Studies, </w:t>
      </w:r>
      <w:r w:rsidRPr="00645EF6">
        <w:rPr>
          <w:bCs/>
          <w:color w:val="000000" w:themeColor="text1"/>
          <w:shd w:val="clear" w:color="auto" w:fill="FFFFFF"/>
        </w:rPr>
        <w:t>University of North Carolina at Chapel Hill</w:t>
      </w:r>
    </w:p>
    <w:p w14:paraId="28944462" w14:textId="2545125B" w:rsidR="00C74003" w:rsidRPr="00645EF6" w:rsidRDefault="00C74003" w:rsidP="00EA6452">
      <w:pPr>
        <w:spacing w:before="120"/>
        <w:ind w:left="1440" w:hanging="1440"/>
        <w:rPr>
          <w:color w:val="000000" w:themeColor="text1"/>
        </w:rPr>
      </w:pPr>
      <w:r w:rsidRPr="00645EF6">
        <w:rPr>
          <w:color w:val="000000" w:themeColor="text1"/>
        </w:rPr>
        <w:t>2008–2009</w:t>
      </w:r>
      <w:r w:rsidR="007975A5" w:rsidRPr="00645EF6">
        <w:rPr>
          <w:color w:val="000000" w:themeColor="text1"/>
        </w:rPr>
        <w:tab/>
      </w:r>
      <w:r w:rsidRPr="00645EF6">
        <w:rPr>
          <w:b/>
          <w:bCs/>
          <w:color w:val="000000" w:themeColor="text1"/>
        </w:rPr>
        <w:t>Principal Investigator</w:t>
      </w:r>
      <w:r w:rsidR="00BA19E1">
        <w:rPr>
          <w:b/>
          <w:bCs/>
          <w:color w:val="000000" w:themeColor="text1"/>
        </w:rPr>
        <w:t xml:space="preserve"> </w:t>
      </w:r>
      <w:r w:rsidRPr="00645EF6">
        <w:rPr>
          <w:b/>
          <w:i/>
          <w:color w:val="000000" w:themeColor="text1"/>
        </w:rPr>
        <w:t>–</w:t>
      </w:r>
      <w:r w:rsidR="00BA19E1">
        <w:rPr>
          <w:b/>
          <w:i/>
          <w:color w:val="000000" w:themeColor="text1"/>
        </w:rPr>
        <w:t xml:space="preserve"> </w:t>
      </w:r>
      <w:r w:rsidRPr="00645EF6">
        <w:rPr>
          <w:b/>
          <w:i/>
          <w:color w:val="000000" w:themeColor="text1"/>
        </w:rPr>
        <w:t>Testing Long-Term Impacts of Individual Development Accounts and Asset Building on Social and Economic Well-Being</w:t>
      </w:r>
    </w:p>
    <w:p w14:paraId="5B101CFF" w14:textId="77777777" w:rsidR="00C74003" w:rsidRPr="00645EF6" w:rsidRDefault="00C74003" w:rsidP="005B7145">
      <w:pPr>
        <w:ind w:left="1440"/>
        <w:rPr>
          <w:smallCaps/>
          <w:color w:val="000000" w:themeColor="text1"/>
        </w:rPr>
      </w:pPr>
      <w:r w:rsidRPr="00645EF6">
        <w:rPr>
          <w:color w:val="000000" w:themeColor="text1"/>
        </w:rPr>
        <w:t xml:space="preserve">Annie E. Casey Foundation </w:t>
      </w:r>
      <w:r w:rsidRPr="00645EF6">
        <w:rPr>
          <w:bCs/>
          <w:color w:val="000000" w:themeColor="text1"/>
        </w:rPr>
        <w:t>($50,000)</w:t>
      </w:r>
    </w:p>
    <w:p w14:paraId="5A271CF0" w14:textId="5EC081E6" w:rsidR="00C74003" w:rsidRPr="00645EF6" w:rsidRDefault="00C74003" w:rsidP="0016366D">
      <w:pPr>
        <w:ind w:left="1440"/>
        <w:rPr>
          <w:color w:val="000000" w:themeColor="text1"/>
        </w:rPr>
      </w:pPr>
      <w:r w:rsidRPr="00645EF6">
        <w:rPr>
          <w:bCs/>
          <w:color w:val="000000" w:themeColor="text1"/>
        </w:rPr>
        <w:t>Co-</w:t>
      </w:r>
      <w:r w:rsidRPr="00645EF6">
        <w:rPr>
          <w:rFonts w:eastAsia="Arial Unicode MS"/>
          <w:bCs/>
          <w:color w:val="000000" w:themeColor="text1"/>
        </w:rPr>
        <w:t>Principal Investigators:</w:t>
      </w:r>
      <w:r w:rsidRPr="00645EF6">
        <w:rPr>
          <w:rFonts w:eastAsia="Arial Unicode MS"/>
          <w:b/>
          <w:color w:val="000000" w:themeColor="text1"/>
        </w:rPr>
        <w:t xml:space="preserve"> </w:t>
      </w:r>
      <w:r w:rsidRPr="00645EF6">
        <w:rPr>
          <w:rFonts w:eastAsia="Arial Unicode MS"/>
          <w:bCs/>
          <w:color w:val="000000" w:themeColor="text1"/>
        </w:rPr>
        <w:t>Michael Sherraden,</w:t>
      </w:r>
      <w:r w:rsidRPr="00645EF6">
        <w:rPr>
          <w:rFonts w:eastAsia="Arial Unicode MS"/>
          <w:b/>
          <w:color w:val="000000" w:themeColor="text1"/>
        </w:rPr>
        <w:t xml:space="preserve"> </w:t>
      </w:r>
      <w:r w:rsidRPr="00645EF6">
        <w:rPr>
          <w:color w:val="000000" w:themeColor="text1"/>
        </w:rPr>
        <w:t xml:space="preserve">William M. Rohe, and William Gale </w:t>
      </w:r>
    </w:p>
    <w:p w14:paraId="298E0F03" w14:textId="10E4C64E" w:rsidR="00C74003" w:rsidRPr="00645EF6" w:rsidRDefault="00C74003" w:rsidP="00EA6452">
      <w:pPr>
        <w:spacing w:before="120"/>
        <w:ind w:left="1440" w:hanging="1440"/>
        <w:rPr>
          <w:color w:val="000000" w:themeColor="text1"/>
        </w:rPr>
      </w:pPr>
      <w:r w:rsidRPr="00645EF6">
        <w:rPr>
          <w:color w:val="000000" w:themeColor="text1"/>
        </w:rPr>
        <w:t>2008–2009</w:t>
      </w:r>
      <w:r w:rsidR="007975A5" w:rsidRPr="00645EF6">
        <w:rPr>
          <w:color w:val="000000" w:themeColor="text1"/>
        </w:rPr>
        <w:tab/>
      </w:r>
      <w:r w:rsidRPr="00645EF6">
        <w:rPr>
          <w:b/>
          <w:bCs/>
          <w:color w:val="000000" w:themeColor="text1"/>
        </w:rPr>
        <w:t>Principal Investigator</w:t>
      </w:r>
      <w:r w:rsidR="00BA19E1">
        <w:rPr>
          <w:b/>
          <w:bCs/>
          <w:color w:val="000000" w:themeColor="text1"/>
        </w:rPr>
        <w:t xml:space="preserve"> </w:t>
      </w:r>
      <w:r w:rsidRPr="00645EF6">
        <w:rPr>
          <w:b/>
          <w:i/>
          <w:color w:val="000000" w:themeColor="text1"/>
        </w:rPr>
        <w:t>–</w:t>
      </w:r>
      <w:r w:rsidR="00BA19E1">
        <w:rPr>
          <w:b/>
          <w:i/>
          <w:color w:val="000000" w:themeColor="text1"/>
        </w:rPr>
        <w:t xml:space="preserve"> </w:t>
      </w:r>
      <w:r w:rsidRPr="00645EF6">
        <w:rPr>
          <w:b/>
          <w:i/>
          <w:color w:val="000000" w:themeColor="text1"/>
        </w:rPr>
        <w:t>Testing Long-Term Impacts of Individual Development Accounts and Asset Building on Social and Economic Well-Being</w:t>
      </w:r>
    </w:p>
    <w:p w14:paraId="49E2A82D" w14:textId="77777777" w:rsidR="00C74003" w:rsidRPr="00645EF6" w:rsidRDefault="00C74003" w:rsidP="005B7145">
      <w:pPr>
        <w:ind w:left="1440"/>
        <w:rPr>
          <w:smallCaps/>
          <w:color w:val="000000" w:themeColor="text1"/>
        </w:rPr>
      </w:pPr>
      <w:r w:rsidRPr="00645EF6">
        <w:rPr>
          <w:color w:val="000000" w:themeColor="text1"/>
        </w:rPr>
        <w:lastRenderedPageBreak/>
        <w:t xml:space="preserve">National Poverty Center, University of Michigan at Ann Arbor supported through U.S. Department of Health &amp; Human Services, Office of the Assistant Secretary for Planning and Evaluation (ASPE grant #3 U01 PE000002-06S3) </w:t>
      </w:r>
      <w:r w:rsidRPr="00645EF6">
        <w:rPr>
          <w:bCs/>
          <w:color w:val="000000" w:themeColor="text1"/>
        </w:rPr>
        <w:t>($17,500)</w:t>
      </w:r>
    </w:p>
    <w:p w14:paraId="0BF0D568" w14:textId="1A442AF3" w:rsidR="00C74003" w:rsidRPr="00645EF6" w:rsidRDefault="00C74003" w:rsidP="0016366D">
      <w:pPr>
        <w:ind w:left="1440"/>
        <w:rPr>
          <w:color w:val="000000" w:themeColor="text1"/>
        </w:rPr>
      </w:pPr>
      <w:r w:rsidRPr="00645EF6">
        <w:rPr>
          <w:bCs/>
          <w:color w:val="000000" w:themeColor="text1"/>
        </w:rPr>
        <w:t>Co-</w:t>
      </w:r>
      <w:r w:rsidRPr="00645EF6">
        <w:rPr>
          <w:rFonts w:eastAsia="Arial Unicode MS"/>
          <w:bCs/>
          <w:color w:val="000000" w:themeColor="text1"/>
        </w:rPr>
        <w:t>Principal Investigators:</w:t>
      </w:r>
      <w:r w:rsidRPr="00645EF6">
        <w:rPr>
          <w:rFonts w:eastAsia="Arial Unicode MS"/>
          <w:b/>
          <w:color w:val="000000" w:themeColor="text1"/>
        </w:rPr>
        <w:t xml:space="preserve"> </w:t>
      </w:r>
      <w:r w:rsidRPr="00645EF6">
        <w:rPr>
          <w:rFonts w:eastAsia="Arial Unicode MS"/>
          <w:bCs/>
          <w:color w:val="000000" w:themeColor="text1"/>
        </w:rPr>
        <w:t>Michael Sherraden,</w:t>
      </w:r>
      <w:r w:rsidRPr="00645EF6">
        <w:rPr>
          <w:rFonts w:eastAsia="Arial Unicode MS"/>
          <w:b/>
          <w:color w:val="000000" w:themeColor="text1"/>
        </w:rPr>
        <w:t xml:space="preserve"> </w:t>
      </w:r>
      <w:r w:rsidRPr="00645EF6">
        <w:rPr>
          <w:color w:val="000000" w:themeColor="text1"/>
        </w:rPr>
        <w:t xml:space="preserve">William M. Rohe, and William Gale </w:t>
      </w:r>
    </w:p>
    <w:p w14:paraId="31379AF9" w14:textId="7CB74801" w:rsidR="00C74003" w:rsidRPr="00645EF6" w:rsidRDefault="00C74003" w:rsidP="00EA6452">
      <w:pPr>
        <w:spacing w:before="120"/>
        <w:rPr>
          <w:b/>
          <w:i/>
          <w:color w:val="000000" w:themeColor="text1"/>
        </w:rPr>
      </w:pPr>
      <w:r w:rsidRPr="00645EF6">
        <w:rPr>
          <w:color w:val="000000" w:themeColor="text1"/>
        </w:rPr>
        <w:t>2008–2010</w:t>
      </w:r>
      <w:r w:rsidR="007975A5" w:rsidRPr="00645EF6">
        <w:rPr>
          <w:color w:val="000000" w:themeColor="text1"/>
        </w:rPr>
        <w:tab/>
      </w:r>
      <w:r w:rsidRPr="00645EF6">
        <w:rPr>
          <w:b/>
          <w:bCs/>
          <w:color w:val="000000" w:themeColor="text1"/>
        </w:rPr>
        <w:t>Co-Investigator</w:t>
      </w:r>
      <w:r w:rsidR="00BA19E1">
        <w:rPr>
          <w:b/>
          <w:bCs/>
          <w:color w:val="000000" w:themeColor="text1"/>
        </w:rPr>
        <w:t xml:space="preserve"> </w:t>
      </w:r>
      <w:r w:rsidRPr="00645EF6">
        <w:rPr>
          <w:b/>
          <w:i/>
          <w:color w:val="000000" w:themeColor="text1"/>
        </w:rPr>
        <w:t>–</w:t>
      </w:r>
      <w:r w:rsidR="00BA19E1">
        <w:rPr>
          <w:b/>
          <w:i/>
          <w:color w:val="000000" w:themeColor="text1"/>
        </w:rPr>
        <w:t xml:space="preserve"> </w:t>
      </w:r>
      <w:r w:rsidRPr="00645EF6">
        <w:rPr>
          <w:b/>
          <w:bCs/>
          <w:i/>
          <w:color w:val="000000" w:themeColor="text1"/>
        </w:rPr>
        <w:t xml:space="preserve">Evaluation of the </w:t>
      </w:r>
      <w:r w:rsidR="007975A5" w:rsidRPr="00645EF6">
        <w:rPr>
          <w:b/>
          <w:i/>
          <w:color w:val="000000" w:themeColor="text1"/>
        </w:rPr>
        <w:t>Community Advantage Program-</w:t>
      </w:r>
      <w:r w:rsidRPr="00645EF6">
        <w:rPr>
          <w:b/>
          <w:i/>
          <w:color w:val="000000" w:themeColor="text1"/>
        </w:rPr>
        <w:t>CAP IV</w:t>
      </w:r>
    </w:p>
    <w:p w14:paraId="3D411208" w14:textId="77777777" w:rsidR="00C74003" w:rsidRPr="00645EF6" w:rsidRDefault="00C74003" w:rsidP="005B7145">
      <w:pPr>
        <w:ind w:left="1440"/>
        <w:rPr>
          <w:smallCaps/>
          <w:color w:val="000000" w:themeColor="text1"/>
        </w:rPr>
      </w:pPr>
      <w:r w:rsidRPr="00645EF6">
        <w:rPr>
          <w:color w:val="000000" w:themeColor="text1"/>
        </w:rPr>
        <w:t xml:space="preserve">Ford Foundation </w:t>
      </w:r>
      <w:r w:rsidRPr="00645EF6">
        <w:rPr>
          <w:bCs/>
          <w:color w:val="000000" w:themeColor="text1"/>
        </w:rPr>
        <w:t>($3,900,000)</w:t>
      </w:r>
    </w:p>
    <w:p w14:paraId="14DD3587" w14:textId="44307050" w:rsidR="00C74003" w:rsidRPr="00645EF6" w:rsidRDefault="00C74003" w:rsidP="0016366D">
      <w:pPr>
        <w:ind w:left="1440"/>
        <w:rPr>
          <w:color w:val="000000" w:themeColor="text1"/>
        </w:rPr>
      </w:pPr>
      <w:r w:rsidRPr="00645EF6">
        <w:rPr>
          <w:bCs/>
          <w:color w:val="000000" w:themeColor="text1"/>
        </w:rPr>
        <w:t>Principal Investigator</w:t>
      </w:r>
      <w:r w:rsidRPr="00645EF6">
        <w:rPr>
          <w:rFonts w:eastAsia="Arial Unicode MS"/>
          <w:bCs/>
          <w:color w:val="000000" w:themeColor="text1"/>
        </w:rPr>
        <w:t>:</w:t>
      </w:r>
      <w:r w:rsidRPr="00645EF6">
        <w:rPr>
          <w:rFonts w:eastAsia="Arial Unicode MS"/>
          <w:b/>
          <w:color w:val="000000" w:themeColor="text1"/>
        </w:rPr>
        <w:t xml:space="preserve"> </w:t>
      </w:r>
      <w:r w:rsidRPr="00645EF6">
        <w:rPr>
          <w:rFonts w:eastAsia="Arial Unicode MS"/>
          <w:bCs/>
          <w:color w:val="000000" w:themeColor="text1"/>
        </w:rPr>
        <w:t xml:space="preserve">Roberto Quercia, </w:t>
      </w:r>
      <w:r w:rsidRPr="00645EF6">
        <w:rPr>
          <w:bCs/>
          <w:color w:val="000000" w:themeColor="text1"/>
          <w:shd w:val="clear" w:color="auto" w:fill="FFFFFF"/>
        </w:rPr>
        <w:t xml:space="preserve">Professor of City and Regional Planning, </w:t>
      </w:r>
      <w:r w:rsidRPr="00645EF6">
        <w:rPr>
          <w:color w:val="000000" w:themeColor="text1"/>
        </w:rPr>
        <w:t xml:space="preserve">Director of the Center for Community Capital, </w:t>
      </w:r>
      <w:r w:rsidRPr="00645EF6">
        <w:rPr>
          <w:bCs/>
          <w:color w:val="000000" w:themeColor="text1"/>
          <w:shd w:val="clear" w:color="auto" w:fill="FFFFFF"/>
        </w:rPr>
        <w:t>University of North Carolina at Chapel Hill</w:t>
      </w:r>
      <w:r w:rsidRPr="00645EF6">
        <w:rPr>
          <w:color w:val="000000" w:themeColor="text1"/>
        </w:rPr>
        <w:t xml:space="preserve"> </w:t>
      </w:r>
    </w:p>
    <w:p w14:paraId="055B3D4F" w14:textId="14AFBE55" w:rsidR="00C74003" w:rsidRPr="00645EF6" w:rsidRDefault="00C74003" w:rsidP="00EA6452">
      <w:pPr>
        <w:spacing w:before="120"/>
        <w:ind w:left="1440" w:hanging="1440"/>
        <w:rPr>
          <w:color w:val="000000" w:themeColor="text1"/>
        </w:rPr>
      </w:pPr>
      <w:r w:rsidRPr="00645EF6">
        <w:rPr>
          <w:color w:val="000000" w:themeColor="text1"/>
        </w:rPr>
        <w:t>2007–2011</w:t>
      </w:r>
      <w:r w:rsidR="007975A5" w:rsidRPr="00645EF6">
        <w:rPr>
          <w:color w:val="000000" w:themeColor="text1"/>
        </w:rPr>
        <w:tab/>
      </w:r>
      <w:r w:rsidRPr="00645EF6">
        <w:rPr>
          <w:b/>
          <w:bCs/>
          <w:color w:val="000000" w:themeColor="text1"/>
        </w:rPr>
        <w:t>Principal Investigator</w:t>
      </w:r>
      <w:r w:rsidR="00BA19E1">
        <w:rPr>
          <w:b/>
          <w:bCs/>
          <w:color w:val="000000" w:themeColor="text1"/>
        </w:rPr>
        <w:t xml:space="preserve"> </w:t>
      </w:r>
      <w:r w:rsidRPr="00645EF6">
        <w:rPr>
          <w:b/>
          <w:i/>
          <w:color w:val="000000" w:themeColor="text1"/>
        </w:rPr>
        <w:t>–</w:t>
      </w:r>
      <w:r w:rsidR="00BA19E1">
        <w:rPr>
          <w:b/>
          <w:i/>
          <w:color w:val="000000" w:themeColor="text1"/>
        </w:rPr>
        <w:t xml:space="preserve"> </w:t>
      </w:r>
      <w:r w:rsidRPr="00645EF6">
        <w:rPr>
          <w:b/>
          <w:i/>
          <w:color w:val="000000" w:themeColor="text1"/>
        </w:rPr>
        <w:t>Testing Long-Term Impacts of Individual Development Accounts and Asset Building on Social and Economic Well-Being</w:t>
      </w:r>
    </w:p>
    <w:p w14:paraId="184BBB32" w14:textId="77777777" w:rsidR="00C74003" w:rsidRPr="00645EF6" w:rsidRDefault="00C74003" w:rsidP="005B7145">
      <w:pPr>
        <w:ind w:left="1440"/>
        <w:rPr>
          <w:smallCaps/>
          <w:color w:val="000000" w:themeColor="text1"/>
        </w:rPr>
      </w:pPr>
      <w:r w:rsidRPr="00645EF6">
        <w:rPr>
          <w:color w:val="000000" w:themeColor="text1"/>
        </w:rPr>
        <w:t xml:space="preserve">John D. and Catherine T. MacArthur Foundation </w:t>
      </w:r>
      <w:r w:rsidRPr="00645EF6">
        <w:rPr>
          <w:bCs/>
          <w:color w:val="000000" w:themeColor="text1"/>
        </w:rPr>
        <w:t>($750,000)</w:t>
      </w:r>
    </w:p>
    <w:p w14:paraId="738DB681" w14:textId="11518435" w:rsidR="00C74003" w:rsidRPr="00645EF6" w:rsidRDefault="00C74003" w:rsidP="0016366D">
      <w:pPr>
        <w:ind w:left="1440"/>
        <w:rPr>
          <w:color w:val="000000" w:themeColor="text1"/>
        </w:rPr>
      </w:pPr>
      <w:r w:rsidRPr="00645EF6">
        <w:rPr>
          <w:bCs/>
          <w:color w:val="000000" w:themeColor="text1"/>
        </w:rPr>
        <w:t>Co-</w:t>
      </w:r>
      <w:r w:rsidRPr="00645EF6">
        <w:rPr>
          <w:rFonts w:eastAsia="Arial Unicode MS"/>
          <w:bCs/>
          <w:color w:val="000000" w:themeColor="text1"/>
        </w:rPr>
        <w:t>Principal Investigators:</w:t>
      </w:r>
      <w:r w:rsidRPr="00645EF6">
        <w:rPr>
          <w:rFonts w:eastAsia="Arial Unicode MS"/>
          <w:b/>
          <w:color w:val="000000" w:themeColor="text1"/>
        </w:rPr>
        <w:t xml:space="preserve"> </w:t>
      </w:r>
      <w:r w:rsidRPr="00645EF6">
        <w:rPr>
          <w:rFonts w:eastAsia="Arial Unicode MS"/>
          <w:bCs/>
          <w:color w:val="000000" w:themeColor="text1"/>
        </w:rPr>
        <w:t>Michael Sherraden,</w:t>
      </w:r>
      <w:r w:rsidRPr="00645EF6">
        <w:rPr>
          <w:rFonts w:eastAsia="Arial Unicode MS"/>
          <w:b/>
          <w:color w:val="000000" w:themeColor="text1"/>
        </w:rPr>
        <w:t xml:space="preserve"> </w:t>
      </w:r>
      <w:r w:rsidRPr="00645EF6">
        <w:rPr>
          <w:color w:val="000000" w:themeColor="text1"/>
        </w:rPr>
        <w:t xml:space="preserve">William M. Rohe, and William Gale </w:t>
      </w:r>
    </w:p>
    <w:p w14:paraId="1E9F692D" w14:textId="0D99F2CC" w:rsidR="00C74003" w:rsidRPr="00645EF6" w:rsidRDefault="00C74003" w:rsidP="00EA6452">
      <w:pPr>
        <w:spacing w:before="120"/>
        <w:ind w:left="1440" w:hanging="1440"/>
        <w:rPr>
          <w:i/>
          <w:color w:val="000000" w:themeColor="text1"/>
        </w:rPr>
      </w:pPr>
      <w:r w:rsidRPr="00645EF6">
        <w:rPr>
          <w:bCs/>
          <w:color w:val="000000" w:themeColor="text1"/>
        </w:rPr>
        <w:t>2007–2009</w:t>
      </w:r>
      <w:r w:rsidR="007975A5" w:rsidRPr="00645EF6">
        <w:rPr>
          <w:bCs/>
          <w:color w:val="000000" w:themeColor="text1"/>
        </w:rPr>
        <w:tab/>
      </w:r>
      <w:r w:rsidRPr="00645EF6">
        <w:rPr>
          <w:b/>
          <w:bCs/>
          <w:color w:val="000000" w:themeColor="text1"/>
        </w:rPr>
        <w:t>Principal Investigator</w:t>
      </w:r>
      <w:r w:rsidR="00BA19E1">
        <w:rPr>
          <w:b/>
          <w:bCs/>
          <w:color w:val="000000" w:themeColor="text1"/>
        </w:rPr>
        <w:t xml:space="preserve"> </w:t>
      </w:r>
      <w:r w:rsidRPr="00645EF6">
        <w:rPr>
          <w:b/>
          <w:i/>
          <w:color w:val="000000" w:themeColor="text1"/>
        </w:rPr>
        <w:t>–</w:t>
      </w:r>
      <w:r w:rsidR="00BA19E1">
        <w:rPr>
          <w:b/>
          <w:i/>
          <w:color w:val="000000" w:themeColor="text1"/>
        </w:rPr>
        <w:t xml:space="preserve"> </w:t>
      </w:r>
      <w:r w:rsidRPr="00645EF6">
        <w:rPr>
          <w:b/>
          <w:i/>
          <w:color w:val="000000" w:themeColor="text1"/>
        </w:rPr>
        <w:t>Testing Long-Term Impacts of Individual Development Accounts and Asset Building on Social and Economic Well-Being</w:t>
      </w:r>
    </w:p>
    <w:p w14:paraId="6492B5FE" w14:textId="77777777" w:rsidR="00C74003" w:rsidRPr="00645EF6" w:rsidRDefault="00C74003" w:rsidP="005B7145">
      <w:pPr>
        <w:ind w:left="1440"/>
        <w:rPr>
          <w:smallCaps/>
          <w:color w:val="000000" w:themeColor="text1"/>
        </w:rPr>
      </w:pPr>
      <w:r w:rsidRPr="00645EF6">
        <w:rPr>
          <w:color w:val="000000" w:themeColor="text1"/>
        </w:rPr>
        <w:t xml:space="preserve">FB Heron Foundation </w:t>
      </w:r>
      <w:r w:rsidRPr="00645EF6">
        <w:rPr>
          <w:bCs/>
          <w:color w:val="000000" w:themeColor="text1"/>
        </w:rPr>
        <w:t>($50,000)</w:t>
      </w:r>
    </w:p>
    <w:p w14:paraId="5F1FD20E" w14:textId="7F49A23E" w:rsidR="00C74003" w:rsidRPr="00645EF6" w:rsidRDefault="00C74003" w:rsidP="0016366D">
      <w:pPr>
        <w:ind w:left="1440"/>
        <w:rPr>
          <w:i/>
          <w:color w:val="000000" w:themeColor="text1"/>
        </w:rPr>
      </w:pPr>
      <w:r w:rsidRPr="00645EF6">
        <w:rPr>
          <w:bCs/>
          <w:color w:val="000000" w:themeColor="text1"/>
        </w:rPr>
        <w:t>Co-</w:t>
      </w:r>
      <w:r w:rsidRPr="00645EF6">
        <w:rPr>
          <w:rFonts w:eastAsia="Arial Unicode MS"/>
          <w:bCs/>
          <w:color w:val="000000" w:themeColor="text1"/>
        </w:rPr>
        <w:t>Principal Investigators:</w:t>
      </w:r>
      <w:r w:rsidRPr="00645EF6">
        <w:rPr>
          <w:rFonts w:eastAsia="Arial Unicode MS"/>
          <w:b/>
          <w:color w:val="000000" w:themeColor="text1"/>
        </w:rPr>
        <w:t xml:space="preserve"> </w:t>
      </w:r>
      <w:r w:rsidRPr="00645EF6">
        <w:rPr>
          <w:rFonts w:eastAsia="Arial Unicode MS"/>
          <w:bCs/>
          <w:color w:val="000000" w:themeColor="text1"/>
        </w:rPr>
        <w:t>Michael Sherraden,</w:t>
      </w:r>
      <w:r w:rsidRPr="00645EF6">
        <w:rPr>
          <w:rFonts w:eastAsia="Arial Unicode MS"/>
          <w:b/>
          <w:color w:val="000000" w:themeColor="text1"/>
        </w:rPr>
        <w:t xml:space="preserve"> </w:t>
      </w:r>
      <w:r w:rsidRPr="00645EF6">
        <w:rPr>
          <w:color w:val="000000" w:themeColor="text1"/>
        </w:rPr>
        <w:t>William M. Rohe, and William Gale</w:t>
      </w:r>
    </w:p>
    <w:p w14:paraId="62CA5A25" w14:textId="72EB8F1C" w:rsidR="00C74003" w:rsidRPr="00645EF6" w:rsidRDefault="00C74003" w:rsidP="00EA6452">
      <w:pPr>
        <w:spacing w:before="120"/>
        <w:ind w:left="1440" w:hanging="1440"/>
        <w:rPr>
          <w:color w:val="000000" w:themeColor="text1"/>
        </w:rPr>
      </w:pPr>
      <w:r w:rsidRPr="00645EF6">
        <w:rPr>
          <w:bCs/>
          <w:color w:val="000000" w:themeColor="text1"/>
        </w:rPr>
        <w:t>2006 – 2007</w:t>
      </w:r>
      <w:r w:rsidR="007975A5" w:rsidRPr="00645EF6">
        <w:rPr>
          <w:bCs/>
          <w:color w:val="000000" w:themeColor="text1"/>
        </w:rPr>
        <w:tab/>
      </w:r>
      <w:r w:rsidRPr="00645EF6">
        <w:rPr>
          <w:b/>
          <w:bCs/>
          <w:color w:val="000000" w:themeColor="text1"/>
        </w:rPr>
        <w:t>Principal Investigator</w:t>
      </w:r>
      <w:r w:rsidR="00BA19E1">
        <w:rPr>
          <w:b/>
          <w:bCs/>
          <w:color w:val="000000" w:themeColor="text1"/>
        </w:rPr>
        <w:t xml:space="preserve"> </w:t>
      </w:r>
      <w:r w:rsidRPr="00645EF6">
        <w:rPr>
          <w:b/>
          <w:i/>
          <w:color w:val="000000" w:themeColor="text1"/>
        </w:rPr>
        <w:t>–</w:t>
      </w:r>
      <w:r w:rsidR="00BA19E1">
        <w:rPr>
          <w:b/>
          <w:i/>
          <w:color w:val="000000" w:themeColor="text1"/>
        </w:rPr>
        <w:t xml:space="preserve"> </w:t>
      </w:r>
      <w:r w:rsidRPr="00645EF6">
        <w:rPr>
          <w:b/>
          <w:i/>
          <w:color w:val="000000" w:themeColor="text1"/>
        </w:rPr>
        <w:t>Testing the Impacts of IDAs and Asset Building on Social and Economic Well-Being</w:t>
      </w:r>
    </w:p>
    <w:p w14:paraId="4AB1AD50" w14:textId="46E21F2E" w:rsidR="00C74003" w:rsidRPr="00645EF6" w:rsidRDefault="00C74003" w:rsidP="0016366D">
      <w:pPr>
        <w:shd w:val="clear" w:color="auto" w:fill="FFFFFF"/>
        <w:ind w:left="720" w:firstLine="720"/>
        <w:rPr>
          <w:color w:val="000000" w:themeColor="text1"/>
        </w:rPr>
      </w:pPr>
      <w:r w:rsidRPr="00645EF6">
        <w:rPr>
          <w:color w:val="000000" w:themeColor="text1"/>
          <w:spacing w:val="-1"/>
        </w:rPr>
        <w:t xml:space="preserve">Fahs-Beck Fund for </w:t>
      </w:r>
      <w:r w:rsidRPr="00645EF6">
        <w:rPr>
          <w:bCs/>
          <w:color w:val="000000" w:themeColor="text1"/>
        </w:rPr>
        <w:t>Research and Experimentation ($15,000)</w:t>
      </w:r>
    </w:p>
    <w:p w14:paraId="1D52C34F" w14:textId="1F45280F" w:rsidR="00C74003" w:rsidRPr="00645EF6" w:rsidRDefault="00C74003" w:rsidP="00EA6452">
      <w:pPr>
        <w:spacing w:before="120"/>
        <w:ind w:left="1440" w:hanging="1440"/>
        <w:rPr>
          <w:i/>
          <w:color w:val="000000" w:themeColor="text1"/>
        </w:rPr>
      </w:pPr>
      <w:r w:rsidRPr="00645EF6">
        <w:rPr>
          <w:bCs/>
          <w:color w:val="000000" w:themeColor="text1"/>
        </w:rPr>
        <w:t>2006–2007</w:t>
      </w:r>
      <w:r w:rsidR="007975A5" w:rsidRPr="00645EF6">
        <w:rPr>
          <w:bCs/>
          <w:color w:val="000000" w:themeColor="text1"/>
        </w:rPr>
        <w:tab/>
      </w:r>
      <w:r w:rsidRPr="00645EF6">
        <w:rPr>
          <w:b/>
          <w:bCs/>
          <w:color w:val="000000" w:themeColor="text1"/>
        </w:rPr>
        <w:t>Principal Investigator</w:t>
      </w:r>
      <w:r w:rsidR="00BA19E1">
        <w:rPr>
          <w:b/>
          <w:bCs/>
          <w:color w:val="000000" w:themeColor="text1"/>
        </w:rPr>
        <w:t xml:space="preserve"> </w:t>
      </w:r>
      <w:r w:rsidRPr="00645EF6">
        <w:rPr>
          <w:b/>
          <w:i/>
          <w:color w:val="000000" w:themeColor="text1"/>
        </w:rPr>
        <w:t>–</w:t>
      </w:r>
      <w:r w:rsidR="00BA19E1">
        <w:rPr>
          <w:b/>
          <w:i/>
          <w:color w:val="000000" w:themeColor="text1"/>
        </w:rPr>
        <w:t xml:space="preserve"> </w:t>
      </w:r>
      <w:r w:rsidRPr="00645EF6">
        <w:rPr>
          <w:b/>
          <w:bCs/>
          <w:i/>
          <w:color w:val="000000" w:themeColor="text1"/>
        </w:rPr>
        <w:t>Testing Long-Term Impacts of Individual Development Accounts and Asset Building on Social and Economic Well-Being</w:t>
      </w:r>
    </w:p>
    <w:p w14:paraId="393455ED" w14:textId="6BD30EE3" w:rsidR="00C74003" w:rsidRPr="00645EF6" w:rsidRDefault="00C74003" w:rsidP="0016366D">
      <w:pPr>
        <w:shd w:val="clear" w:color="auto" w:fill="FFFFFF"/>
        <w:ind w:left="720" w:firstLine="720"/>
        <w:rPr>
          <w:i/>
          <w:color w:val="000000" w:themeColor="text1"/>
        </w:rPr>
      </w:pPr>
      <w:r w:rsidRPr="00645EF6">
        <w:rPr>
          <w:color w:val="000000" w:themeColor="text1"/>
        </w:rPr>
        <w:t xml:space="preserve">Center for Social Development, Washington University in St. Louis </w:t>
      </w:r>
      <w:r w:rsidRPr="00645EF6">
        <w:rPr>
          <w:bCs/>
          <w:color w:val="000000" w:themeColor="text1"/>
        </w:rPr>
        <w:t>($10,000)</w:t>
      </w:r>
    </w:p>
    <w:p w14:paraId="27D147A1" w14:textId="5A5FFDB7" w:rsidR="00C74003" w:rsidRPr="00645EF6" w:rsidRDefault="00C74003" w:rsidP="00EA6452">
      <w:pPr>
        <w:spacing w:before="120"/>
        <w:rPr>
          <w:color w:val="000000" w:themeColor="text1"/>
        </w:rPr>
      </w:pPr>
      <w:r w:rsidRPr="00645EF6">
        <w:rPr>
          <w:color w:val="000000" w:themeColor="text1"/>
        </w:rPr>
        <w:t>2004–2005</w:t>
      </w:r>
      <w:r w:rsidR="007975A5" w:rsidRPr="00645EF6">
        <w:rPr>
          <w:color w:val="000000" w:themeColor="text1"/>
        </w:rPr>
        <w:tab/>
      </w:r>
      <w:r w:rsidRPr="00645EF6">
        <w:rPr>
          <w:b/>
          <w:color w:val="000000" w:themeColor="text1"/>
        </w:rPr>
        <w:t>Co-</w:t>
      </w:r>
      <w:r w:rsidRPr="00645EF6">
        <w:rPr>
          <w:rFonts w:eastAsia="Arial Unicode MS"/>
          <w:b/>
          <w:color w:val="000000" w:themeColor="text1"/>
        </w:rPr>
        <w:t>Principal Investigator</w:t>
      </w:r>
      <w:r w:rsidR="00BA19E1">
        <w:rPr>
          <w:rFonts w:eastAsia="Arial Unicode MS"/>
          <w:b/>
          <w:color w:val="000000" w:themeColor="text1"/>
        </w:rPr>
        <w:t xml:space="preserve"> </w:t>
      </w:r>
      <w:r w:rsidRPr="00645EF6">
        <w:rPr>
          <w:b/>
          <w:i/>
          <w:color w:val="000000" w:themeColor="text1"/>
        </w:rPr>
        <w:t>–</w:t>
      </w:r>
      <w:r w:rsidR="00BA19E1">
        <w:rPr>
          <w:b/>
          <w:i/>
          <w:color w:val="000000" w:themeColor="text1"/>
        </w:rPr>
        <w:t xml:space="preserve"> </w:t>
      </w:r>
      <w:r w:rsidRPr="00645EF6">
        <w:rPr>
          <w:b/>
          <w:i/>
          <w:color w:val="000000" w:themeColor="text1"/>
        </w:rPr>
        <w:t>Wealth Building in Rural America</w:t>
      </w:r>
    </w:p>
    <w:p w14:paraId="22B5BFDC" w14:textId="77777777" w:rsidR="00C74003" w:rsidRPr="00645EF6" w:rsidRDefault="00C74003" w:rsidP="005B7145">
      <w:pPr>
        <w:ind w:left="1440"/>
        <w:rPr>
          <w:color w:val="000000" w:themeColor="text1"/>
        </w:rPr>
      </w:pPr>
      <w:r w:rsidRPr="00645EF6">
        <w:rPr>
          <w:color w:val="000000" w:themeColor="text1"/>
        </w:rPr>
        <w:t xml:space="preserve">National Rural Funders Collaborative, F.B. Heron Foundation, and Kellogg Foundation, ($118,000) </w:t>
      </w:r>
    </w:p>
    <w:p w14:paraId="34D34DCF" w14:textId="1AEEF8E1" w:rsidR="00C74003" w:rsidRPr="00645EF6" w:rsidRDefault="00C74003" w:rsidP="0016366D">
      <w:pPr>
        <w:ind w:left="1440"/>
        <w:rPr>
          <w:color w:val="000000" w:themeColor="text1"/>
        </w:rPr>
      </w:pPr>
      <w:r w:rsidRPr="00645EF6">
        <w:rPr>
          <w:color w:val="000000" w:themeColor="text1"/>
        </w:rPr>
        <w:t>Co-Principal Investigator: Michael Sherraden, Benjamin E. Youngdahl Professor of Social Development, Washington University in St Louis</w:t>
      </w:r>
      <w:r w:rsidRPr="00645EF6">
        <w:rPr>
          <w:color w:val="000000" w:themeColor="text1"/>
        </w:rPr>
        <w:tab/>
      </w:r>
    </w:p>
    <w:p w14:paraId="295CD771" w14:textId="44ADCC24" w:rsidR="00C74003" w:rsidRPr="00645EF6" w:rsidRDefault="00C74003" w:rsidP="00BA19E1">
      <w:pPr>
        <w:spacing w:before="120"/>
        <w:ind w:left="1440" w:hanging="1440"/>
        <w:rPr>
          <w:color w:val="000000" w:themeColor="text1"/>
        </w:rPr>
      </w:pPr>
      <w:r w:rsidRPr="00645EF6">
        <w:rPr>
          <w:color w:val="000000" w:themeColor="text1"/>
        </w:rPr>
        <w:t>2003–2004</w:t>
      </w:r>
      <w:r w:rsidR="007975A5" w:rsidRPr="00645EF6">
        <w:rPr>
          <w:color w:val="000000" w:themeColor="text1"/>
        </w:rPr>
        <w:tab/>
      </w:r>
      <w:r w:rsidRPr="00645EF6">
        <w:rPr>
          <w:rFonts w:eastAsia="Arial Unicode MS"/>
          <w:b/>
          <w:color w:val="000000" w:themeColor="text1"/>
        </w:rPr>
        <w:t>Principal Investigator</w:t>
      </w:r>
      <w:r w:rsidR="00BA19E1">
        <w:rPr>
          <w:rFonts w:eastAsia="Arial Unicode MS"/>
          <w:b/>
          <w:color w:val="000000" w:themeColor="text1"/>
        </w:rPr>
        <w:t xml:space="preserve"> </w:t>
      </w:r>
      <w:r w:rsidRPr="00645EF6">
        <w:rPr>
          <w:b/>
          <w:i/>
          <w:color w:val="000000" w:themeColor="text1"/>
        </w:rPr>
        <w:t>–</w:t>
      </w:r>
      <w:r w:rsidR="00BA19E1">
        <w:rPr>
          <w:b/>
          <w:i/>
          <w:color w:val="000000" w:themeColor="text1"/>
        </w:rPr>
        <w:t xml:space="preserve"> </w:t>
      </w:r>
      <w:r w:rsidRPr="00645EF6">
        <w:rPr>
          <w:b/>
          <w:i/>
          <w:color w:val="000000" w:themeColor="text1"/>
        </w:rPr>
        <w:t>IDAs for Housing Policy: Analysis of Saving Outcomes and Racial Differences</w:t>
      </w:r>
    </w:p>
    <w:p w14:paraId="69C1CA56" w14:textId="77777777" w:rsidR="00C74003" w:rsidRPr="00645EF6" w:rsidRDefault="00C74003" w:rsidP="005B7145">
      <w:pPr>
        <w:tabs>
          <w:tab w:val="left" w:pos="1530"/>
        </w:tabs>
        <w:ind w:left="1440"/>
        <w:rPr>
          <w:color w:val="000000" w:themeColor="text1"/>
        </w:rPr>
      </w:pPr>
      <w:r w:rsidRPr="00645EF6">
        <w:rPr>
          <w:color w:val="000000" w:themeColor="text1"/>
        </w:rPr>
        <w:t xml:space="preserve">Doctoral Dissertation Research Grant </w:t>
      </w:r>
    </w:p>
    <w:p w14:paraId="1BA0C22D" w14:textId="5CCE7E1E" w:rsidR="00C74003" w:rsidRPr="00645EF6" w:rsidRDefault="00C74003" w:rsidP="0016366D">
      <w:pPr>
        <w:tabs>
          <w:tab w:val="left" w:pos="1530"/>
        </w:tabs>
        <w:ind w:left="1440"/>
        <w:rPr>
          <w:color w:val="000000" w:themeColor="text1"/>
        </w:rPr>
      </w:pPr>
      <w:r w:rsidRPr="00645EF6">
        <w:rPr>
          <w:color w:val="000000" w:themeColor="text1"/>
        </w:rPr>
        <w:t>Department of Housing and Urban Development</w:t>
      </w:r>
      <w:r w:rsidRPr="00645EF6">
        <w:rPr>
          <w:b/>
          <w:color w:val="000000" w:themeColor="text1"/>
        </w:rPr>
        <w:t xml:space="preserve"> </w:t>
      </w:r>
      <w:r w:rsidRPr="00645EF6">
        <w:rPr>
          <w:color w:val="000000" w:themeColor="text1"/>
        </w:rPr>
        <w:t>($25,000)</w:t>
      </w:r>
    </w:p>
    <w:p w14:paraId="0145F9EA" w14:textId="2812A722" w:rsidR="00C74003" w:rsidRPr="00645EF6" w:rsidRDefault="00C74003" w:rsidP="00BA19E1">
      <w:pPr>
        <w:spacing w:before="120"/>
        <w:ind w:left="1440" w:hanging="1440"/>
        <w:rPr>
          <w:color w:val="000000" w:themeColor="text1"/>
        </w:rPr>
      </w:pPr>
      <w:r w:rsidRPr="00645EF6">
        <w:rPr>
          <w:color w:val="000000" w:themeColor="text1"/>
        </w:rPr>
        <w:t>2003–2004</w:t>
      </w:r>
      <w:r w:rsidR="007975A5" w:rsidRPr="00645EF6">
        <w:rPr>
          <w:color w:val="000000" w:themeColor="text1"/>
        </w:rPr>
        <w:tab/>
      </w:r>
      <w:r w:rsidRPr="00645EF6">
        <w:rPr>
          <w:rFonts w:eastAsia="Arial Unicode MS"/>
          <w:b/>
          <w:color w:val="000000" w:themeColor="text1"/>
        </w:rPr>
        <w:t>Principal Investigator</w:t>
      </w:r>
      <w:r w:rsidR="00BA19E1">
        <w:rPr>
          <w:rFonts w:eastAsia="Arial Unicode MS"/>
          <w:b/>
          <w:color w:val="000000" w:themeColor="text1"/>
        </w:rPr>
        <w:t xml:space="preserve"> </w:t>
      </w:r>
      <w:r w:rsidRPr="00645EF6">
        <w:rPr>
          <w:b/>
          <w:i/>
          <w:color w:val="000000" w:themeColor="text1"/>
        </w:rPr>
        <w:t>–</w:t>
      </w:r>
      <w:r w:rsidR="00BA19E1">
        <w:rPr>
          <w:b/>
          <w:i/>
          <w:color w:val="000000" w:themeColor="text1"/>
        </w:rPr>
        <w:t xml:space="preserve"> </w:t>
      </w:r>
      <w:r w:rsidRPr="00645EF6">
        <w:rPr>
          <w:b/>
          <w:i/>
          <w:color w:val="000000" w:themeColor="text1"/>
        </w:rPr>
        <w:t>IDAs for Housing Policy: Analysis of Saving Outcomes and Racial Differences</w:t>
      </w:r>
    </w:p>
    <w:p w14:paraId="74913702" w14:textId="77777777" w:rsidR="00C74003" w:rsidRPr="00645EF6" w:rsidRDefault="00C74003" w:rsidP="005B7145">
      <w:pPr>
        <w:tabs>
          <w:tab w:val="left" w:pos="1530"/>
        </w:tabs>
        <w:ind w:left="1440"/>
        <w:rPr>
          <w:color w:val="000000" w:themeColor="text1"/>
        </w:rPr>
      </w:pPr>
      <w:r w:rsidRPr="00645EF6">
        <w:rPr>
          <w:color w:val="000000" w:themeColor="text1"/>
        </w:rPr>
        <w:t xml:space="preserve">Doctoral Dissertation Grant Program </w:t>
      </w:r>
    </w:p>
    <w:p w14:paraId="01F83FFE" w14:textId="77777777" w:rsidR="00C74003" w:rsidRPr="00645EF6" w:rsidRDefault="00C74003" w:rsidP="005B7145">
      <w:pPr>
        <w:tabs>
          <w:tab w:val="left" w:pos="1530"/>
        </w:tabs>
        <w:ind w:left="1440"/>
        <w:rPr>
          <w:color w:val="000000" w:themeColor="text1"/>
        </w:rPr>
      </w:pPr>
      <w:r w:rsidRPr="00645EF6">
        <w:rPr>
          <w:color w:val="000000" w:themeColor="text1"/>
        </w:rPr>
        <w:t>Fahs-Beck Fund for Research and Experimentation ($3,000)</w:t>
      </w:r>
    </w:p>
    <w:p w14:paraId="2BBBA075" w14:textId="77777777" w:rsidR="00C74003" w:rsidRPr="00645EF6" w:rsidRDefault="00C74003" w:rsidP="005B7145">
      <w:pPr>
        <w:tabs>
          <w:tab w:val="left" w:pos="1530"/>
        </w:tabs>
        <w:ind w:left="1440"/>
        <w:rPr>
          <w:color w:val="000000" w:themeColor="text1"/>
        </w:rPr>
      </w:pPr>
      <w:r w:rsidRPr="00645EF6">
        <w:rPr>
          <w:color w:val="000000" w:themeColor="text1"/>
        </w:rPr>
        <w:t>Early Doctoral Student Research Grant</w:t>
      </w:r>
    </w:p>
    <w:p w14:paraId="306B91D0" w14:textId="1E455306" w:rsidR="00C74003" w:rsidRPr="00645EF6" w:rsidRDefault="00C74003" w:rsidP="00AC2D2E">
      <w:pPr>
        <w:ind w:left="1440"/>
        <w:rPr>
          <w:color w:val="000000" w:themeColor="text1"/>
        </w:rPr>
      </w:pPr>
      <w:r w:rsidRPr="00645EF6">
        <w:rPr>
          <w:color w:val="000000" w:themeColor="text1"/>
        </w:rPr>
        <w:t>Department of Housing and Urban Development ($15,000)</w:t>
      </w:r>
      <w:r w:rsidR="00AC2D2E" w:rsidRPr="00645EF6">
        <w:rPr>
          <w:color w:val="000000" w:themeColor="text1"/>
        </w:rPr>
        <w:br/>
      </w:r>
    </w:p>
    <w:p w14:paraId="1E4902E3" w14:textId="5B0EABFE" w:rsidR="00C74003" w:rsidRPr="00645EF6" w:rsidRDefault="00C74003" w:rsidP="008E2FF8">
      <w:pPr>
        <w:pStyle w:val="Heading1"/>
        <w:spacing w:after="240"/>
        <w:rPr>
          <w:color w:val="000000" w:themeColor="text1"/>
          <w:szCs w:val="24"/>
        </w:rPr>
      </w:pPr>
      <w:r w:rsidRPr="00645EF6">
        <w:rPr>
          <w:color w:val="000000" w:themeColor="text1"/>
          <w:szCs w:val="24"/>
        </w:rPr>
        <w:t>INTRAMURAL RESEARCH GRANTS</w:t>
      </w:r>
    </w:p>
    <w:p w14:paraId="12700E4D" w14:textId="1B64F8B2" w:rsidR="004A5688" w:rsidRPr="00645EF6" w:rsidRDefault="004A5688" w:rsidP="005B7145">
      <w:pPr>
        <w:rPr>
          <w:b/>
          <w:bCs/>
          <w:i/>
          <w:iCs/>
          <w:color w:val="000000" w:themeColor="text1"/>
        </w:rPr>
      </w:pPr>
      <w:r w:rsidRPr="00645EF6">
        <w:rPr>
          <w:color w:val="000000" w:themeColor="text1"/>
        </w:rPr>
        <w:t>2020</w:t>
      </w:r>
      <w:r w:rsidRPr="00645EF6">
        <w:rPr>
          <w:color w:val="000000" w:themeColor="text1"/>
        </w:rPr>
        <w:tab/>
      </w:r>
      <w:r w:rsidRPr="00645EF6">
        <w:rPr>
          <w:color w:val="000000" w:themeColor="text1"/>
        </w:rPr>
        <w:tab/>
      </w:r>
      <w:r w:rsidR="00912C33">
        <w:rPr>
          <w:b/>
          <w:bCs/>
          <w:color w:val="000000" w:themeColor="text1"/>
        </w:rPr>
        <w:t xml:space="preserve">Principal Investigator </w:t>
      </w:r>
      <w:r w:rsidR="00912C33" w:rsidRPr="00645EF6">
        <w:rPr>
          <w:b/>
          <w:i/>
          <w:color w:val="000000" w:themeColor="text1"/>
        </w:rPr>
        <w:t>–</w:t>
      </w:r>
      <w:r w:rsidRPr="00645EF6">
        <w:rPr>
          <w:b/>
          <w:bCs/>
          <w:color w:val="000000" w:themeColor="text1"/>
        </w:rPr>
        <w:t xml:space="preserve"> </w:t>
      </w:r>
      <w:r w:rsidRPr="00645EF6">
        <w:rPr>
          <w:b/>
          <w:bCs/>
          <w:i/>
          <w:iCs/>
          <w:color w:val="000000" w:themeColor="text1"/>
        </w:rPr>
        <w:t>Economic fallout and policy responses</w:t>
      </w:r>
      <w:r w:rsidR="006F1C12">
        <w:rPr>
          <w:b/>
          <w:bCs/>
          <w:i/>
          <w:iCs/>
          <w:color w:val="000000" w:themeColor="text1"/>
        </w:rPr>
        <w:t xml:space="preserve"> </w:t>
      </w:r>
    </w:p>
    <w:p w14:paraId="3F0FA442" w14:textId="3842EFC1" w:rsidR="004A5688" w:rsidRPr="00645EF6" w:rsidRDefault="004A5688" w:rsidP="005B7145">
      <w:pPr>
        <w:rPr>
          <w:color w:val="000000" w:themeColor="text1"/>
        </w:rPr>
      </w:pPr>
      <w:r w:rsidRPr="00645EF6">
        <w:rPr>
          <w:b/>
          <w:bCs/>
          <w:i/>
          <w:iCs/>
          <w:color w:val="000000" w:themeColor="text1"/>
        </w:rPr>
        <w:tab/>
      </w:r>
      <w:r w:rsidRPr="00645EF6">
        <w:rPr>
          <w:b/>
          <w:bCs/>
          <w:i/>
          <w:iCs/>
          <w:color w:val="000000" w:themeColor="text1"/>
        </w:rPr>
        <w:tab/>
      </w:r>
      <w:r w:rsidRPr="00645EF6">
        <w:rPr>
          <w:color w:val="000000" w:themeColor="text1"/>
        </w:rPr>
        <w:t>McDonnell Academy, Washington University in St. Louis</w:t>
      </w:r>
      <w:r w:rsidR="006F1C12">
        <w:rPr>
          <w:color w:val="000000" w:themeColor="text1"/>
        </w:rPr>
        <w:t xml:space="preserve"> ($55,000)</w:t>
      </w:r>
    </w:p>
    <w:p w14:paraId="72008EDC" w14:textId="47A21AF0" w:rsidR="00C74003" w:rsidRPr="00645EF6" w:rsidRDefault="00C74003" w:rsidP="004A5688">
      <w:pPr>
        <w:spacing w:before="120"/>
        <w:rPr>
          <w:b/>
          <w:i/>
          <w:color w:val="000000" w:themeColor="text1"/>
        </w:rPr>
      </w:pPr>
      <w:r w:rsidRPr="00645EF6">
        <w:rPr>
          <w:color w:val="000000" w:themeColor="text1"/>
        </w:rPr>
        <w:t>2020</w:t>
      </w:r>
      <w:r w:rsidR="007975A5" w:rsidRPr="00645EF6">
        <w:rPr>
          <w:color w:val="000000" w:themeColor="text1"/>
        </w:rPr>
        <w:tab/>
      </w:r>
      <w:r w:rsidR="007975A5" w:rsidRPr="00645EF6">
        <w:rPr>
          <w:color w:val="000000" w:themeColor="text1"/>
        </w:rPr>
        <w:tab/>
      </w:r>
      <w:r w:rsidR="00912C33">
        <w:rPr>
          <w:b/>
          <w:color w:val="000000" w:themeColor="text1"/>
        </w:rPr>
        <w:t xml:space="preserve">Principal Investigator </w:t>
      </w:r>
      <w:r w:rsidR="00912C33" w:rsidRPr="00645EF6">
        <w:rPr>
          <w:b/>
          <w:i/>
          <w:color w:val="000000" w:themeColor="text1"/>
        </w:rPr>
        <w:t>–</w:t>
      </w:r>
      <w:r w:rsidR="00912C33">
        <w:rPr>
          <w:b/>
          <w:i/>
          <w:color w:val="000000" w:themeColor="text1"/>
        </w:rPr>
        <w:t xml:space="preserve"> </w:t>
      </w:r>
      <w:r w:rsidRPr="00645EF6">
        <w:rPr>
          <w:b/>
          <w:i/>
          <w:color w:val="000000" w:themeColor="text1"/>
        </w:rPr>
        <w:t>Savings Accumulation and Long-Term Child Development</w:t>
      </w:r>
    </w:p>
    <w:p w14:paraId="2A4799E5" w14:textId="6000B204" w:rsidR="004F7A6D" w:rsidRPr="00645EF6" w:rsidRDefault="00C74003" w:rsidP="00EA6452">
      <w:pPr>
        <w:shd w:val="clear" w:color="auto" w:fill="FFFFFF"/>
        <w:ind w:left="720" w:firstLine="720"/>
        <w:rPr>
          <w:color w:val="000000" w:themeColor="text1"/>
        </w:rPr>
      </w:pPr>
      <w:r w:rsidRPr="00645EF6">
        <w:rPr>
          <w:color w:val="000000" w:themeColor="text1"/>
        </w:rPr>
        <w:t>McDonnell Academy, Washington University in St. Louis ($15,000)</w:t>
      </w:r>
    </w:p>
    <w:p w14:paraId="17E7AB94" w14:textId="75A95A0B" w:rsidR="00C74003" w:rsidRPr="00645EF6" w:rsidRDefault="00C74003" w:rsidP="00EA6452">
      <w:pPr>
        <w:spacing w:before="120"/>
        <w:rPr>
          <w:b/>
          <w:i/>
          <w:color w:val="000000" w:themeColor="text1"/>
        </w:rPr>
      </w:pPr>
      <w:r w:rsidRPr="00645EF6">
        <w:rPr>
          <w:color w:val="000000" w:themeColor="text1"/>
        </w:rPr>
        <w:t>2018-2021</w:t>
      </w:r>
      <w:r w:rsidR="007975A5" w:rsidRPr="00645EF6">
        <w:rPr>
          <w:color w:val="000000" w:themeColor="text1"/>
        </w:rPr>
        <w:tab/>
      </w:r>
      <w:r w:rsidR="00912C33">
        <w:rPr>
          <w:b/>
          <w:color w:val="000000" w:themeColor="text1"/>
        </w:rPr>
        <w:t xml:space="preserve">Principal Investigator </w:t>
      </w:r>
      <w:r w:rsidR="00912C33" w:rsidRPr="00645EF6">
        <w:rPr>
          <w:b/>
          <w:i/>
          <w:color w:val="000000" w:themeColor="text1"/>
        </w:rPr>
        <w:t>–</w:t>
      </w:r>
      <w:r w:rsidR="00912C33">
        <w:rPr>
          <w:b/>
          <w:i/>
          <w:color w:val="000000" w:themeColor="text1"/>
        </w:rPr>
        <w:t xml:space="preserve"> </w:t>
      </w:r>
      <w:r w:rsidRPr="00645EF6">
        <w:rPr>
          <w:b/>
          <w:i/>
          <w:color w:val="000000" w:themeColor="text1"/>
        </w:rPr>
        <w:t>Social Policy Institute (Seed Funding)</w:t>
      </w:r>
    </w:p>
    <w:p w14:paraId="08714F02" w14:textId="5711C6B3" w:rsidR="00C74003" w:rsidRPr="00645EF6" w:rsidRDefault="00C74003" w:rsidP="00EA6452">
      <w:pPr>
        <w:shd w:val="clear" w:color="auto" w:fill="FFFFFF"/>
        <w:ind w:left="720" w:firstLine="720"/>
        <w:rPr>
          <w:color w:val="000000" w:themeColor="text1"/>
        </w:rPr>
      </w:pPr>
      <w:r w:rsidRPr="00645EF6">
        <w:rPr>
          <w:color w:val="000000" w:themeColor="text1"/>
        </w:rPr>
        <w:lastRenderedPageBreak/>
        <w:t>Washington University in St. Louis ($1,000,000)</w:t>
      </w:r>
    </w:p>
    <w:p w14:paraId="7DF0B466" w14:textId="3D85DD09" w:rsidR="00C74003" w:rsidRPr="00645EF6" w:rsidRDefault="00C74003" w:rsidP="00EA6452">
      <w:pPr>
        <w:spacing w:before="120"/>
        <w:rPr>
          <w:b/>
          <w:i/>
          <w:color w:val="000000" w:themeColor="text1"/>
        </w:rPr>
      </w:pPr>
      <w:r w:rsidRPr="00645EF6">
        <w:rPr>
          <w:color w:val="000000" w:themeColor="text1"/>
        </w:rPr>
        <w:t>2011–2012</w:t>
      </w:r>
      <w:r w:rsidR="007975A5" w:rsidRPr="00645EF6">
        <w:rPr>
          <w:color w:val="000000" w:themeColor="text1"/>
        </w:rPr>
        <w:tab/>
      </w:r>
      <w:r w:rsidRPr="00645EF6">
        <w:rPr>
          <w:b/>
          <w:color w:val="000000" w:themeColor="text1"/>
        </w:rPr>
        <w:t>Principal Investigator</w:t>
      </w:r>
      <w:r w:rsidR="00912C33">
        <w:rPr>
          <w:b/>
          <w:color w:val="000000" w:themeColor="text1"/>
        </w:rPr>
        <w:t xml:space="preserve"> </w:t>
      </w:r>
      <w:r w:rsidRPr="00645EF6">
        <w:rPr>
          <w:b/>
          <w:i/>
          <w:color w:val="000000" w:themeColor="text1"/>
        </w:rPr>
        <w:t>–</w:t>
      </w:r>
      <w:r w:rsidR="00912C33">
        <w:rPr>
          <w:b/>
          <w:i/>
          <w:color w:val="000000" w:themeColor="text1"/>
        </w:rPr>
        <w:t xml:space="preserve"> </w:t>
      </w:r>
      <w:r w:rsidRPr="00645EF6">
        <w:rPr>
          <w:b/>
          <w:i/>
          <w:color w:val="000000" w:themeColor="text1"/>
        </w:rPr>
        <w:t xml:space="preserve">Refund to Savings: </w:t>
      </w:r>
      <w:r w:rsidRPr="00645EF6">
        <w:rPr>
          <w:b/>
          <w:bCs/>
          <w:i/>
          <w:color w:val="000000" w:themeColor="text1"/>
        </w:rPr>
        <w:t>Building Savings with Tax Refunds</w:t>
      </w:r>
    </w:p>
    <w:p w14:paraId="0851431B" w14:textId="1D0800C2" w:rsidR="00C74003" w:rsidRPr="00645EF6" w:rsidRDefault="00C74003" w:rsidP="00EA6452">
      <w:pPr>
        <w:shd w:val="clear" w:color="auto" w:fill="FFFFFF"/>
        <w:ind w:left="720" w:firstLine="720"/>
        <w:rPr>
          <w:b/>
          <w:i/>
          <w:color w:val="000000" w:themeColor="text1"/>
        </w:rPr>
      </w:pPr>
      <w:r w:rsidRPr="00645EF6">
        <w:rPr>
          <w:color w:val="000000" w:themeColor="text1"/>
        </w:rPr>
        <w:t>University of North Carolina at Chapel Hill ($16,316)</w:t>
      </w:r>
    </w:p>
    <w:p w14:paraId="30881E9A" w14:textId="5841908A" w:rsidR="00C74003" w:rsidRPr="00645EF6" w:rsidRDefault="00C74003" w:rsidP="00EA6452">
      <w:pPr>
        <w:spacing w:before="120"/>
        <w:rPr>
          <w:color w:val="000000" w:themeColor="text1"/>
        </w:rPr>
      </w:pPr>
      <w:r w:rsidRPr="00645EF6">
        <w:rPr>
          <w:color w:val="000000" w:themeColor="text1"/>
        </w:rPr>
        <w:t>2010–2011</w:t>
      </w:r>
      <w:r w:rsidR="007975A5" w:rsidRPr="00645EF6">
        <w:rPr>
          <w:color w:val="000000" w:themeColor="text1"/>
        </w:rPr>
        <w:tab/>
      </w:r>
      <w:r w:rsidRPr="00645EF6">
        <w:rPr>
          <w:b/>
          <w:color w:val="000000" w:themeColor="text1"/>
        </w:rPr>
        <w:t>Principal Investigator</w:t>
      </w:r>
      <w:r w:rsidR="00912C33">
        <w:rPr>
          <w:b/>
          <w:color w:val="000000" w:themeColor="text1"/>
        </w:rPr>
        <w:t xml:space="preserve"> </w:t>
      </w:r>
      <w:r w:rsidRPr="00645EF6">
        <w:rPr>
          <w:b/>
          <w:i/>
          <w:color w:val="000000" w:themeColor="text1"/>
        </w:rPr>
        <w:t>–</w:t>
      </w:r>
      <w:r w:rsidR="00912C33">
        <w:rPr>
          <w:b/>
          <w:i/>
          <w:color w:val="000000" w:themeColor="text1"/>
        </w:rPr>
        <w:t xml:space="preserve"> </w:t>
      </w:r>
      <w:r w:rsidRPr="00645EF6">
        <w:rPr>
          <w:b/>
          <w:i/>
          <w:color w:val="000000" w:themeColor="text1"/>
        </w:rPr>
        <w:t>Child Development Accounts in Israel: Toward a New Initiative</w:t>
      </w:r>
    </w:p>
    <w:p w14:paraId="4720DB0E" w14:textId="7CF34E19" w:rsidR="00C74003" w:rsidRPr="00645EF6" w:rsidRDefault="00C74003" w:rsidP="00EA6452">
      <w:pPr>
        <w:shd w:val="clear" w:color="auto" w:fill="FFFFFF"/>
        <w:ind w:left="720" w:firstLine="720"/>
        <w:rPr>
          <w:color w:val="000000" w:themeColor="text1"/>
        </w:rPr>
      </w:pPr>
      <w:r w:rsidRPr="00645EF6">
        <w:rPr>
          <w:color w:val="000000" w:themeColor="text1"/>
        </w:rPr>
        <w:t>University of North Carolina at Chapel Hill ($16,200)</w:t>
      </w:r>
    </w:p>
    <w:p w14:paraId="52807988" w14:textId="4D1B4001" w:rsidR="00C74003" w:rsidRPr="00645EF6" w:rsidRDefault="00C74003" w:rsidP="00EA6452">
      <w:pPr>
        <w:spacing w:before="120"/>
        <w:ind w:left="1440" w:hanging="1440"/>
        <w:rPr>
          <w:color w:val="000000" w:themeColor="text1"/>
        </w:rPr>
      </w:pPr>
      <w:r w:rsidRPr="00645EF6">
        <w:rPr>
          <w:color w:val="000000" w:themeColor="text1"/>
        </w:rPr>
        <w:t>2010–2011</w:t>
      </w:r>
      <w:r w:rsidR="007975A5" w:rsidRPr="00645EF6">
        <w:rPr>
          <w:color w:val="000000" w:themeColor="text1"/>
        </w:rPr>
        <w:tab/>
      </w:r>
      <w:r w:rsidRPr="00645EF6">
        <w:rPr>
          <w:b/>
          <w:bCs/>
          <w:color w:val="000000" w:themeColor="text1"/>
        </w:rPr>
        <w:t>Principal Investigator</w:t>
      </w:r>
      <w:r w:rsidR="00912C33">
        <w:rPr>
          <w:b/>
          <w:bCs/>
          <w:color w:val="000000" w:themeColor="text1"/>
        </w:rPr>
        <w:t xml:space="preserve"> </w:t>
      </w:r>
      <w:r w:rsidRPr="00645EF6">
        <w:rPr>
          <w:b/>
          <w:i/>
          <w:color w:val="000000" w:themeColor="text1"/>
        </w:rPr>
        <w:t>–</w:t>
      </w:r>
      <w:r w:rsidR="00912C33">
        <w:rPr>
          <w:b/>
          <w:i/>
          <w:color w:val="000000" w:themeColor="text1"/>
        </w:rPr>
        <w:t xml:space="preserve"> </w:t>
      </w:r>
      <w:r w:rsidRPr="00645EF6">
        <w:rPr>
          <w:b/>
          <w:i/>
          <w:color w:val="000000" w:themeColor="text1"/>
        </w:rPr>
        <w:t xml:space="preserve">Asset Accumulation </w:t>
      </w:r>
      <w:proofErr w:type="gramStart"/>
      <w:r w:rsidRPr="00645EF6">
        <w:rPr>
          <w:b/>
          <w:i/>
          <w:color w:val="000000" w:themeColor="text1"/>
        </w:rPr>
        <w:t>Among</w:t>
      </w:r>
      <w:proofErr w:type="gramEnd"/>
      <w:r w:rsidRPr="00645EF6">
        <w:rPr>
          <w:b/>
          <w:i/>
          <w:color w:val="000000" w:themeColor="text1"/>
        </w:rPr>
        <w:t xml:space="preserve"> Low- and Moderate-Income Owners and Renters: Evidence From the Community Advantage Panel.</w:t>
      </w:r>
    </w:p>
    <w:p w14:paraId="4EAB3533" w14:textId="6EC0EC5F" w:rsidR="00C74003" w:rsidRPr="00645EF6" w:rsidRDefault="00C74003" w:rsidP="00EA6452">
      <w:pPr>
        <w:shd w:val="clear" w:color="auto" w:fill="FFFFFF"/>
        <w:ind w:left="720" w:firstLine="720"/>
        <w:rPr>
          <w:color w:val="000000" w:themeColor="text1"/>
        </w:rPr>
      </w:pPr>
      <w:r w:rsidRPr="00645EF6">
        <w:rPr>
          <w:rStyle w:val="HTMLTypewriter"/>
          <w:rFonts w:ascii="Times New Roman" w:hAnsi="Times New Roman" w:cs="Times New Roman"/>
          <w:color w:val="000000" w:themeColor="text1"/>
          <w:sz w:val="24"/>
          <w:szCs w:val="24"/>
        </w:rPr>
        <w:t xml:space="preserve">Center for Community Capital, </w:t>
      </w:r>
      <w:r w:rsidRPr="00645EF6">
        <w:rPr>
          <w:color w:val="000000" w:themeColor="text1"/>
        </w:rPr>
        <w:t>University of North Carolina at Chapel Hill ($32,207)</w:t>
      </w:r>
    </w:p>
    <w:p w14:paraId="1924D686" w14:textId="7086A93F" w:rsidR="00C74003" w:rsidRPr="00645EF6" w:rsidRDefault="00C74003" w:rsidP="00EA6452">
      <w:pPr>
        <w:spacing w:before="120"/>
        <w:ind w:left="1440" w:hanging="1440"/>
        <w:rPr>
          <w:color w:val="000000" w:themeColor="text1"/>
        </w:rPr>
      </w:pPr>
      <w:r w:rsidRPr="00645EF6">
        <w:rPr>
          <w:color w:val="000000" w:themeColor="text1"/>
        </w:rPr>
        <w:t>2008–2009</w:t>
      </w:r>
      <w:r w:rsidR="007975A5" w:rsidRPr="00645EF6">
        <w:rPr>
          <w:color w:val="000000" w:themeColor="text1"/>
        </w:rPr>
        <w:tab/>
      </w:r>
      <w:r w:rsidRPr="00645EF6">
        <w:rPr>
          <w:b/>
          <w:bCs/>
          <w:color w:val="000000" w:themeColor="text1"/>
        </w:rPr>
        <w:t>Principal Investigator</w:t>
      </w:r>
      <w:r w:rsidR="00912C33">
        <w:rPr>
          <w:b/>
          <w:bCs/>
          <w:color w:val="000000" w:themeColor="text1"/>
        </w:rPr>
        <w:t xml:space="preserve"> </w:t>
      </w:r>
      <w:r w:rsidRPr="00645EF6">
        <w:rPr>
          <w:b/>
          <w:i/>
          <w:color w:val="000000" w:themeColor="text1"/>
        </w:rPr>
        <w:t>–</w:t>
      </w:r>
      <w:r w:rsidR="00912C33">
        <w:rPr>
          <w:b/>
          <w:i/>
          <w:color w:val="000000" w:themeColor="text1"/>
        </w:rPr>
        <w:t xml:space="preserve"> </w:t>
      </w:r>
      <w:r w:rsidRPr="00645EF6">
        <w:rPr>
          <w:b/>
          <w:i/>
          <w:color w:val="000000" w:themeColor="text1"/>
        </w:rPr>
        <w:t>Does Low- and Moderate-Income Homeownership Influence the Quality of the Home Environment?</w:t>
      </w:r>
    </w:p>
    <w:p w14:paraId="6D1703E4" w14:textId="589CFCEB" w:rsidR="00C74003" w:rsidRPr="00645EF6" w:rsidRDefault="00C74003" w:rsidP="00EA6452">
      <w:pPr>
        <w:ind w:left="720" w:firstLine="720"/>
        <w:rPr>
          <w:color w:val="000000" w:themeColor="text1"/>
        </w:rPr>
      </w:pPr>
      <w:r w:rsidRPr="00645EF6">
        <w:rPr>
          <w:rStyle w:val="HTMLTypewriter"/>
          <w:rFonts w:ascii="Times New Roman" w:hAnsi="Times New Roman" w:cs="Times New Roman"/>
          <w:color w:val="000000" w:themeColor="text1"/>
          <w:sz w:val="24"/>
          <w:szCs w:val="24"/>
        </w:rPr>
        <w:t xml:space="preserve">Center for Community Capital, </w:t>
      </w:r>
      <w:r w:rsidRPr="00645EF6">
        <w:rPr>
          <w:color w:val="000000" w:themeColor="text1"/>
        </w:rPr>
        <w:t>University of North Carolina at Chapel Hill ($9,275)</w:t>
      </w:r>
    </w:p>
    <w:p w14:paraId="26FD3718" w14:textId="5DFA10B0" w:rsidR="00C74003" w:rsidRPr="00645EF6" w:rsidRDefault="00C74003" w:rsidP="00EA6452">
      <w:pPr>
        <w:spacing w:before="120"/>
        <w:ind w:left="1440" w:hanging="1440"/>
        <w:rPr>
          <w:b/>
          <w:i/>
          <w:color w:val="000000" w:themeColor="text1"/>
        </w:rPr>
      </w:pPr>
      <w:r w:rsidRPr="00645EF6">
        <w:rPr>
          <w:color w:val="000000" w:themeColor="text1"/>
        </w:rPr>
        <w:t>2008–2010</w:t>
      </w:r>
      <w:r w:rsidR="007975A5" w:rsidRPr="00645EF6">
        <w:rPr>
          <w:color w:val="000000" w:themeColor="text1"/>
        </w:rPr>
        <w:tab/>
      </w:r>
      <w:r w:rsidRPr="00645EF6">
        <w:rPr>
          <w:b/>
          <w:bCs/>
          <w:color w:val="000000" w:themeColor="text1"/>
        </w:rPr>
        <w:t>Principal Investigator</w:t>
      </w:r>
      <w:r w:rsidR="00912C33">
        <w:rPr>
          <w:b/>
          <w:bCs/>
          <w:color w:val="000000" w:themeColor="text1"/>
        </w:rPr>
        <w:t xml:space="preserve"> </w:t>
      </w:r>
      <w:r w:rsidRPr="00645EF6">
        <w:rPr>
          <w:b/>
          <w:i/>
          <w:color w:val="000000" w:themeColor="text1"/>
        </w:rPr>
        <w:t>–</w:t>
      </w:r>
      <w:r w:rsidR="00912C33">
        <w:rPr>
          <w:b/>
          <w:i/>
          <w:color w:val="000000" w:themeColor="text1"/>
        </w:rPr>
        <w:t xml:space="preserve"> </w:t>
      </w:r>
      <w:r w:rsidRPr="00645EF6">
        <w:rPr>
          <w:b/>
          <w:i/>
          <w:color w:val="000000" w:themeColor="text1"/>
        </w:rPr>
        <w:t>Are Low- and Moderate-Income Homeownership and Neighborhood Context Associated with Social Capital? A Multilevel Analysis.</w:t>
      </w:r>
    </w:p>
    <w:p w14:paraId="743FC8FC" w14:textId="3EAEF294" w:rsidR="00C74003" w:rsidRPr="00645EF6" w:rsidRDefault="00C74003" w:rsidP="00EA6452">
      <w:pPr>
        <w:ind w:left="720" w:firstLine="720"/>
        <w:rPr>
          <w:b/>
          <w:i/>
          <w:color w:val="000000" w:themeColor="text1"/>
        </w:rPr>
      </w:pPr>
      <w:r w:rsidRPr="00645EF6">
        <w:rPr>
          <w:rStyle w:val="HTMLTypewriter"/>
          <w:rFonts w:ascii="Times New Roman" w:hAnsi="Times New Roman" w:cs="Times New Roman"/>
          <w:color w:val="000000" w:themeColor="text1"/>
          <w:sz w:val="24"/>
          <w:szCs w:val="24"/>
        </w:rPr>
        <w:t xml:space="preserve">Center for Community Capital, </w:t>
      </w:r>
      <w:r w:rsidRPr="00645EF6">
        <w:rPr>
          <w:color w:val="000000" w:themeColor="text1"/>
        </w:rPr>
        <w:t>University of North Carolina at Chapel Hill ($9,275)</w:t>
      </w:r>
    </w:p>
    <w:p w14:paraId="4E0E720B" w14:textId="18097B04" w:rsidR="00C74003" w:rsidRPr="00645EF6" w:rsidRDefault="00C74003" w:rsidP="00EA6452">
      <w:pPr>
        <w:spacing w:before="120"/>
        <w:ind w:left="1440" w:hanging="1440"/>
        <w:rPr>
          <w:color w:val="000000" w:themeColor="text1"/>
        </w:rPr>
      </w:pPr>
      <w:r w:rsidRPr="00645EF6">
        <w:rPr>
          <w:color w:val="000000" w:themeColor="text1"/>
        </w:rPr>
        <w:t>2007–2008</w:t>
      </w:r>
      <w:r w:rsidR="007975A5" w:rsidRPr="00645EF6">
        <w:rPr>
          <w:color w:val="000000" w:themeColor="text1"/>
        </w:rPr>
        <w:tab/>
      </w:r>
      <w:r w:rsidRPr="00645EF6">
        <w:rPr>
          <w:b/>
          <w:bCs/>
          <w:color w:val="000000" w:themeColor="text1"/>
        </w:rPr>
        <w:t>Principal Investigator</w:t>
      </w:r>
      <w:r w:rsidR="00912C33">
        <w:rPr>
          <w:b/>
          <w:bCs/>
          <w:color w:val="000000" w:themeColor="text1"/>
        </w:rPr>
        <w:t xml:space="preserve"> </w:t>
      </w:r>
      <w:r w:rsidRPr="00645EF6">
        <w:rPr>
          <w:b/>
          <w:i/>
          <w:color w:val="000000" w:themeColor="text1"/>
        </w:rPr>
        <w:t>–</w:t>
      </w:r>
      <w:r w:rsidR="00912C33">
        <w:rPr>
          <w:b/>
          <w:i/>
          <w:color w:val="000000" w:themeColor="text1"/>
        </w:rPr>
        <w:t xml:space="preserve"> </w:t>
      </w:r>
      <w:r w:rsidRPr="00645EF6">
        <w:rPr>
          <w:b/>
          <w:i/>
          <w:color w:val="000000" w:themeColor="text1"/>
        </w:rPr>
        <w:t xml:space="preserve">Parental Involvement and Expectations </w:t>
      </w:r>
      <w:proofErr w:type="gramStart"/>
      <w:r w:rsidRPr="00645EF6">
        <w:rPr>
          <w:b/>
          <w:i/>
          <w:color w:val="000000" w:themeColor="text1"/>
        </w:rPr>
        <w:t>Among</w:t>
      </w:r>
      <w:proofErr w:type="gramEnd"/>
      <w:r w:rsidRPr="00645EF6">
        <w:rPr>
          <w:b/>
          <w:i/>
          <w:color w:val="000000" w:themeColor="text1"/>
        </w:rPr>
        <w:t xml:space="preserve"> Low-Income Homeowners and Renters: Evidence from the Community Advantage Panel.</w:t>
      </w:r>
    </w:p>
    <w:p w14:paraId="18118550" w14:textId="45328897" w:rsidR="00C74003" w:rsidRPr="00645EF6" w:rsidRDefault="00C74003" w:rsidP="00EA6452">
      <w:pPr>
        <w:ind w:left="720" w:firstLine="720"/>
        <w:rPr>
          <w:color w:val="000000" w:themeColor="text1"/>
        </w:rPr>
      </w:pPr>
      <w:r w:rsidRPr="00645EF6">
        <w:rPr>
          <w:rStyle w:val="HTMLTypewriter"/>
          <w:rFonts w:ascii="Times New Roman" w:hAnsi="Times New Roman" w:cs="Times New Roman"/>
          <w:color w:val="000000" w:themeColor="text1"/>
          <w:sz w:val="24"/>
          <w:szCs w:val="24"/>
        </w:rPr>
        <w:t xml:space="preserve">Center for Community Capital, </w:t>
      </w:r>
      <w:r w:rsidRPr="00645EF6">
        <w:rPr>
          <w:color w:val="000000" w:themeColor="text1"/>
        </w:rPr>
        <w:t>University of North Carolina at Chapel Hill ($9,275)</w:t>
      </w:r>
    </w:p>
    <w:p w14:paraId="73341145" w14:textId="02D4A255" w:rsidR="00C74003" w:rsidRPr="00645EF6" w:rsidRDefault="00C74003" w:rsidP="00EA6452">
      <w:pPr>
        <w:spacing w:before="120"/>
        <w:ind w:left="1440" w:hanging="1440"/>
        <w:rPr>
          <w:color w:val="000000" w:themeColor="text1"/>
        </w:rPr>
      </w:pPr>
      <w:r w:rsidRPr="00645EF6">
        <w:rPr>
          <w:bCs/>
          <w:color w:val="000000" w:themeColor="text1"/>
        </w:rPr>
        <w:t>2006–2007</w:t>
      </w:r>
      <w:r w:rsidR="00310590" w:rsidRPr="00645EF6">
        <w:rPr>
          <w:bCs/>
          <w:color w:val="000000" w:themeColor="text1"/>
        </w:rPr>
        <w:tab/>
      </w:r>
      <w:r w:rsidRPr="00645EF6">
        <w:rPr>
          <w:b/>
          <w:bCs/>
          <w:color w:val="000000" w:themeColor="text1"/>
        </w:rPr>
        <w:t>Principal Investigator</w:t>
      </w:r>
      <w:r w:rsidR="00912C33">
        <w:rPr>
          <w:b/>
          <w:bCs/>
          <w:color w:val="000000" w:themeColor="text1"/>
        </w:rPr>
        <w:t xml:space="preserve"> </w:t>
      </w:r>
      <w:r w:rsidRPr="00645EF6">
        <w:rPr>
          <w:b/>
          <w:i/>
          <w:color w:val="000000" w:themeColor="text1"/>
        </w:rPr>
        <w:t>–</w:t>
      </w:r>
      <w:r w:rsidR="00912C33">
        <w:rPr>
          <w:b/>
          <w:i/>
          <w:color w:val="000000" w:themeColor="text1"/>
        </w:rPr>
        <w:t xml:space="preserve"> </w:t>
      </w:r>
      <w:r w:rsidRPr="00645EF6">
        <w:rPr>
          <w:b/>
          <w:bCs/>
          <w:i/>
          <w:color w:val="000000" w:themeColor="text1"/>
        </w:rPr>
        <w:t>Testing Long-Term Effects of Asset Building: The Impact of Individual Development Accounts on Social and Economic Well-Being.</w:t>
      </w:r>
    </w:p>
    <w:p w14:paraId="2F8781A6" w14:textId="77777777" w:rsidR="00C74003" w:rsidRPr="00645EF6" w:rsidRDefault="00C74003" w:rsidP="005B7145">
      <w:pPr>
        <w:shd w:val="clear" w:color="auto" w:fill="FFFFFF"/>
        <w:ind w:left="1440"/>
        <w:rPr>
          <w:color w:val="000000" w:themeColor="text1"/>
        </w:rPr>
      </w:pPr>
      <w:r w:rsidRPr="00645EF6">
        <w:rPr>
          <w:color w:val="000000" w:themeColor="text1"/>
        </w:rPr>
        <w:t xml:space="preserve">University of North Carolina Seed Money for Large-Scale Collaborative Research Proposal </w:t>
      </w:r>
      <w:r w:rsidRPr="00645EF6">
        <w:rPr>
          <w:bCs/>
          <w:color w:val="000000" w:themeColor="text1"/>
        </w:rPr>
        <w:t>($15,000)</w:t>
      </w:r>
    </w:p>
    <w:p w14:paraId="28BCDDE1" w14:textId="4C431968" w:rsidR="00C74003" w:rsidRPr="00645EF6" w:rsidRDefault="00C74003" w:rsidP="00EA6452">
      <w:pPr>
        <w:ind w:left="1440"/>
        <w:rPr>
          <w:color w:val="000000" w:themeColor="text1"/>
        </w:rPr>
      </w:pPr>
      <w:r w:rsidRPr="00645EF6">
        <w:rPr>
          <w:bCs/>
          <w:color w:val="000000" w:themeColor="text1"/>
        </w:rPr>
        <w:t>Co-</w:t>
      </w:r>
      <w:r w:rsidRPr="00645EF6">
        <w:rPr>
          <w:rFonts w:eastAsia="Arial Unicode MS"/>
          <w:bCs/>
          <w:color w:val="000000" w:themeColor="text1"/>
        </w:rPr>
        <w:t>Principal Investigator:</w:t>
      </w:r>
      <w:r w:rsidRPr="00645EF6">
        <w:rPr>
          <w:rFonts w:eastAsia="Arial Unicode MS"/>
          <w:b/>
          <w:color w:val="000000" w:themeColor="text1"/>
        </w:rPr>
        <w:t xml:space="preserve"> </w:t>
      </w:r>
      <w:r w:rsidRPr="00645EF6">
        <w:rPr>
          <w:color w:val="000000" w:themeColor="text1"/>
        </w:rPr>
        <w:t xml:space="preserve">William M. Rohe, </w:t>
      </w:r>
      <w:r w:rsidRPr="00645EF6">
        <w:rPr>
          <w:color w:val="000000" w:themeColor="text1"/>
          <w:shd w:val="clear" w:color="auto" w:fill="FFFFFF"/>
        </w:rPr>
        <w:t xml:space="preserve">Cary C. Boshamer Distinguished Professor &amp; Director of the Center for Urban and Regional Studies, </w:t>
      </w:r>
      <w:r w:rsidRPr="00645EF6">
        <w:rPr>
          <w:bCs/>
          <w:color w:val="000000" w:themeColor="text1"/>
          <w:shd w:val="clear" w:color="auto" w:fill="FFFFFF"/>
        </w:rPr>
        <w:t>University of North Carolina at Chapel Hill</w:t>
      </w:r>
    </w:p>
    <w:p w14:paraId="7098C200" w14:textId="773F69F7" w:rsidR="00C74003" w:rsidRPr="00645EF6" w:rsidRDefault="00C74003" w:rsidP="00EA6452">
      <w:pPr>
        <w:spacing w:before="120"/>
        <w:ind w:left="1440" w:hanging="1440"/>
        <w:rPr>
          <w:color w:val="000000" w:themeColor="text1"/>
        </w:rPr>
      </w:pPr>
      <w:r w:rsidRPr="00645EF6">
        <w:rPr>
          <w:color w:val="000000" w:themeColor="text1"/>
        </w:rPr>
        <w:t>2006–2007</w:t>
      </w:r>
      <w:r w:rsidR="00310590" w:rsidRPr="00645EF6">
        <w:rPr>
          <w:color w:val="000000" w:themeColor="text1"/>
        </w:rPr>
        <w:tab/>
      </w:r>
      <w:r w:rsidRPr="00645EF6">
        <w:rPr>
          <w:b/>
          <w:color w:val="000000" w:themeColor="text1"/>
        </w:rPr>
        <w:t>Co</w:t>
      </w:r>
      <w:r w:rsidRPr="00645EF6">
        <w:rPr>
          <w:color w:val="000000" w:themeColor="text1"/>
        </w:rPr>
        <w:t>-</w:t>
      </w:r>
      <w:r w:rsidRPr="00645EF6">
        <w:rPr>
          <w:b/>
          <w:bCs/>
          <w:color w:val="000000" w:themeColor="text1"/>
        </w:rPr>
        <w:t>Principal Investigator</w:t>
      </w:r>
      <w:r w:rsidR="00912C33">
        <w:rPr>
          <w:b/>
          <w:bCs/>
          <w:color w:val="000000" w:themeColor="text1"/>
        </w:rPr>
        <w:t xml:space="preserve"> </w:t>
      </w:r>
      <w:r w:rsidRPr="00645EF6">
        <w:rPr>
          <w:b/>
          <w:i/>
          <w:color w:val="000000" w:themeColor="text1"/>
        </w:rPr>
        <w:t>–</w:t>
      </w:r>
      <w:r w:rsidR="00912C33">
        <w:rPr>
          <w:b/>
          <w:i/>
          <w:color w:val="000000" w:themeColor="text1"/>
        </w:rPr>
        <w:t xml:space="preserve"> </w:t>
      </w:r>
      <w:r w:rsidRPr="00645EF6">
        <w:rPr>
          <w:b/>
          <w:bCs/>
          <w:i/>
          <w:color w:val="000000" w:themeColor="text1"/>
        </w:rPr>
        <w:t>Promoting Well-Being for Low-Income Children with Disabilities and Their Families.</w:t>
      </w:r>
    </w:p>
    <w:p w14:paraId="2F575BDC" w14:textId="77777777" w:rsidR="00C74003" w:rsidRPr="00645EF6" w:rsidRDefault="00C74003" w:rsidP="005B7145">
      <w:pPr>
        <w:ind w:left="1440"/>
        <w:rPr>
          <w:color w:val="000000" w:themeColor="text1"/>
        </w:rPr>
      </w:pPr>
      <w:r w:rsidRPr="00645EF6">
        <w:rPr>
          <w:color w:val="000000" w:themeColor="text1"/>
        </w:rPr>
        <w:t xml:space="preserve">Seed Money for Large-Scale Collaborative Research Proposal </w:t>
      </w:r>
    </w:p>
    <w:p w14:paraId="456BC317" w14:textId="77777777" w:rsidR="00C74003" w:rsidRPr="00645EF6" w:rsidRDefault="00C74003" w:rsidP="005B7145">
      <w:pPr>
        <w:pStyle w:val="HTMLPreformatted"/>
        <w:ind w:left="1440"/>
        <w:rPr>
          <w:rFonts w:ascii="Times New Roman" w:hAnsi="Times New Roman"/>
          <w:color w:val="000000" w:themeColor="text1"/>
        </w:rPr>
      </w:pPr>
      <w:r w:rsidRPr="00645EF6">
        <w:rPr>
          <w:rFonts w:ascii="Times New Roman" w:hAnsi="Times New Roman"/>
          <w:color w:val="000000" w:themeColor="text1"/>
        </w:rPr>
        <w:t>The Office of the Vice Chancellor for Research and Economic Development</w:t>
      </w:r>
    </w:p>
    <w:p w14:paraId="52281DB9" w14:textId="77777777" w:rsidR="00C74003" w:rsidRPr="00645EF6" w:rsidRDefault="00C74003" w:rsidP="005B7145">
      <w:pPr>
        <w:ind w:left="1440"/>
        <w:rPr>
          <w:color w:val="000000" w:themeColor="text1"/>
        </w:rPr>
      </w:pPr>
      <w:r w:rsidRPr="00645EF6">
        <w:rPr>
          <w:color w:val="000000" w:themeColor="text1"/>
        </w:rPr>
        <w:t>University of North Carolina ($15,000)</w:t>
      </w:r>
    </w:p>
    <w:p w14:paraId="438DE71D" w14:textId="392F10C1" w:rsidR="00C74003" w:rsidRPr="00645EF6" w:rsidRDefault="00C74003" w:rsidP="00EA6452">
      <w:pPr>
        <w:ind w:left="1440"/>
        <w:rPr>
          <w:color w:val="000000" w:themeColor="text1"/>
        </w:rPr>
      </w:pPr>
      <w:r w:rsidRPr="00645EF6">
        <w:rPr>
          <w:color w:val="000000" w:themeColor="text1"/>
        </w:rPr>
        <w:t>Co-</w:t>
      </w:r>
      <w:r w:rsidRPr="00645EF6">
        <w:rPr>
          <w:bCs/>
          <w:color w:val="000000" w:themeColor="text1"/>
        </w:rPr>
        <w:t>Principal Investigator: Susan Parish</w:t>
      </w:r>
    </w:p>
    <w:p w14:paraId="35E81CC7" w14:textId="0BB41A8B" w:rsidR="00310590" w:rsidRPr="00645EF6" w:rsidRDefault="00C74003" w:rsidP="00EA6452">
      <w:pPr>
        <w:spacing w:before="120"/>
        <w:ind w:left="1440" w:hanging="1440"/>
        <w:rPr>
          <w:i/>
          <w:color w:val="000000" w:themeColor="text1"/>
        </w:rPr>
      </w:pPr>
      <w:r w:rsidRPr="00645EF6">
        <w:rPr>
          <w:color w:val="000000" w:themeColor="text1"/>
        </w:rPr>
        <w:t>2006–2007</w:t>
      </w:r>
      <w:r w:rsidR="00310590" w:rsidRPr="00645EF6">
        <w:rPr>
          <w:color w:val="000000" w:themeColor="text1"/>
        </w:rPr>
        <w:tab/>
      </w:r>
      <w:r w:rsidRPr="00645EF6">
        <w:rPr>
          <w:b/>
          <w:bCs/>
          <w:color w:val="000000" w:themeColor="text1"/>
        </w:rPr>
        <w:t>Principal Investigator</w:t>
      </w:r>
      <w:r w:rsidR="00912C33">
        <w:rPr>
          <w:b/>
          <w:bCs/>
          <w:color w:val="000000" w:themeColor="text1"/>
        </w:rPr>
        <w:t xml:space="preserve"> </w:t>
      </w:r>
      <w:r w:rsidRPr="00645EF6">
        <w:rPr>
          <w:b/>
          <w:i/>
          <w:color w:val="000000" w:themeColor="text1"/>
        </w:rPr>
        <w:t>–</w:t>
      </w:r>
      <w:r w:rsidR="00912C33">
        <w:rPr>
          <w:b/>
          <w:i/>
          <w:color w:val="000000" w:themeColor="text1"/>
        </w:rPr>
        <w:t xml:space="preserve"> </w:t>
      </w:r>
      <w:r w:rsidRPr="00645EF6">
        <w:rPr>
          <w:b/>
          <w:bCs/>
          <w:i/>
          <w:color w:val="000000" w:themeColor="text1"/>
        </w:rPr>
        <w:t>The Effects of Individual Development Accounts on Social and Economic Well-Being: A Longitudinal Randomized Experimental Design</w:t>
      </w:r>
      <w:r w:rsidRPr="00645EF6">
        <w:rPr>
          <w:i/>
          <w:color w:val="000000" w:themeColor="text1"/>
        </w:rPr>
        <w:t xml:space="preserve"> </w:t>
      </w:r>
    </w:p>
    <w:p w14:paraId="5F302E1F" w14:textId="0194C916" w:rsidR="00C74003" w:rsidRPr="00645EF6" w:rsidRDefault="00C74003" w:rsidP="00EA6452">
      <w:pPr>
        <w:ind w:left="1440"/>
        <w:rPr>
          <w:i/>
          <w:color w:val="000000" w:themeColor="text1"/>
        </w:rPr>
      </w:pPr>
      <w:r w:rsidRPr="00645EF6">
        <w:rPr>
          <w:color w:val="000000" w:themeColor="text1"/>
        </w:rPr>
        <w:t>Jane H. Pfouts Research Grant, School of Social Work, University of North Carolina at Chapel Hill ($5,000)</w:t>
      </w:r>
    </w:p>
    <w:p w14:paraId="2D9F2F1F" w14:textId="188E6114" w:rsidR="00C74003" w:rsidRPr="00645EF6" w:rsidRDefault="00C74003" w:rsidP="00EA6452">
      <w:pPr>
        <w:spacing w:before="120"/>
        <w:ind w:left="1440" w:hanging="1440"/>
        <w:rPr>
          <w:color w:val="000000" w:themeColor="text1"/>
        </w:rPr>
      </w:pPr>
      <w:r w:rsidRPr="00645EF6">
        <w:rPr>
          <w:color w:val="000000" w:themeColor="text1"/>
        </w:rPr>
        <w:t>2006–2007</w:t>
      </w:r>
      <w:r w:rsidR="00310590" w:rsidRPr="00645EF6">
        <w:rPr>
          <w:color w:val="000000" w:themeColor="text1"/>
        </w:rPr>
        <w:tab/>
      </w:r>
      <w:r w:rsidRPr="00645EF6">
        <w:rPr>
          <w:b/>
          <w:bCs/>
          <w:color w:val="000000" w:themeColor="text1"/>
        </w:rPr>
        <w:t>Principal Investigator</w:t>
      </w:r>
      <w:r w:rsidR="00912C33">
        <w:rPr>
          <w:b/>
          <w:bCs/>
          <w:color w:val="000000" w:themeColor="text1"/>
        </w:rPr>
        <w:t xml:space="preserve"> </w:t>
      </w:r>
      <w:r w:rsidRPr="00645EF6">
        <w:rPr>
          <w:b/>
          <w:i/>
          <w:color w:val="000000" w:themeColor="text1"/>
        </w:rPr>
        <w:t>–</w:t>
      </w:r>
      <w:r w:rsidR="00912C33">
        <w:rPr>
          <w:b/>
          <w:i/>
          <w:color w:val="000000" w:themeColor="text1"/>
        </w:rPr>
        <w:t xml:space="preserve"> </w:t>
      </w:r>
      <w:r w:rsidRPr="00645EF6">
        <w:rPr>
          <w:b/>
          <w:i/>
          <w:color w:val="000000" w:themeColor="text1"/>
        </w:rPr>
        <w:t>The Effects of IDAs on Health, Mental Health, and Substance Abuse</w:t>
      </w:r>
      <w:r w:rsidR="00310590" w:rsidRPr="00645EF6">
        <w:rPr>
          <w:b/>
          <w:i/>
          <w:color w:val="000000" w:themeColor="text1"/>
        </w:rPr>
        <w:t xml:space="preserve"> </w:t>
      </w:r>
      <w:r w:rsidRPr="00645EF6">
        <w:rPr>
          <w:color w:val="000000" w:themeColor="text1"/>
        </w:rPr>
        <w:t>University Research Council, University of North Carolina at Chapel Hill ($3,000)</w:t>
      </w:r>
    </w:p>
    <w:p w14:paraId="4EDF8FA1" w14:textId="76482286" w:rsidR="00C74003" w:rsidRPr="00645EF6" w:rsidRDefault="00C74003" w:rsidP="00EA6452">
      <w:pPr>
        <w:spacing w:before="120"/>
        <w:ind w:left="1440" w:hanging="1440"/>
        <w:rPr>
          <w:color w:val="000000" w:themeColor="text1"/>
        </w:rPr>
      </w:pPr>
      <w:r w:rsidRPr="00645EF6">
        <w:rPr>
          <w:color w:val="000000" w:themeColor="text1"/>
        </w:rPr>
        <w:t>2005–2006</w:t>
      </w:r>
      <w:r w:rsidR="00310590" w:rsidRPr="00645EF6">
        <w:rPr>
          <w:color w:val="000000" w:themeColor="text1"/>
        </w:rPr>
        <w:tab/>
      </w:r>
      <w:r w:rsidRPr="00645EF6">
        <w:rPr>
          <w:b/>
          <w:bCs/>
          <w:color w:val="000000" w:themeColor="text1"/>
        </w:rPr>
        <w:t>Principal Investigator</w:t>
      </w:r>
      <w:r w:rsidR="00912C33">
        <w:rPr>
          <w:b/>
          <w:bCs/>
          <w:color w:val="000000" w:themeColor="text1"/>
        </w:rPr>
        <w:t xml:space="preserve"> </w:t>
      </w:r>
      <w:r w:rsidRPr="00645EF6">
        <w:rPr>
          <w:b/>
          <w:bCs/>
          <w:color w:val="000000" w:themeColor="text1"/>
        </w:rPr>
        <w:t>–</w:t>
      </w:r>
      <w:r w:rsidR="00912C33">
        <w:rPr>
          <w:b/>
          <w:bCs/>
          <w:color w:val="000000" w:themeColor="text1"/>
        </w:rPr>
        <w:t xml:space="preserve"> </w:t>
      </w:r>
      <w:r w:rsidRPr="00645EF6">
        <w:rPr>
          <w:b/>
          <w:bCs/>
          <w:i/>
          <w:iCs/>
          <w:color w:val="000000" w:themeColor="text1"/>
        </w:rPr>
        <w:t>Individual Development Accounts: A New Path to the American Dream for Low-Income Families</w:t>
      </w:r>
      <w:r w:rsidRPr="00645EF6">
        <w:rPr>
          <w:b/>
          <w:bCs/>
          <w:i/>
          <w:color w:val="000000" w:themeColor="text1"/>
        </w:rPr>
        <w:t>.</w:t>
      </w:r>
      <w:r w:rsidRPr="00645EF6">
        <w:rPr>
          <w:color w:val="000000" w:themeColor="text1"/>
        </w:rPr>
        <w:t xml:space="preserve"> (Policy brief)</w:t>
      </w:r>
    </w:p>
    <w:p w14:paraId="1E8DCEE6" w14:textId="5CE90314" w:rsidR="00C74003" w:rsidRPr="00645EF6" w:rsidRDefault="00C74003" w:rsidP="00EA6452">
      <w:pPr>
        <w:ind w:left="720" w:firstLine="720"/>
        <w:rPr>
          <w:bCs/>
          <w:color w:val="000000" w:themeColor="text1"/>
        </w:rPr>
      </w:pPr>
      <w:r w:rsidRPr="00645EF6">
        <w:rPr>
          <w:color w:val="000000" w:themeColor="text1"/>
        </w:rPr>
        <w:t>The Center on Poverty, Work, and Opportunity, Chapel Hill, NC</w:t>
      </w:r>
      <w:r w:rsidRPr="00645EF6">
        <w:rPr>
          <w:b/>
          <w:color w:val="000000" w:themeColor="text1"/>
        </w:rPr>
        <w:t xml:space="preserve"> (</w:t>
      </w:r>
      <w:r w:rsidRPr="00645EF6">
        <w:rPr>
          <w:bCs/>
          <w:color w:val="000000" w:themeColor="text1"/>
        </w:rPr>
        <w:t>$5,000)</w:t>
      </w:r>
    </w:p>
    <w:p w14:paraId="41470F6B" w14:textId="7C106977" w:rsidR="00310590" w:rsidRPr="00645EF6" w:rsidRDefault="00C74003" w:rsidP="00EA6452">
      <w:pPr>
        <w:spacing w:before="120"/>
        <w:ind w:left="1440" w:hanging="1440"/>
        <w:rPr>
          <w:rStyle w:val="HTMLTypewriter"/>
          <w:rFonts w:ascii="Times New Roman" w:hAnsi="Times New Roman" w:cs="Times New Roman"/>
          <w:b/>
          <w:bCs/>
          <w:i/>
          <w:color w:val="000000" w:themeColor="text1"/>
          <w:sz w:val="24"/>
          <w:szCs w:val="24"/>
        </w:rPr>
      </w:pPr>
      <w:r w:rsidRPr="00645EF6">
        <w:rPr>
          <w:color w:val="000000" w:themeColor="text1"/>
        </w:rPr>
        <w:t>2005–2006</w:t>
      </w:r>
      <w:r w:rsidR="00310590" w:rsidRPr="00645EF6">
        <w:rPr>
          <w:color w:val="000000" w:themeColor="text1"/>
        </w:rPr>
        <w:tab/>
      </w:r>
      <w:r w:rsidRPr="00645EF6">
        <w:rPr>
          <w:b/>
          <w:color w:val="000000" w:themeColor="text1"/>
        </w:rPr>
        <w:t>Principal Investigator</w:t>
      </w:r>
      <w:r w:rsidR="00912C33">
        <w:rPr>
          <w:b/>
          <w:color w:val="000000" w:themeColor="text1"/>
        </w:rPr>
        <w:t xml:space="preserve"> </w:t>
      </w:r>
      <w:r w:rsidRPr="00645EF6">
        <w:rPr>
          <w:b/>
          <w:color w:val="000000" w:themeColor="text1"/>
        </w:rPr>
        <w:t>–</w:t>
      </w:r>
      <w:r w:rsidR="00912C33">
        <w:rPr>
          <w:b/>
          <w:color w:val="000000" w:themeColor="text1"/>
        </w:rPr>
        <w:t xml:space="preserve"> </w:t>
      </w:r>
      <w:r w:rsidRPr="00645EF6">
        <w:rPr>
          <w:rStyle w:val="HTMLTypewriter"/>
          <w:rFonts w:ascii="Times New Roman" w:hAnsi="Times New Roman" w:cs="Times New Roman"/>
          <w:b/>
          <w:bCs/>
          <w:i/>
          <w:color w:val="000000" w:themeColor="text1"/>
          <w:sz w:val="24"/>
          <w:szCs w:val="24"/>
        </w:rPr>
        <w:t>The Effects of Individual Development Accounts on Homeownership: A Longitudinal Randomized Experimental Design</w:t>
      </w:r>
    </w:p>
    <w:p w14:paraId="39CE1135" w14:textId="77777777" w:rsidR="00AB0A15" w:rsidRPr="00645EF6" w:rsidRDefault="00310590" w:rsidP="00AB0A15">
      <w:pPr>
        <w:ind w:left="1440" w:hanging="1440"/>
        <w:rPr>
          <w:color w:val="000000" w:themeColor="text1"/>
        </w:rPr>
      </w:pPr>
      <w:r w:rsidRPr="00645EF6">
        <w:rPr>
          <w:rStyle w:val="HTMLTypewriter"/>
          <w:rFonts w:ascii="Times New Roman" w:hAnsi="Times New Roman" w:cs="Times New Roman"/>
          <w:color w:val="000000" w:themeColor="text1"/>
          <w:sz w:val="24"/>
          <w:szCs w:val="24"/>
        </w:rPr>
        <w:tab/>
      </w:r>
      <w:r w:rsidR="00C74003" w:rsidRPr="00645EF6">
        <w:rPr>
          <w:rStyle w:val="HTMLTypewriter"/>
          <w:rFonts w:ascii="Times New Roman" w:hAnsi="Times New Roman" w:cs="Times New Roman"/>
          <w:color w:val="000000" w:themeColor="text1"/>
          <w:sz w:val="24"/>
          <w:szCs w:val="24"/>
        </w:rPr>
        <w:t xml:space="preserve">Junior Faculty Development Award, </w:t>
      </w:r>
      <w:r w:rsidR="00C74003" w:rsidRPr="00645EF6">
        <w:rPr>
          <w:color w:val="000000" w:themeColor="text1"/>
        </w:rPr>
        <w:t>University of North Carolina at Chapel Hill</w:t>
      </w:r>
      <w:r w:rsidR="00C74003" w:rsidRPr="00645EF6">
        <w:rPr>
          <w:b/>
          <w:color w:val="000000" w:themeColor="text1"/>
        </w:rPr>
        <w:t xml:space="preserve"> </w:t>
      </w:r>
      <w:r w:rsidR="00C74003" w:rsidRPr="00645EF6">
        <w:rPr>
          <w:color w:val="000000" w:themeColor="text1"/>
        </w:rPr>
        <w:t>($7,500)</w:t>
      </w:r>
      <w:r w:rsidR="00AC2D2E" w:rsidRPr="00645EF6">
        <w:rPr>
          <w:color w:val="000000" w:themeColor="text1"/>
        </w:rPr>
        <w:br/>
      </w:r>
    </w:p>
    <w:p w14:paraId="2C243EAE" w14:textId="05855E86" w:rsidR="00AB0A15" w:rsidRPr="00645EF6" w:rsidRDefault="00310590" w:rsidP="003B684D">
      <w:pPr>
        <w:pStyle w:val="Heading1"/>
        <w:ind w:hanging="90"/>
        <w:rPr>
          <w:color w:val="000000" w:themeColor="text1"/>
          <w:szCs w:val="24"/>
        </w:rPr>
      </w:pPr>
      <w:r w:rsidRPr="00645EF6">
        <w:rPr>
          <w:color w:val="000000" w:themeColor="text1"/>
          <w:szCs w:val="24"/>
        </w:rPr>
        <w:lastRenderedPageBreak/>
        <w:t>PUBLICATIONS</w:t>
      </w:r>
    </w:p>
    <w:p w14:paraId="2F0FAE3A" w14:textId="395FD2BC" w:rsidR="00AB0A15" w:rsidRPr="00645EF6" w:rsidRDefault="00AB0A15" w:rsidP="00083FD4">
      <w:pPr>
        <w:pStyle w:val="Heading2"/>
        <w:ind w:hanging="90"/>
        <w:rPr>
          <w:rFonts w:ascii="Times New Roman" w:hAnsi="Times New Roman" w:cs="Times New Roman"/>
          <w:b w:val="0"/>
          <w:bCs w:val="0"/>
          <w:color w:val="000000" w:themeColor="text1"/>
          <w:sz w:val="24"/>
          <w:szCs w:val="24"/>
          <w:lang w:val="x-none" w:eastAsia="x-none"/>
        </w:rPr>
      </w:pPr>
      <w:r w:rsidRPr="00645EF6">
        <w:rPr>
          <w:rFonts w:ascii="Times New Roman" w:hAnsi="Times New Roman" w:cs="Times New Roman"/>
          <w:color w:val="000000" w:themeColor="text1"/>
          <w:sz w:val="24"/>
          <w:szCs w:val="24"/>
        </w:rPr>
        <w:t>Guest Journal Editor of Special Issue</w:t>
      </w:r>
      <w:r w:rsidRPr="00645EF6">
        <w:rPr>
          <w:rFonts w:ascii="Times New Roman" w:hAnsi="Times New Roman" w:cs="Times New Roman"/>
          <w:color w:val="000000" w:themeColor="text1"/>
          <w:sz w:val="24"/>
          <w:szCs w:val="24"/>
        </w:rPr>
        <w:br/>
        <w:t>Grinstein-Weiss, M.</w:t>
      </w:r>
      <w:r w:rsidRPr="00645EF6">
        <w:rPr>
          <w:rFonts w:ascii="Times New Roman" w:hAnsi="Times New Roman" w:cs="Times New Roman"/>
          <w:b w:val="0"/>
          <w:bCs w:val="0"/>
          <w:color w:val="000000" w:themeColor="text1"/>
          <w:sz w:val="24"/>
          <w:szCs w:val="24"/>
        </w:rPr>
        <w:t xml:space="preserve">, Sherraden, M. S. (2015). Starting Early for Financial Success: Capability into Action. </w:t>
      </w:r>
      <w:r w:rsidRPr="00645EF6">
        <w:rPr>
          <w:rFonts w:ascii="Times New Roman" w:hAnsi="Times New Roman" w:cs="Times New Roman"/>
          <w:b w:val="0"/>
          <w:bCs w:val="0"/>
          <w:i/>
          <w:iCs/>
          <w:color w:val="000000" w:themeColor="text1"/>
          <w:sz w:val="24"/>
          <w:szCs w:val="24"/>
        </w:rPr>
        <w:t xml:space="preserve">Journal of Consumer Affairs. </w:t>
      </w:r>
      <w:hyperlink r:id="rId8" w:history="1">
        <w:r w:rsidRPr="00645EF6">
          <w:rPr>
            <w:rStyle w:val="Hyperlink"/>
            <w:rFonts w:ascii="Times New Roman" w:hAnsi="Times New Roman" w:cs="Times New Roman"/>
            <w:b w:val="0"/>
            <w:bCs w:val="0"/>
            <w:i/>
            <w:iCs/>
            <w:color w:val="000000" w:themeColor="text1"/>
            <w:sz w:val="24"/>
            <w:szCs w:val="24"/>
          </w:rPr>
          <w:t>https://doi.org/10.1111/joca.12063</w:t>
        </w:r>
      </w:hyperlink>
    </w:p>
    <w:p w14:paraId="22E13AA0" w14:textId="3E2E1478" w:rsidR="00310590" w:rsidRPr="00E41BCD" w:rsidRDefault="00310590" w:rsidP="00E41BCD">
      <w:pPr>
        <w:pStyle w:val="Heading2"/>
        <w:tabs>
          <w:tab w:val="left" w:pos="5840"/>
        </w:tabs>
        <w:spacing w:before="120"/>
        <w:ind w:hanging="90"/>
        <w:rPr>
          <w:rFonts w:ascii="Times New Roman" w:hAnsi="Times New Roman" w:cs="Times New Roman"/>
          <w:color w:val="000000" w:themeColor="text1"/>
          <w:sz w:val="24"/>
          <w:szCs w:val="24"/>
        </w:rPr>
      </w:pPr>
      <w:r w:rsidRPr="00645EF6">
        <w:rPr>
          <w:rFonts w:ascii="Times New Roman" w:hAnsi="Times New Roman" w:cs="Times New Roman"/>
          <w:color w:val="000000" w:themeColor="text1"/>
          <w:sz w:val="24"/>
          <w:szCs w:val="24"/>
        </w:rPr>
        <w:t>Articles in Refereed Journals</w:t>
      </w:r>
      <w:r w:rsidRPr="00645EF6">
        <w:rPr>
          <w:rFonts w:ascii="Times New Roman" w:hAnsi="Times New Roman" w:cs="Times New Roman"/>
          <w:bCs w:val="0"/>
          <w:color w:val="000000" w:themeColor="text1"/>
          <w:sz w:val="24"/>
          <w:szCs w:val="24"/>
        </w:rPr>
        <w:tab/>
      </w:r>
    </w:p>
    <w:p w14:paraId="2273C6CC" w14:textId="47620FE7" w:rsidR="008946BF" w:rsidRDefault="008946BF" w:rsidP="000C6E3C">
      <w:pPr>
        <w:pStyle w:val="ListParagraph"/>
        <w:numPr>
          <w:ilvl w:val="0"/>
          <w:numId w:val="20"/>
        </w:numPr>
        <w:spacing w:before="120" w:line="270" w:lineRule="atLeast"/>
        <w:ind w:left="274"/>
        <w:contextualSpacing w:val="0"/>
        <w:textAlignment w:val="baseline"/>
        <w:rPr>
          <w:color w:val="000000" w:themeColor="text1"/>
        </w:rPr>
      </w:pPr>
      <w:r>
        <w:rPr>
          <w:color w:val="000000" w:themeColor="text1"/>
        </w:rPr>
        <w:t xml:space="preserve">Roll, S., Kondratjeva, O., Bufe, S., </w:t>
      </w:r>
      <w:r>
        <w:rPr>
          <w:b/>
          <w:color w:val="000000" w:themeColor="text1"/>
        </w:rPr>
        <w:t>Grinstein-Weiss, M.</w:t>
      </w:r>
      <w:r>
        <w:rPr>
          <w:color w:val="000000" w:themeColor="text1"/>
        </w:rPr>
        <w:t xml:space="preserve">, &amp; Skees, S. (2021). Assessing the Short-Term Stability of Financial Well-Being in Low- and Moderate-Income Households. </w:t>
      </w:r>
      <w:r>
        <w:rPr>
          <w:i/>
          <w:color w:val="000000" w:themeColor="text1"/>
        </w:rPr>
        <w:t>Journal of Family and Economic Issues</w:t>
      </w:r>
      <w:r>
        <w:rPr>
          <w:color w:val="000000" w:themeColor="text1"/>
        </w:rPr>
        <w:t xml:space="preserve">. </w:t>
      </w:r>
      <w:hyperlink r:id="rId9" w:history="1">
        <w:r w:rsidR="005E226E" w:rsidRPr="005E226E">
          <w:rPr>
            <w:rStyle w:val="Hyperlink"/>
            <w:color w:val="auto"/>
          </w:rPr>
          <w:t>https://doi.org/10.1007/s10834-021-09760-w</w:t>
        </w:r>
      </w:hyperlink>
    </w:p>
    <w:p w14:paraId="651F0AE4" w14:textId="53EF67F3" w:rsidR="000C6E3C" w:rsidRPr="000C6E3C" w:rsidRDefault="000C6E3C" w:rsidP="000C6E3C">
      <w:pPr>
        <w:pStyle w:val="ListParagraph"/>
        <w:numPr>
          <w:ilvl w:val="0"/>
          <w:numId w:val="20"/>
        </w:numPr>
        <w:spacing w:before="120" w:line="270" w:lineRule="atLeast"/>
        <w:ind w:left="274"/>
        <w:contextualSpacing w:val="0"/>
        <w:textAlignment w:val="baseline"/>
        <w:rPr>
          <w:color w:val="000000" w:themeColor="text1"/>
        </w:rPr>
      </w:pPr>
      <w:r w:rsidRPr="000C6E3C">
        <w:rPr>
          <w:color w:val="000000" w:themeColor="text1"/>
        </w:rPr>
        <w:t>Jabbari,</w:t>
      </w:r>
      <w:r>
        <w:rPr>
          <w:color w:val="000000" w:themeColor="text1"/>
        </w:rPr>
        <w:t xml:space="preserve"> J.,</w:t>
      </w:r>
      <w:r w:rsidRPr="000C6E3C">
        <w:rPr>
          <w:color w:val="000000" w:themeColor="text1"/>
        </w:rPr>
        <w:t xml:space="preserve"> Despard, </w:t>
      </w:r>
      <w:r>
        <w:rPr>
          <w:color w:val="000000" w:themeColor="text1"/>
        </w:rPr>
        <w:t>M.,</w:t>
      </w:r>
      <w:r w:rsidRPr="000C6E3C">
        <w:rPr>
          <w:color w:val="000000" w:themeColor="text1"/>
        </w:rPr>
        <w:t xml:space="preserve"> Kondratjeva,</w:t>
      </w:r>
      <w:r>
        <w:rPr>
          <w:color w:val="000000" w:themeColor="text1"/>
        </w:rPr>
        <w:t xml:space="preserve"> O.,</w:t>
      </w:r>
      <w:r w:rsidRPr="000C6E3C">
        <w:rPr>
          <w:color w:val="000000" w:themeColor="text1"/>
        </w:rPr>
        <w:t xml:space="preserve"> Gupta,</w:t>
      </w:r>
      <w:r>
        <w:rPr>
          <w:color w:val="000000" w:themeColor="text1"/>
        </w:rPr>
        <w:t xml:space="preserve"> B.,</w:t>
      </w:r>
      <w:r w:rsidRPr="000C6E3C">
        <w:rPr>
          <w:color w:val="000000" w:themeColor="text1"/>
        </w:rPr>
        <w:t xml:space="preserve"> </w:t>
      </w:r>
      <w:r>
        <w:rPr>
          <w:color w:val="000000" w:themeColor="text1"/>
        </w:rPr>
        <w:t>&amp;</w:t>
      </w:r>
      <w:r w:rsidRPr="000C6E3C">
        <w:rPr>
          <w:color w:val="000000" w:themeColor="text1"/>
        </w:rPr>
        <w:t xml:space="preserve"> </w:t>
      </w:r>
      <w:r w:rsidRPr="000C6E3C">
        <w:rPr>
          <w:b/>
          <w:bCs/>
          <w:color w:val="000000" w:themeColor="text1"/>
        </w:rPr>
        <w:t>Grinstein-Weiss, Michal</w:t>
      </w:r>
      <w:r>
        <w:rPr>
          <w:color w:val="000000" w:themeColor="text1"/>
        </w:rPr>
        <w:t>.</w:t>
      </w:r>
      <w:r w:rsidRPr="000C6E3C">
        <w:rPr>
          <w:color w:val="000000" w:themeColor="text1"/>
        </w:rPr>
        <w:t xml:space="preserve"> Nothing to Show for It: Non-Degreed Debt and the Financial Circumstances Associated with It (2020). </w:t>
      </w:r>
      <w:r w:rsidRPr="000C6E3C">
        <w:rPr>
          <w:i/>
          <w:iCs/>
          <w:color w:val="000000" w:themeColor="text1"/>
          <w:bdr w:val="none" w:sz="0" w:space="0" w:color="auto" w:frame="1"/>
        </w:rPr>
        <w:t>Social Policy Institute Research</w:t>
      </w:r>
      <w:r w:rsidRPr="000C6E3C">
        <w:rPr>
          <w:color w:val="000000" w:themeColor="text1"/>
        </w:rPr>
        <w:t>. 21. </w:t>
      </w:r>
      <w:hyperlink r:id="rId10" w:history="1">
        <w:r w:rsidR="006521DD" w:rsidRPr="006521DD">
          <w:rPr>
            <w:rStyle w:val="Hyperlink"/>
            <w:color w:val="auto"/>
          </w:rPr>
          <w:t>https://openscholarship.wustl.edu/spi_research/21</w:t>
        </w:r>
      </w:hyperlink>
      <w:r w:rsidR="006521DD" w:rsidRPr="006521DD">
        <w:t xml:space="preserve">  </w:t>
      </w:r>
    </w:p>
    <w:p w14:paraId="41F7BA7C" w14:textId="28718C88" w:rsidR="00222DC8" w:rsidRPr="009D0E86" w:rsidRDefault="00222DC8" w:rsidP="000C6E3C">
      <w:pPr>
        <w:pStyle w:val="ListParagraph"/>
        <w:numPr>
          <w:ilvl w:val="0"/>
          <w:numId w:val="20"/>
        </w:numPr>
        <w:spacing w:before="120"/>
        <w:ind w:left="274"/>
        <w:contextualSpacing w:val="0"/>
      </w:pPr>
      <w:r w:rsidRPr="00645EF6">
        <w:rPr>
          <w:rFonts w:eastAsiaTheme="minorEastAsia"/>
          <w:color w:val="000000" w:themeColor="text1"/>
        </w:rPr>
        <w:t xml:space="preserve">Chun, Y., Jabbari, J., Nandan, P., Foell, A. &amp; </w:t>
      </w:r>
      <w:r w:rsidRPr="00645EF6">
        <w:rPr>
          <w:rFonts w:eastAsiaTheme="minorEastAsia"/>
          <w:b/>
          <w:bCs/>
          <w:color w:val="000000" w:themeColor="text1"/>
        </w:rPr>
        <w:t xml:space="preserve">Grinstein-Weiss, M. </w:t>
      </w:r>
      <w:r w:rsidRPr="00645EF6">
        <w:rPr>
          <w:rFonts w:eastAsiaTheme="minorEastAsia"/>
          <w:color w:val="000000" w:themeColor="text1"/>
        </w:rPr>
        <w:t xml:space="preserve">Who relocates, where do they move, and why? (2020). </w:t>
      </w:r>
      <w:r w:rsidRPr="00645EF6">
        <w:rPr>
          <w:rFonts w:eastAsiaTheme="minorEastAsia"/>
          <w:i/>
          <w:iCs/>
          <w:color w:val="000000" w:themeColor="text1"/>
        </w:rPr>
        <w:t>Social Policy Institute Research.</w:t>
      </w:r>
      <w:r w:rsidRPr="00645EF6">
        <w:rPr>
          <w:rFonts w:eastAsiaTheme="minorEastAsia"/>
          <w:color w:val="000000" w:themeColor="text1"/>
        </w:rPr>
        <w:t xml:space="preserve"> 39. </w:t>
      </w:r>
      <w:hyperlink r:id="rId11" w:history="1">
        <w:r w:rsidRPr="009D0E86">
          <w:rPr>
            <w:rStyle w:val="Hyperlink"/>
            <w:color w:val="auto"/>
            <w:shd w:val="clear" w:color="auto" w:fill="FFFFFF"/>
          </w:rPr>
          <w:t>https://openscholarship.wustl.edu/spi_research/39</w:t>
        </w:r>
      </w:hyperlink>
    </w:p>
    <w:p w14:paraId="3CA18A68" w14:textId="191F67C2" w:rsidR="14DFA80A" w:rsidRPr="00645EF6" w:rsidRDefault="14DFA80A" w:rsidP="00222DC8">
      <w:pPr>
        <w:pStyle w:val="ListParagraph"/>
        <w:numPr>
          <w:ilvl w:val="0"/>
          <w:numId w:val="20"/>
        </w:numPr>
        <w:spacing w:before="120"/>
        <w:ind w:left="274"/>
        <w:contextualSpacing w:val="0"/>
        <w:rPr>
          <w:rFonts w:eastAsiaTheme="minorEastAsia"/>
          <w:color w:val="000000" w:themeColor="text1"/>
        </w:rPr>
      </w:pPr>
      <w:r w:rsidRPr="00645EF6">
        <w:rPr>
          <w:color w:val="000000" w:themeColor="text1"/>
        </w:rPr>
        <w:t xml:space="preserve">Jabbari, J., Ferris, D., Frank, T., &amp; </w:t>
      </w:r>
      <w:r w:rsidRPr="00645EF6">
        <w:rPr>
          <w:b/>
          <w:bCs/>
          <w:color w:val="000000" w:themeColor="text1"/>
        </w:rPr>
        <w:t>Grinstein-Weiss, M.</w:t>
      </w:r>
      <w:r w:rsidRPr="00645EF6">
        <w:rPr>
          <w:color w:val="000000" w:themeColor="text1"/>
        </w:rPr>
        <w:t xml:space="preserve"> COVID-19 Educational Inequities: Shining a Light on Disparities in a Graduate School of Social Work (2020). </w:t>
      </w:r>
      <w:r w:rsidRPr="00645EF6">
        <w:rPr>
          <w:i/>
          <w:iCs/>
          <w:color w:val="000000" w:themeColor="text1"/>
        </w:rPr>
        <w:t>Social Policy Institute Research</w:t>
      </w:r>
      <w:r w:rsidRPr="00645EF6">
        <w:rPr>
          <w:color w:val="000000" w:themeColor="text1"/>
        </w:rPr>
        <w:t>.40.</w:t>
      </w:r>
      <w:r w:rsidR="004D4E22">
        <w:rPr>
          <w:color w:val="000000" w:themeColor="text1"/>
        </w:rPr>
        <w:t xml:space="preserve"> Submitted to Journal of Social Work Education. </w:t>
      </w:r>
      <w:r w:rsidRPr="00645EF6">
        <w:rPr>
          <w:color w:val="000000" w:themeColor="text1"/>
          <w:u w:val="single"/>
        </w:rPr>
        <w:t>http://doi.org/10.7936/5xzq-7m23</w:t>
      </w:r>
      <w:r w:rsidRPr="00645EF6">
        <w:rPr>
          <w:color w:val="000000" w:themeColor="text1"/>
        </w:rPr>
        <w:t xml:space="preserve"> </w:t>
      </w:r>
    </w:p>
    <w:p w14:paraId="759281F2" w14:textId="1E7E73D0" w:rsidR="008D0E5B" w:rsidRPr="00645EF6" w:rsidRDefault="14DFA80A" w:rsidP="008D0E5B">
      <w:pPr>
        <w:pStyle w:val="ListParagraph"/>
        <w:numPr>
          <w:ilvl w:val="0"/>
          <w:numId w:val="20"/>
        </w:numPr>
        <w:spacing w:before="120"/>
        <w:ind w:left="270"/>
        <w:contextualSpacing w:val="0"/>
        <w:rPr>
          <w:color w:val="000000" w:themeColor="text1"/>
        </w:rPr>
      </w:pPr>
      <w:r w:rsidRPr="00645EF6">
        <w:rPr>
          <w:color w:val="000000" w:themeColor="text1"/>
        </w:rPr>
        <w:t xml:space="preserve">Roll, S., </w:t>
      </w:r>
      <w:r w:rsidRPr="00645EF6">
        <w:rPr>
          <w:b/>
          <w:bCs/>
          <w:color w:val="000000" w:themeColor="text1"/>
        </w:rPr>
        <w:t>Grinstein-Weiss, M.</w:t>
      </w:r>
      <w:r w:rsidRPr="00645EF6">
        <w:rPr>
          <w:color w:val="000000" w:themeColor="text1"/>
        </w:rPr>
        <w:t xml:space="preserve">, Gallagher, E. &amp; Cryder, C. (2020). Can pre-commitment increase savings deposits? Evidence from a tax-time field experiment. </w:t>
      </w:r>
      <w:r w:rsidRPr="00645EF6">
        <w:rPr>
          <w:i/>
          <w:iCs/>
          <w:color w:val="000000" w:themeColor="text1"/>
        </w:rPr>
        <w:t>Journal of Economic Behavior &amp; Organization.</w:t>
      </w:r>
      <w:r w:rsidRPr="00645EF6">
        <w:rPr>
          <w:color w:val="000000" w:themeColor="text1"/>
        </w:rPr>
        <w:t xml:space="preserve">180, 357-380. </w:t>
      </w:r>
      <w:hyperlink r:id="rId12">
        <w:r w:rsidRPr="00645EF6">
          <w:rPr>
            <w:rStyle w:val="Hyperlink"/>
            <w:color w:val="000000" w:themeColor="text1"/>
          </w:rPr>
          <w:t>https://doi.org/10.1016/j.jebo.2020.10.011</w:t>
        </w:r>
      </w:hyperlink>
      <w:r w:rsidRPr="00645EF6">
        <w:rPr>
          <w:i/>
          <w:iCs/>
          <w:color w:val="000000" w:themeColor="text1"/>
        </w:rPr>
        <w:t xml:space="preserve"> </w:t>
      </w:r>
    </w:p>
    <w:p w14:paraId="5E135D64" w14:textId="670B8596" w:rsidR="008D0E5B" w:rsidRPr="00645EF6" w:rsidRDefault="14DFA80A" w:rsidP="008D0E5B">
      <w:pPr>
        <w:pStyle w:val="ListParagraph"/>
        <w:numPr>
          <w:ilvl w:val="0"/>
          <w:numId w:val="20"/>
        </w:numPr>
        <w:spacing w:before="120"/>
        <w:ind w:left="270"/>
        <w:contextualSpacing w:val="0"/>
        <w:rPr>
          <w:color w:val="000000" w:themeColor="text1"/>
        </w:rPr>
      </w:pPr>
      <w:r w:rsidRPr="00645EF6">
        <w:rPr>
          <w:color w:val="000000" w:themeColor="text1"/>
        </w:rPr>
        <w:t xml:space="preserve">Haran, M., Pinto, O., Kondratjeva, O., Roll, S., Huseynli, A., &amp; </w:t>
      </w:r>
      <w:r w:rsidRPr="00645EF6">
        <w:rPr>
          <w:b/>
          <w:bCs/>
          <w:color w:val="000000" w:themeColor="text1"/>
        </w:rPr>
        <w:t xml:space="preserve">Grinstein-Weiss, M. </w:t>
      </w:r>
      <w:r w:rsidRPr="00645EF6">
        <w:rPr>
          <w:color w:val="000000" w:themeColor="text1"/>
        </w:rPr>
        <w:t xml:space="preserve">(2020). Household Savings Decisions in Israel’s Child Savings Program: The Role of Demographic, Financial, and Intrinsic Factors. </w:t>
      </w:r>
      <w:r w:rsidRPr="00645EF6">
        <w:rPr>
          <w:i/>
          <w:iCs/>
          <w:color w:val="000000" w:themeColor="text1"/>
        </w:rPr>
        <w:t xml:space="preserve">Journal of Family and Economic Issues. </w:t>
      </w:r>
      <w:r w:rsidRPr="00645EF6">
        <w:rPr>
          <w:color w:val="000000" w:themeColor="text1"/>
        </w:rPr>
        <w:t xml:space="preserve">1-19. </w:t>
      </w:r>
      <w:hyperlink r:id="rId13">
        <w:r w:rsidRPr="00645EF6">
          <w:rPr>
            <w:rStyle w:val="Hyperlink"/>
            <w:color w:val="000000" w:themeColor="text1"/>
          </w:rPr>
          <w:t>https://doi.org/10.1007/s10834-020-09724-6</w:t>
        </w:r>
      </w:hyperlink>
    </w:p>
    <w:p w14:paraId="6E5950E2" w14:textId="0C596F66" w:rsidR="004A5688" w:rsidRPr="00645EF6" w:rsidRDefault="14DFA80A" w:rsidP="004A5688">
      <w:pPr>
        <w:pStyle w:val="ListParagraph"/>
        <w:numPr>
          <w:ilvl w:val="0"/>
          <w:numId w:val="20"/>
        </w:numPr>
        <w:spacing w:before="120" w:after="240"/>
        <w:ind w:left="270"/>
        <w:contextualSpacing w:val="0"/>
        <w:rPr>
          <w:color w:val="000000" w:themeColor="text1"/>
        </w:rPr>
      </w:pPr>
      <w:r w:rsidRPr="00645EF6">
        <w:rPr>
          <w:color w:val="000000" w:themeColor="text1"/>
        </w:rPr>
        <w:t>Despard, M</w:t>
      </w:r>
      <w:r w:rsidRPr="00645EF6">
        <w:rPr>
          <w:b/>
          <w:bCs/>
          <w:color w:val="000000" w:themeColor="text1"/>
        </w:rPr>
        <w:t>., </w:t>
      </w:r>
      <w:r w:rsidRPr="00645EF6">
        <w:rPr>
          <w:color w:val="000000" w:themeColor="text1"/>
        </w:rPr>
        <w:t xml:space="preserve">Frank-Miller, E., Zeng, Y., Fox-Dichter, S., Germain, G., </w:t>
      </w:r>
      <w:r w:rsidRPr="00645EF6">
        <w:rPr>
          <w:b/>
          <w:bCs/>
          <w:color w:val="000000" w:themeColor="text1"/>
        </w:rPr>
        <w:t>Grinstein-Weiss, M.</w:t>
      </w:r>
      <w:r w:rsidRPr="00645EF6">
        <w:rPr>
          <w:color w:val="000000" w:themeColor="text1"/>
        </w:rPr>
        <w:t>, &amp; Covington, M. (2020). Employee financial wellness programs: Promising new benefit for frontline workers? </w:t>
      </w:r>
      <w:r w:rsidRPr="00645EF6">
        <w:rPr>
          <w:i/>
          <w:iCs/>
          <w:color w:val="000000" w:themeColor="text1"/>
        </w:rPr>
        <w:t xml:space="preserve">Compensation and Benefits Review. </w:t>
      </w:r>
      <w:r w:rsidRPr="00645EF6">
        <w:rPr>
          <w:color w:val="000000" w:themeColor="text1"/>
        </w:rPr>
        <w:t xml:space="preserve">52(4), 156-174. </w:t>
      </w:r>
      <w:hyperlink r:id="rId14">
        <w:r w:rsidRPr="00645EF6">
          <w:rPr>
            <w:rStyle w:val="Hyperlink"/>
            <w:color w:val="000000" w:themeColor="text1"/>
          </w:rPr>
          <w:t>https://doi.org/10.1177%2F0886368720942371</w:t>
        </w:r>
      </w:hyperlink>
    </w:p>
    <w:p w14:paraId="0655DF5E" w14:textId="17BAA504" w:rsidR="00DF6707" w:rsidRPr="00645EF6" w:rsidRDefault="14DFA80A" w:rsidP="00133FDF">
      <w:pPr>
        <w:pStyle w:val="ListParagraph"/>
        <w:numPr>
          <w:ilvl w:val="0"/>
          <w:numId w:val="20"/>
        </w:numPr>
        <w:spacing w:before="120"/>
        <w:ind w:left="274"/>
        <w:contextualSpacing w:val="0"/>
        <w:rPr>
          <w:color w:val="000000" w:themeColor="text1"/>
        </w:rPr>
      </w:pPr>
      <w:r w:rsidRPr="00645EF6">
        <w:rPr>
          <w:color w:val="000000" w:themeColor="text1"/>
        </w:rPr>
        <w:t xml:space="preserve">Frank-Miller, E., Fox-Dichter, S., Wolter, S. Hampton, J., Gilbert, K. &amp; </w:t>
      </w:r>
      <w:r w:rsidRPr="00645EF6">
        <w:rPr>
          <w:b/>
          <w:bCs/>
          <w:color w:val="000000" w:themeColor="text1"/>
        </w:rPr>
        <w:t xml:space="preserve">Grinstein-Weiss, M. </w:t>
      </w:r>
      <w:r w:rsidRPr="00645EF6">
        <w:rPr>
          <w:color w:val="000000" w:themeColor="text1"/>
        </w:rPr>
        <w:t xml:space="preserve">(2020). Financial wellness programs in the workplace: Evidence from employers in the caregiving industry. </w:t>
      </w:r>
      <w:r w:rsidRPr="00645EF6">
        <w:rPr>
          <w:i/>
          <w:iCs/>
          <w:color w:val="000000" w:themeColor="text1"/>
        </w:rPr>
        <w:t xml:space="preserve">Journal of Workplace Behavioral Health. </w:t>
      </w:r>
      <w:r w:rsidRPr="00645EF6">
        <w:rPr>
          <w:color w:val="000000" w:themeColor="text1"/>
        </w:rPr>
        <w:t xml:space="preserve">35(3), 137-157. </w:t>
      </w:r>
      <w:hyperlink r:id="rId15">
        <w:r w:rsidRPr="00645EF6">
          <w:rPr>
            <w:rStyle w:val="Hyperlink"/>
            <w:color w:val="000000" w:themeColor="text1"/>
          </w:rPr>
          <w:t>https://doi.org/10.1080/15555240.2020.1806719</w:t>
        </w:r>
      </w:hyperlink>
    </w:p>
    <w:p w14:paraId="685ACF80" w14:textId="3EA2CB16" w:rsidR="006C4273" w:rsidRPr="00645EF6" w:rsidRDefault="14DFA80A" w:rsidP="00133FDF">
      <w:pPr>
        <w:pStyle w:val="ListParagraph"/>
        <w:numPr>
          <w:ilvl w:val="0"/>
          <w:numId w:val="20"/>
        </w:numPr>
        <w:spacing w:before="120"/>
        <w:ind w:left="274"/>
        <w:contextualSpacing w:val="0"/>
        <w:rPr>
          <w:color w:val="000000" w:themeColor="text1"/>
        </w:rPr>
      </w:pPr>
      <w:r w:rsidRPr="00645EF6">
        <w:rPr>
          <w:color w:val="000000" w:themeColor="text1"/>
        </w:rPr>
        <w:t xml:space="preserve">Kondratjeva, O., Roll, S., Despard, M., &amp; </w:t>
      </w:r>
      <w:r w:rsidRPr="00645EF6">
        <w:rPr>
          <w:b/>
          <w:bCs/>
          <w:color w:val="000000" w:themeColor="text1"/>
        </w:rPr>
        <w:t xml:space="preserve">Grinstein-Weiss, M. </w:t>
      </w:r>
      <w:r w:rsidRPr="00645EF6">
        <w:rPr>
          <w:color w:val="000000" w:themeColor="text1"/>
        </w:rPr>
        <w:t xml:space="preserve">(2020). The Impact of Tax Refund Delays on the Experience of Hardship and Unsecured Debt. </w:t>
      </w:r>
      <w:r w:rsidRPr="00645EF6">
        <w:rPr>
          <w:i/>
          <w:iCs/>
          <w:color w:val="000000" w:themeColor="text1"/>
        </w:rPr>
        <w:t xml:space="preserve">Social Policy Institute Research. </w:t>
      </w:r>
      <w:r w:rsidRPr="00645EF6">
        <w:rPr>
          <w:color w:val="000000" w:themeColor="text1"/>
        </w:rPr>
        <w:t xml:space="preserve">28. </w:t>
      </w:r>
      <w:r w:rsidRPr="00645EF6">
        <w:rPr>
          <w:i/>
          <w:iCs/>
          <w:color w:val="000000" w:themeColor="text1"/>
        </w:rPr>
        <w:t xml:space="preserve"> </w:t>
      </w:r>
      <w:hyperlink r:id="rId16">
        <w:r w:rsidRPr="00645EF6">
          <w:rPr>
            <w:rStyle w:val="Hyperlink"/>
            <w:color w:val="000000" w:themeColor="text1"/>
          </w:rPr>
          <w:t>https://doi.org/10.7936/37s1-bq53</w:t>
        </w:r>
      </w:hyperlink>
    </w:p>
    <w:p w14:paraId="45F75687" w14:textId="0BDA1951" w:rsidR="007A6D3D" w:rsidRPr="00645EF6" w:rsidRDefault="14DFA80A" w:rsidP="007A6D3D">
      <w:pPr>
        <w:pStyle w:val="ListParagraph"/>
        <w:numPr>
          <w:ilvl w:val="0"/>
          <w:numId w:val="20"/>
        </w:numPr>
        <w:spacing w:before="120" w:after="240"/>
        <w:ind w:left="270"/>
        <w:contextualSpacing w:val="0"/>
        <w:rPr>
          <w:color w:val="000000" w:themeColor="text1"/>
        </w:rPr>
      </w:pPr>
      <w:r w:rsidRPr="00645EF6">
        <w:rPr>
          <w:color w:val="000000" w:themeColor="text1"/>
        </w:rPr>
        <w:t xml:space="preserve">Kondratjeva, O., Roll, S., Bufe, S., &amp; </w:t>
      </w:r>
      <w:r w:rsidRPr="00645EF6">
        <w:rPr>
          <w:b/>
          <w:bCs/>
          <w:color w:val="000000" w:themeColor="text1"/>
        </w:rPr>
        <w:t xml:space="preserve">Grinstein-Weiss, M. </w:t>
      </w:r>
      <w:r w:rsidRPr="00645EF6">
        <w:rPr>
          <w:color w:val="000000" w:themeColor="text1"/>
        </w:rPr>
        <w:t xml:space="preserve">(2020). Using Financial Tips to Guide Dept Repayment: Experimental Evidence from Low- and moderate-Income Tax Filers. </w:t>
      </w:r>
      <w:r w:rsidRPr="00645EF6">
        <w:rPr>
          <w:i/>
          <w:iCs/>
          <w:color w:val="000000" w:themeColor="text1"/>
        </w:rPr>
        <w:t xml:space="preserve">Journal of Behavioral and Experimental Economics. </w:t>
      </w:r>
      <w:r w:rsidRPr="00645EF6">
        <w:rPr>
          <w:color w:val="000000" w:themeColor="text1"/>
        </w:rPr>
        <w:t xml:space="preserve">90. </w:t>
      </w:r>
      <w:hyperlink r:id="rId17">
        <w:r w:rsidRPr="00645EF6">
          <w:rPr>
            <w:rStyle w:val="Hyperlink"/>
            <w:color w:val="000000" w:themeColor="text1"/>
          </w:rPr>
          <w:t>https://doi.org/10.1016/j.socec.2020.101612</w:t>
        </w:r>
      </w:hyperlink>
    </w:p>
    <w:p w14:paraId="5B6B35FE" w14:textId="07E14683" w:rsidR="00310590" w:rsidRPr="00645EF6" w:rsidRDefault="14DFA80A" w:rsidP="007A6D3D">
      <w:pPr>
        <w:pStyle w:val="ListParagraph"/>
        <w:numPr>
          <w:ilvl w:val="0"/>
          <w:numId w:val="20"/>
        </w:numPr>
        <w:spacing w:before="120"/>
        <w:ind w:left="270"/>
        <w:contextualSpacing w:val="0"/>
        <w:rPr>
          <w:color w:val="000000" w:themeColor="text1"/>
        </w:rPr>
      </w:pPr>
      <w:r w:rsidRPr="00645EF6">
        <w:rPr>
          <w:color w:val="000000" w:themeColor="text1"/>
        </w:rPr>
        <w:t xml:space="preserve">Gallagher, E., Gopalan, R., </w:t>
      </w:r>
      <w:r w:rsidRPr="00645EF6">
        <w:rPr>
          <w:b/>
          <w:bCs/>
          <w:color w:val="000000" w:themeColor="text1"/>
        </w:rPr>
        <w:t xml:space="preserve">Grinstein-Weiss, M., </w:t>
      </w:r>
      <w:r w:rsidRPr="00645EF6">
        <w:rPr>
          <w:color w:val="000000" w:themeColor="text1"/>
        </w:rPr>
        <w:t xml:space="preserve">&amp; Sabat, J. (2019). Medicaid and household savings behavior: New evidence from tax refunds. </w:t>
      </w:r>
      <w:r w:rsidRPr="00645EF6">
        <w:rPr>
          <w:i/>
          <w:iCs/>
          <w:color w:val="000000" w:themeColor="text1"/>
        </w:rPr>
        <w:t>Journal of Financial Economics</w:t>
      </w:r>
      <w:r w:rsidRPr="00645EF6">
        <w:rPr>
          <w:color w:val="000000" w:themeColor="text1"/>
        </w:rPr>
        <w:t xml:space="preserve">. </w:t>
      </w:r>
      <w:hyperlink r:id="rId18">
        <w:r w:rsidRPr="00645EF6">
          <w:rPr>
            <w:rStyle w:val="Hyperlink"/>
            <w:color w:val="000000" w:themeColor="text1"/>
          </w:rPr>
          <w:t>https://doi.org/10.1016/j.jfineco.2019.10.008</w:t>
        </w:r>
      </w:hyperlink>
      <w:r w:rsidRPr="00645EF6">
        <w:rPr>
          <w:color w:val="000000" w:themeColor="text1"/>
        </w:rPr>
        <w:t xml:space="preserve"> </w:t>
      </w:r>
    </w:p>
    <w:p w14:paraId="5560AD3E" w14:textId="5A3B642E" w:rsidR="00F449DB" w:rsidRPr="00645EF6" w:rsidRDefault="14DFA80A" w:rsidP="00857C00">
      <w:pPr>
        <w:pStyle w:val="ListParagraph"/>
        <w:numPr>
          <w:ilvl w:val="0"/>
          <w:numId w:val="20"/>
        </w:numPr>
        <w:spacing w:before="120" w:after="120"/>
        <w:ind w:left="270"/>
        <w:contextualSpacing w:val="0"/>
        <w:rPr>
          <w:color w:val="000000" w:themeColor="text1"/>
        </w:rPr>
      </w:pPr>
      <w:r w:rsidRPr="00645EF6">
        <w:rPr>
          <w:color w:val="000000" w:themeColor="text1"/>
        </w:rPr>
        <w:t xml:space="preserve">Frank-Miller, E., Despard, M., </w:t>
      </w:r>
      <w:r w:rsidRPr="00645EF6">
        <w:rPr>
          <w:b/>
          <w:bCs/>
          <w:color w:val="000000" w:themeColor="text1"/>
        </w:rPr>
        <w:t xml:space="preserve">Grinstein-Weiss, M., </w:t>
      </w:r>
      <w:r w:rsidRPr="00645EF6">
        <w:rPr>
          <w:color w:val="000000" w:themeColor="text1"/>
        </w:rPr>
        <w:t>&amp; Covington, M.</w:t>
      </w:r>
      <w:r w:rsidRPr="00645EF6">
        <w:rPr>
          <w:b/>
          <w:bCs/>
          <w:color w:val="000000" w:themeColor="text1"/>
        </w:rPr>
        <w:t xml:space="preserve"> </w:t>
      </w:r>
      <w:r w:rsidRPr="00645EF6">
        <w:rPr>
          <w:color w:val="000000" w:themeColor="text1"/>
        </w:rPr>
        <w:t xml:space="preserve">(2019). Financial Wellness Programs in the Workplace: Employer Motivations and Experiences. </w:t>
      </w:r>
      <w:r w:rsidRPr="00645EF6">
        <w:rPr>
          <w:i/>
          <w:iCs/>
          <w:color w:val="000000" w:themeColor="text1"/>
        </w:rPr>
        <w:t>Journal of Workplace Behavioral Health.</w:t>
      </w:r>
      <w:r w:rsidRPr="00645EF6">
        <w:rPr>
          <w:color w:val="000000" w:themeColor="text1"/>
        </w:rPr>
        <w:t xml:space="preserve"> </w:t>
      </w:r>
      <w:hyperlink r:id="rId19">
        <w:r w:rsidRPr="00645EF6">
          <w:rPr>
            <w:rStyle w:val="Hyperlink"/>
            <w:color w:val="000000" w:themeColor="text1"/>
          </w:rPr>
          <w:t>https://doi.org/10.1080/15555240.2019.1594851</w:t>
        </w:r>
      </w:hyperlink>
      <w:r w:rsidRPr="00645EF6">
        <w:rPr>
          <w:color w:val="000000" w:themeColor="text1"/>
        </w:rPr>
        <w:t xml:space="preserve"> </w:t>
      </w:r>
    </w:p>
    <w:p w14:paraId="491E111A" w14:textId="72AAB83B" w:rsidR="00310590" w:rsidRPr="00645EF6" w:rsidRDefault="14DFA80A" w:rsidP="00857C00">
      <w:pPr>
        <w:pStyle w:val="ListParagraph"/>
        <w:numPr>
          <w:ilvl w:val="0"/>
          <w:numId w:val="20"/>
        </w:numPr>
        <w:spacing w:before="120" w:after="120"/>
        <w:ind w:left="270"/>
        <w:contextualSpacing w:val="0"/>
        <w:rPr>
          <w:color w:val="000000" w:themeColor="text1"/>
        </w:rPr>
      </w:pPr>
      <w:r w:rsidRPr="00645EF6">
        <w:rPr>
          <w:b/>
          <w:bCs/>
          <w:color w:val="000000" w:themeColor="text1"/>
        </w:rPr>
        <w:lastRenderedPageBreak/>
        <w:t xml:space="preserve">Grinstein-Weiss, M., </w:t>
      </w:r>
      <w:r w:rsidRPr="00645EF6">
        <w:rPr>
          <w:color w:val="000000" w:themeColor="text1"/>
        </w:rPr>
        <w:t xml:space="preserve">Pinto, O., Kondratjeva, O., Roll, S., Bufe, S., Barkali, N., &amp; Gottlieb, D. (2019). Enrollment and participation in a universal child savings program: Evidence from the rollout of Israel’s National Program. </w:t>
      </w:r>
      <w:r w:rsidRPr="00645EF6">
        <w:rPr>
          <w:i/>
          <w:iCs/>
          <w:color w:val="000000" w:themeColor="text1"/>
        </w:rPr>
        <w:t>Children and Youth Services Review</w:t>
      </w:r>
      <w:r w:rsidRPr="00645EF6">
        <w:rPr>
          <w:color w:val="000000" w:themeColor="text1"/>
        </w:rPr>
        <w:t xml:space="preserve">. </w:t>
      </w:r>
      <w:hyperlink r:id="rId20">
        <w:r w:rsidRPr="00645EF6">
          <w:rPr>
            <w:rStyle w:val="Hyperlink"/>
            <w:color w:val="000000" w:themeColor="text1"/>
          </w:rPr>
          <w:t>https://doi.org/10.1016/j.childyouth.2019.03.048</w:t>
        </w:r>
      </w:hyperlink>
      <w:r w:rsidRPr="00645EF6">
        <w:rPr>
          <w:color w:val="000000" w:themeColor="text1"/>
        </w:rPr>
        <w:t xml:space="preserve"> </w:t>
      </w:r>
    </w:p>
    <w:p w14:paraId="37EBAFF7" w14:textId="2CDBF4EB" w:rsidR="00310590" w:rsidRPr="00645EF6" w:rsidRDefault="14DFA80A" w:rsidP="00857C00">
      <w:pPr>
        <w:pStyle w:val="ListParagraph"/>
        <w:numPr>
          <w:ilvl w:val="0"/>
          <w:numId w:val="20"/>
        </w:numPr>
        <w:spacing w:before="120" w:after="120"/>
        <w:ind w:left="270"/>
        <w:contextualSpacing w:val="0"/>
        <w:rPr>
          <w:color w:val="000000" w:themeColor="text1"/>
        </w:rPr>
      </w:pPr>
      <w:r w:rsidRPr="00645EF6">
        <w:rPr>
          <w:color w:val="000000" w:themeColor="text1"/>
        </w:rPr>
        <w:t xml:space="preserve">Daniels, K. and </w:t>
      </w:r>
      <w:r w:rsidRPr="00645EF6">
        <w:rPr>
          <w:b/>
          <w:bCs/>
          <w:color w:val="000000" w:themeColor="text1"/>
        </w:rPr>
        <w:t xml:space="preserve">Grinstein-Weiss, M. </w:t>
      </w:r>
      <w:r w:rsidRPr="00645EF6">
        <w:rPr>
          <w:color w:val="000000" w:themeColor="text1"/>
        </w:rPr>
        <w:t xml:space="preserve">(2019). The Impact of the Gig-Economy on Financial Hardship </w:t>
      </w:r>
      <w:proofErr w:type="gramStart"/>
      <w:r w:rsidRPr="00645EF6">
        <w:rPr>
          <w:color w:val="000000" w:themeColor="text1"/>
        </w:rPr>
        <w:t>Among</w:t>
      </w:r>
      <w:proofErr w:type="gramEnd"/>
      <w:r w:rsidRPr="00645EF6">
        <w:rPr>
          <w:color w:val="000000" w:themeColor="text1"/>
        </w:rPr>
        <w:t xml:space="preserve"> Low-Income Families. </w:t>
      </w:r>
      <w:r w:rsidRPr="00645EF6">
        <w:rPr>
          <w:i/>
          <w:iCs/>
          <w:color w:val="000000" w:themeColor="text1"/>
        </w:rPr>
        <w:t>Manufacturing &amp; Service Operations Management</w:t>
      </w:r>
      <w:r w:rsidRPr="00645EF6">
        <w:rPr>
          <w:color w:val="000000" w:themeColor="text1"/>
        </w:rPr>
        <w:t xml:space="preserve">. Available at SSRN: </w:t>
      </w:r>
      <w:hyperlink r:id="rId21">
        <w:r w:rsidRPr="00645EF6">
          <w:rPr>
            <w:rStyle w:val="Hyperlink"/>
            <w:color w:val="000000" w:themeColor="text1"/>
          </w:rPr>
          <w:t>https://ssrn.com/abstract=3293988</w:t>
        </w:r>
      </w:hyperlink>
      <w:r w:rsidRPr="00645EF6">
        <w:rPr>
          <w:color w:val="000000" w:themeColor="text1"/>
        </w:rPr>
        <w:t xml:space="preserve"> </w:t>
      </w:r>
    </w:p>
    <w:p w14:paraId="5D4A5754" w14:textId="1D36A638" w:rsidR="00310590" w:rsidRPr="00645EF6" w:rsidRDefault="14DFA80A" w:rsidP="00857C00">
      <w:pPr>
        <w:pStyle w:val="ListParagraph"/>
        <w:numPr>
          <w:ilvl w:val="0"/>
          <w:numId w:val="20"/>
        </w:numPr>
        <w:spacing w:before="120" w:after="120"/>
        <w:ind w:left="270"/>
        <w:contextualSpacing w:val="0"/>
        <w:rPr>
          <w:color w:val="000000" w:themeColor="text1"/>
        </w:rPr>
      </w:pPr>
      <w:r w:rsidRPr="00645EF6">
        <w:rPr>
          <w:b/>
          <w:bCs/>
          <w:color w:val="000000" w:themeColor="text1"/>
        </w:rPr>
        <w:t xml:space="preserve">Grinstein-Weiss, M., </w:t>
      </w:r>
      <w:r w:rsidRPr="00645EF6">
        <w:rPr>
          <w:color w:val="000000" w:themeColor="text1"/>
        </w:rPr>
        <w:t xml:space="preserve">Kondratjeva, O., Roll, S., Pinto, O., &amp; Gottlieb, D. (2019). The Saving for Every Child Program in Israel: An Overview of a Universal Asset-Building Policy. </w:t>
      </w:r>
      <w:r w:rsidRPr="00645EF6">
        <w:rPr>
          <w:i/>
          <w:iCs/>
          <w:color w:val="000000" w:themeColor="text1"/>
        </w:rPr>
        <w:t>Asia Pacific Journal of Social Work and Development</w:t>
      </w:r>
      <w:r w:rsidRPr="00645EF6">
        <w:rPr>
          <w:color w:val="000000" w:themeColor="text1"/>
        </w:rPr>
        <w:t xml:space="preserve">. </w:t>
      </w:r>
      <w:hyperlink r:id="rId22">
        <w:r w:rsidRPr="00645EF6">
          <w:rPr>
            <w:rStyle w:val="Hyperlink"/>
            <w:color w:val="000000" w:themeColor="text1"/>
          </w:rPr>
          <w:t>https://doi.org/10.1080/02185385.2019.1574600</w:t>
        </w:r>
      </w:hyperlink>
      <w:r w:rsidRPr="00645EF6">
        <w:rPr>
          <w:color w:val="000000" w:themeColor="text1"/>
        </w:rPr>
        <w:t xml:space="preserve"> </w:t>
      </w:r>
    </w:p>
    <w:p w14:paraId="47A5104C" w14:textId="4BE9E3D1" w:rsidR="00310590" w:rsidRPr="00645EF6" w:rsidRDefault="00310590" w:rsidP="00857C00">
      <w:pPr>
        <w:pStyle w:val="ListParagraph"/>
        <w:numPr>
          <w:ilvl w:val="0"/>
          <w:numId w:val="20"/>
        </w:numPr>
        <w:spacing w:before="120" w:after="120"/>
        <w:ind w:left="270"/>
        <w:contextualSpacing w:val="0"/>
        <w:rPr>
          <w:color w:val="000000" w:themeColor="text1"/>
        </w:rPr>
      </w:pPr>
      <w:r w:rsidRPr="00645EF6">
        <w:rPr>
          <w:color w:val="000000" w:themeColor="text1"/>
          <w:shd w:val="clear" w:color="auto" w:fill="FFFFFF"/>
        </w:rPr>
        <w:t xml:space="preserve">Gallagher, E., Gopalan, R., &amp; </w:t>
      </w:r>
      <w:r w:rsidRPr="00645EF6">
        <w:rPr>
          <w:b/>
          <w:bCs/>
          <w:color w:val="000000" w:themeColor="text1"/>
          <w:shd w:val="clear" w:color="auto" w:fill="FFFFFF"/>
        </w:rPr>
        <w:t>Grinstein-Weiss, M.</w:t>
      </w:r>
      <w:r w:rsidRPr="00645EF6">
        <w:rPr>
          <w:color w:val="000000" w:themeColor="text1"/>
          <w:shd w:val="clear" w:color="auto" w:fill="FFFFFF"/>
        </w:rPr>
        <w:t xml:space="preserve"> (2018). The Effect of Health Insurance on Home Payment Delinquency: Evidence from ACA Marketplace Subsidies. </w:t>
      </w:r>
      <w:r w:rsidRPr="00645EF6">
        <w:rPr>
          <w:i/>
          <w:iCs/>
          <w:color w:val="000000" w:themeColor="text1"/>
          <w:shd w:val="clear" w:color="auto" w:fill="FFFFFF"/>
        </w:rPr>
        <w:t>Journal of Public Economics</w:t>
      </w:r>
      <w:r w:rsidRPr="00645EF6">
        <w:rPr>
          <w:color w:val="000000" w:themeColor="text1"/>
          <w:shd w:val="clear" w:color="auto" w:fill="FFFFFF"/>
        </w:rPr>
        <w:t xml:space="preserve">. 172(1), 67-83. </w:t>
      </w:r>
      <w:hyperlink r:id="rId23" w:history="1">
        <w:r w:rsidRPr="00645EF6">
          <w:rPr>
            <w:rStyle w:val="Hyperlink"/>
            <w:color w:val="000000" w:themeColor="text1"/>
            <w:shd w:val="clear" w:color="auto" w:fill="FFFFFF"/>
          </w:rPr>
          <w:t>https://doi.org/10.1016/j.jpubeco.2018.12.007</w:t>
        </w:r>
      </w:hyperlink>
      <w:r w:rsidRPr="00645EF6">
        <w:rPr>
          <w:color w:val="000000" w:themeColor="text1"/>
          <w:shd w:val="clear" w:color="auto" w:fill="FFFFFF"/>
        </w:rPr>
        <w:t xml:space="preserve"> </w:t>
      </w:r>
    </w:p>
    <w:p w14:paraId="16D463F0" w14:textId="61BF8835" w:rsidR="00310590" w:rsidRPr="00645EF6" w:rsidRDefault="14DFA80A" w:rsidP="00857C00">
      <w:pPr>
        <w:pStyle w:val="ListParagraph"/>
        <w:numPr>
          <w:ilvl w:val="0"/>
          <w:numId w:val="20"/>
        </w:numPr>
        <w:spacing w:before="120" w:after="120"/>
        <w:ind w:left="270"/>
        <w:contextualSpacing w:val="0"/>
        <w:rPr>
          <w:color w:val="000000" w:themeColor="text1"/>
        </w:rPr>
      </w:pPr>
      <w:r w:rsidRPr="00645EF6">
        <w:rPr>
          <w:b/>
          <w:bCs/>
          <w:color w:val="000000" w:themeColor="text1"/>
        </w:rPr>
        <w:t xml:space="preserve">Grinstein-Weiss, M., </w:t>
      </w:r>
      <w:r w:rsidRPr="00645EF6">
        <w:rPr>
          <w:color w:val="000000" w:themeColor="text1"/>
        </w:rPr>
        <w:t xml:space="preserve">Despard, M., Guo, S., Russell, B., &amp; Taylor, S. (2018). Financial shocks, liquid assets, and material hardship in low- and moderate-income households: differences by race. </w:t>
      </w:r>
      <w:r w:rsidRPr="00645EF6">
        <w:rPr>
          <w:i/>
          <w:iCs/>
          <w:color w:val="000000" w:themeColor="text1"/>
        </w:rPr>
        <w:t>Journal of Economics, Race, and Policy</w:t>
      </w:r>
      <w:r w:rsidRPr="00645EF6">
        <w:rPr>
          <w:color w:val="000000" w:themeColor="text1"/>
        </w:rPr>
        <w:t xml:space="preserve">. 1(4), 205-216. </w:t>
      </w:r>
      <w:r w:rsidRPr="00645EF6">
        <w:rPr>
          <w:color w:val="000000" w:themeColor="text1"/>
          <w:u w:val="single"/>
        </w:rPr>
        <w:t>https://doi.org/10.1007/s41996-018-0011-y</w:t>
      </w:r>
    </w:p>
    <w:p w14:paraId="4EABE89D" w14:textId="6DAADC31" w:rsidR="00310590" w:rsidRPr="00645EF6" w:rsidRDefault="14DFA80A" w:rsidP="00857C00">
      <w:pPr>
        <w:pStyle w:val="ListParagraph"/>
        <w:numPr>
          <w:ilvl w:val="0"/>
          <w:numId w:val="20"/>
        </w:numPr>
        <w:spacing w:before="120" w:after="120"/>
        <w:ind w:left="270"/>
        <w:contextualSpacing w:val="0"/>
        <w:rPr>
          <w:color w:val="000000" w:themeColor="text1"/>
        </w:rPr>
      </w:pPr>
      <w:r w:rsidRPr="00645EF6">
        <w:rPr>
          <w:color w:val="000000" w:themeColor="text1"/>
        </w:rPr>
        <w:t xml:space="preserve">Despard, M., </w:t>
      </w:r>
      <w:r w:rsidRPr="00645EF6">
        <w:rPr>
          <w:b/>
          <w:bCs/>
          <w:color w:val="000000" w:themeColor="text1"/>
        </w:rPr>
        <w:t>Grinstein-Weiss, M</w:t>
      </w:r>
      <w:r w:rsidRPr="00645EF6">
        <w:rPr>
          <w:color w:val="000000" w:themeColor="text1"/>
        </w:rPr>
        <w:t xml:space="preserve">., de Ruyter, A., Guo, S., Oliphant, J., &amp; Friedline, T. (2018). Effects of a randomized tax-time savings intervention on savings account ownership among low- and moderate-income households. </w:t>
      </w:r>
      <w:r w:rsidRPr="00645EF6">
        <w:rPr>
          <w:i/>
          <w:iCs/>
          <w:color w:val="000000" w:themeColor="text1"/>
        </w:rPr>
        <w:t>Journal of Financial Counseling and Planning</w:t>
      </w:r>
      <w:r w:rsidRPr="00645EF6">
        <w:rPr>
          <w:color w:val="000000" w:themeColor="text1"/>
        </w:rPr>
        <w:t>. 29(2), 219-233.</w:t>
      </w:r>
    </w:p>
    <w:p w14:paraId="282245CE" w14:textId="0D1EEB70" w:rsidR="00310590" w:rsidRPr="00645EF6" w:rsidRDefault="14DFA80A" w:rsidP="00857C00">
      <w:pPr>
        <w:pStyle w:val="ListParagraph"/>
        <w:numPr>
          <w:ilvl w:val="0"/>
          <w:numId w:val="20"/>
        </w:numPr>
        <w:spacing w:before="120" w:after="120"/>
        <w:ind w:left="270"/>
        <w:contextualSpacing w:val="0"/>
        <w:rPr>
          <w:color w:val="000000" w:themeColor="text1"/>
        </w:rPr>
      </w:pPr>
      <w:r w:rsidRPr="00645EF6">
        <w:rPr>
          <w:b/>
          <w:bCs/>
          <w:color w:val="000000" w:themeColor="text1"/>
        </w:rPr>
        <w:t>Grinstein-Weiss, M.</w:t>
      </w:r>
      <w:r w:rsidRPr="00645EF6">
        <w:rPr>
          <w:color w:val="000000" w:themeColor="text1"/>
        </w:rPr>
        <w:t xml:space="preserve">, Cryder, C., Despard, M., Perantie, D., Oliphant, J., &amp; Ariely, D. (2018). Role of choice architecture in promoting saving at tax time: evidence from a large-scale field experiment. </w:t>
      </w:r>
      <w:r w:rsidRPr="00645EF6">
        <w:rPr>
          <w:i/>
          <w:iCs/>
          <w:color w:val="000000" w:themeColor="text1"/>
        </w:rPr>
        <w:t>Behavioral Science &amp; Policy</w:t>
      </w:r>
      <w:r w:rsidRPr="00645EF6">
        <w:rPr>
          <w:color w:val="000000" w:themeColor="text1"/>
        </w:rPr>
        <w:t>. 3(2), 21-38.</w:t>
      </w:r>
    </w:p>
    <w:p w14:paraId="3CBCC25F" w14:textId="489BCEFB" w:rsidR="00310590" w:rsidRPr="00645EF6" w:rsidRDefault="14DFA80A" w:rsidP="007410C6">
      <w:pPr>
        <w:pStyle w:val="ListParagraph"/>
        <w:numPr>
          <w:ilvl w:val="0"/>
          <w:numId w:val="20"/>
        </w:numPr>
        <w:spacing w:before="120" w:after="120"/>
        <w:ind w:left="274"/>
        <w:contextualSpacing w:val="0"/>
        <w:rPr>
          <w:color w:val="000000" w:themeColor="text1"/>
        </w:rPr>
      </w:pPr>
      <w:r w:rsidRPr="00645EF6">
        <w:rPr>
          <w:color w:val="000000" w:themeColor="text1"/>
        </w:rPr>
        <w:t xml:space="preserve">Despard, M., Guo, S., </w:t>
      </w:r>
      <w:r w:rsidRPr="00645EF6">
        <w:rPr>
          <w:b/>
          <w:bCs/>
          <w:color w:val="000000" w:themeColor="text1"/>
        </w:rPr>
        <w:t>Grinstein-Weiss, M.</w:t>
      </w:r>
      <w:r w:rsidRPr="00645EF6">
        <w:rPr>
          <w:color w:val="000000" w:themeColor="text1"/>
        </w:rPr>
        <w:t xml:space="preserve">, Russell, B., Oliphant, J., &amp; de Ruyter, A. (2018). The mediating role of assets in explaining hardship risk among households experiencing financial shocks. </w:t>
      </w:r>
      <w:r w:rsidRPr="00645EF6">
        <w:rPr>
          <w:i/>
          <w:iCs/>
          <w:color w:val="000000" w:themeColor="text1"/>
        </w:rPr>
        <w:t>Social Work Research</w:t>
      </w:r>
      <w:r w:rsidRPr="00645EF6">
        <w:rPr>
          <w:color w:val="000000" w:themeColor="text1"/>
        </w:rPr>
        <w:t xml:space="preserve">. 42(3), 147-158. </w:t>
      </w:r>
      <w:r w:rsidRPr="00645EF6">
        <w:rPr>
          <w:color w:val="000000" w:themeColor="text1"/>
          <w:u w:val="single"/>
        </w:rPr>
        <w:t>https://doi.org/10.1093/swr/svy012</w:t>
      </w:r>
    </w:p>
    <w:p w14:paraId="307997D8" w14:textId="1C60612E" w:rsidR="00310590" w:rsidRPr="00645EF6" w:rsidRDefault="00310590" w:rsidP="007410C6">
      <w:pPr>
        <w:pStyle w:val="ListParagraph"/>
        <w:numPr>
          <w:ilvl w:val="0"/>
          <w:numId w:val="20"/>
        </w:numPr>
        <w:spacing w:after="120"/>
        <w:ind w:left="274"/>
        <w:contextualSpacing w:val="0"/>
        <w:rPr>
          <w:color w:val="000000" w:themeColor="text1"/>
        </w:rPr>
      </w:pPr>
      <w:r w:rsidRPr="00645EF6">
        <w:rPr>
          <w:color w:val="000000" w:themeColor="text1"/>
        </w:rPr>
        <w:t xml:space="preserve">Roll, S.P., Russell, B. D., Perantie, D. C., &amp; </w:t>
      </w:r>
      <w:r w:rsidRPr="00645EF6">
        <w:rPr>
          <w:b/>
          <w:bCs/>
          <w:color w:val="000000" w:themeColor="text1"/>
        </w:rPr>
        <w:t>Grinstein-Weiss, M</w:t>
      </w:r>
      <w:r w:rsidRPr="00645EF6">
        <w:rPr>
          <w:color w:val="000000" w:themeColor="text1"/>
        </w:rPr>
        <w:t xml:space="preserve">. (2018). Encouraging tax-time savings with a low-touch, large-scale intervention: Evidence from the Refund to Savings experiment. </w:t>
      </w:r>
      <w:r w:rsidRPr="00645EF6">
        <w:rPr>
          <w:i/>
          <w:iCs/>
          <w:color w:val="000000" w:themeColor="text1"/>
        </w:rPr>
        <w:t>Journal of Consumer Affairs</w:t>
      </w:r>
      <w:r w:rsidRPr="00645EF6">
        <w:rPr>
          <w:color w:val="000000" w:themeColor="text1"/>
        </w:rPr>
        <w:t xml:space="preserve">. 53(1), 87-125. </w:t>
      </w:r>
      <w:hyperlink r:id="rId24" w:history="1">
        <w:r w:rsidRPr="00645EF6">
          <w:rPr>
            <w:rStyle w:val="Hyperlink"/>
            <w:color w:val="000000" w:themeColor="text1"/>
            <w:shd w:val="clear" w:color="auto" w:fill="FFFFFF"/>
          </w:rPr>
          <w:t>https://doi.org/10.1111/joca.12194</w:t>
        </w:r>
      </w:hyperlink>
    </w:p>
    <w:p w14:paraId="2D80B29B" w14:textId="414AB990" w:rsidR="00310590" w:rsidRPr="00645EF6" w:rsidRDefault="00310590" w:rsidP="007410C6">
      <w:pPr>
        <w:pStyle w:val="ListParagraph"/>
        <w:numPr>
          <w:ilvl w:val="0"/>
          <w:numId w:val="20"/>
        </w:numPr>
        <w:spacing w:after="120"/>
        <w:ind w:left="270"/>
        <w:contextualSpacing w:val="0"/>
        <w:rPr>
          <w:color w:val="000000" w:themeColor="text1"/>
        </w:rPr>
      </w:pPr>
      <w:r w:rsidRPr="00645EF6">
        <w:rPr>
          <w:color w:val="000000" w:themeColor="text1"/>
          <w:shd w:val="clear" w:color="auto" w:fill="FFFFFF"/>
        </w:rPr>
        <w:t xml:space="preserve">Gallagher, E., Roll, S., O'Brien, R., &amp; </w:t>
      </w:r>
      <w:r w:rsidRPr="00645EF6">
        <w:rPr>
          <w:b/>
          <w:bCs/>
          <w:color w:val="000000" w:themeColor="text1"/>
          <w:shd w:val="clear" w:color="auto" w:fill="FFFFFF"/>
        </w:rPr>
        <w:t>Grinstein-Weiss, M.</w:t>
      </w:r>
      <w:r w:rsidRPr="00645EF6">
        <w:rPr>
          <w:color w:val="000000" w:themeColor="text1"/>
          <w:shd w:val="clear" w:color="auto" w:fill="FFFFFF"/>
        </w:rPr>
        <w:t>, (2017). Health Insurance and the Earnings Stability of Low-Income Households. Available at SSRN:</w:t>
      </w:r>
      <w:r w:rsidRPr="00645EF6">
        <w:rPr>
          <w:color w:val="000000" w:themeColor="text1"/>
        </w:rPr>
        <w:t xml:space="preserve"> </w:t>
      </w:r>
      <w:hyperlink r:id="rId25" w:tgtFrame="_blank" w:history="1">
        <w:r w:rsidRPr="00645EF6">
          <w:rPr>
            <w:rStyle w:val="Hyperlink"/>
            <w:color w:val="000000" w:themeColor="text1"/>
            <w:shd w:val="clear" w:color="auto" w:fill="FFFFFF"/>
          </w:rPr>
          <w:t>http://dx.doi.org/10.2139/ssrn.3098430</w:t>
        </w:r>
      </w:hyperlink>
    </w:p>
    <w:p w14:paraId="5BBB7F13" w14:textId="6367B847" w:rsidR="00310590" w:rsidRPr="00645EF6" w:rsidRDefault="14DFA80A" w:rsidP="007410C6">
      <w:pPr>
        <w:pStyle w:val="ListParagraph"/>
        <w:numPr>
          <w:ilvl w:val="0"/>
          <w:numId w:val="20"/>
        </w:numPr>
        <w:spacing w:after="120"/>
        <w:ind w:left="270"/>
        <w:contextualSpacing w:val="0"/>
        <w:rPr>
          <w:color w:val="000000" w:themeColor="text1"/>
          <w:u w:val="single"/>
        </w:rPr>
      </w:pPr>
      <w:r w:rsidRPr="00645EF6">
        <w:rPr>
          <w:b/>
          <w:bCs/>
          <w:color w:val="000000" w:themeColor="text1"/>
        </w:rPr>
        <w:t>Grinstein-Weiss, M</w:t>
      </w:r>
      <w:r w:rsidRPr="00645EF6">
        <w:rPr>
          <w:color w:val="000000" w:themeColor="text1"/>
        </w:rPr>
        <w:t xml:space="preserve">., Russell, B. D., Gale, W. G., Key, C., &amp; Ariely, D. (2017). Behavioral interventions to increase tax-time saving: Evidence from a national randomized trial. </w:t>
      </w:r>
      <w:r w:rsidRPr="00645EF6">
        <w:rPr>
          <w:i/>
          <w:iCs/>
          <w:color w:val="000000" w:themeColor="text1"/>
        </w:rPr>
        <w:t>Journal of Consumer Affairs</w:t>
      </w:r>
      <w:r w:rsidRPr="00645EF6">
        <w:rPr>
          <w:color w:val="000000" w:themeColor="text1"/>
        </w:rPr>
        <w:t xml:space="preserve">, 51(1), 3-26. </w:t>
      </w:r>
      <w:hyperlink r:id="rId26">
        <w:r w:rsidRPr="00645EF6">
          <w:rPr>
            <w:rStyle w:val="Hyperlink"/>
            <w:color w:val="000000" w:themeColor="text1"/>
          </w:rPr>
          <w:t>doi:10.1111/joca.12114</w:t>
        </w:r>
      </w:hyperlink>
    </w:p>
    <w:p w14:paraId="77D8507A" w14:textId="03A974FA" w:rsidR="00310590" w:rsidRPr="00645EF6" w:rsidRDefault="14DFA80A" w:rsidP="007410C6">
      <w:pPr>
        <w:pStyle w:val="ListParagraph"/>
        <w:numPr>
          <w:ilvl w:val="0"/>
          <w:numId w:val="20"/>
        </w:numPr>
        <w:spacing w:after="120"/>
        <w:ind w:left="270"/>
        <w:contextualSpacing w:val="0"/>
        <w:rPr>
          <w:color w:val="000000" w:themeColor="text1"/>
        </w:rPr>
      </w:pPr>
      <w:r w:rsidRPr="00645EF6">
        <w:rPr>
          <w:color w:val="000000" w:themeColor="text1"/>
        </w:rPr>
        <w:t xml:space="preserve">Despard, M., Taylor, S., Ren, C., Russell, B., </w:t>
      </w:r>
      <w:r w:rsidRPr="00645EF6">
        <w:rPr>
          <w:b/>
          <w:bCs/>
          <w:color w:val="000000" w:themeColor="text1"/>
        </w:rPr>
        <w:t>Grinstein-Weiss, M.</w:t>
      </w:r>
      <w:r w:rsidRPr="00645EF6">
        <w:rPr>
          <w:color w:val="000000" w:themeColor="text1"/>
        </w:rPr>
        <w:t xml:space="preserve">, &amp; Raghavan, R. (2017). Effects of a tax-time savings experiment on material and health care hardship among low-income filers. </w:t>
      </w:r>
      <w:r w:rsidRPr="00645EF6">
        <w:rPr>
          <w:i/>
          <w:iCs/>
          <w:color w:val="000000" w:themeColor="text1"/>
        </w:rPr>
        <w:t>Journal of Poverty</w:t>
      </w:r>
      <w:r w:rsidR="00DC208A">
        <w:rPr>
          <w:color w:val="000000" w:themeColor="text1"/>
        </w:rPr>
        <w:t>. doi:</w:t>
      </w:r>
      <w:hyperlink r:id="rId27">
        <w:r w:rsidRPr="00645EF6">
          <w:rPr>
            <w:rStyle w:val="Hyperlink"/>
            <w:color w:val="000000" w:themeColor="text1"/>
            <w:u w:val="none"/>
          </w:rPr>
          <w:t>10.1080/10875549.2017.1348431</w:t>
        </w:r>
      </w:hyperlink>
    </w:p>
    <w:p w14:paraId="40945719" w14:textId="7C0E1B54" w:rsidR="00310590" w:rsidRPr="00645EF6" w:rsidRDefault="14DFA80A" w:rsidP="007410C6">
      <w:pPr>
        <w:pStyle w:val="ListParagraph"/>
        <w:numPr>
          <w:ilvl w:val="0"/>
          <w:numId w:val="20"/>
        </w:numPr>
        <w:spacing w:after="120"/>
        <w:ind w:left="270"/>
        <w:contextualSpacing w:val="0"/>
        <w:rPr>
          <w:color w:val="000000" w:themeColor="text1"/>
        </w:rPr>
      </w:pPr>
      <w:r w:rsidRPr="00645EF6">
        <w:rPr>
          <w:color w:val="000000" w:themeColor="text1"/>
        </w:rPr>
        <w:t xml:space="preserve">Despard, M., </w:t>
      </w:r>
      <w:r w:rsidRPr="00645EF6">
        <w:rPr>
          <w:b/>
          <w:bCs/>
          <w:color w:val="000000" w:themeColor="text1"/>
        </w:rPr>
        <w:t>Grinstein-Weiss, M</w:t>
      </w:r>
      <w:r w:rsidRPr="00645EF6">
        <w:rPr>
          <w:color w:val="000000" w:themeColor="text1"/>
        </w:rPr>
        <w:t xml:space="preserve">., Ren, C., Guo, S., &amp; Raghavan, R. (2016). Effects of a tax-time savings intervention on use of alternative financial services among lower-income households. </w:t>
      </w:r>
      <w:r w:rsidRPr="00645EF6">
        <w:rPr>
          <w:i/>
          <w:iCs/>
          <w:color w:val="000000" w:themeColor="text1"/>
        </w:rPr>
        <w:t>Journal of Consumer Affairs.</w:t>
      </w:r>
      <w:r w:rsidRPr="00645EF6">
        <w:rPr>
          <w:color w:val="000000" w:themeColor="text1"/>
        </w:rPr>
        <w:t xml:space="preserve"> doi:10.1111/joca.12138 </w:t>
      </w:r>
    </w:p>
    <w:p w14:paraId="15DE40D0" w14:textId="443B59E1" w:rsidR="00310590" w:rsidRPr="00645EF6" w:rsidRDefault="14DFA80A" w:rsidP="00857C00">
      <w:pPr>
        <w:pStyle w:val="ListParagraph"/>
        <w:numPr>
          <w:ilvl w:val="0"/>
          <w:numId w:val="20"/>
        </w:numPr>
        <w:spacing w:before="120"/>
        <w:ind w:left="270"/>
        <w:contextualSpacing w:val="0"/>
        <w:rPr>
          <w:color w:val="000000" w:themeColor="text1"/>
        </w:rPr>
      </w:pPr>
      <w:r w:rsidRPr="00645EF6">
        <w:rPr>
          <w:color w:val="000000" w:themeColor="text1"/>
        </w:rPr>
        <w:t xml:space="preserve">Despard, M. R., Perantie, D. C., Taylor, S. H., </w:t>
      </w:r>
      <w:r w:rsidRPr="00645EF6">
        <w:rPr>
          <w:b/>
          <w:bCs/>
          <w:color w:val="000000" w:themeColor="text1"/>
        </w:rPr>
        <w:t>Grinstein-Weiss, M</w:t>
      </w:r>
      <w:r w:rsidRPr="00645EF6">
        <w:rPr>
          <w:color w:val="000000" w:themeColor="text1"/>
        </w:rPr>
        <w:t xml:space="preserve">., Friedline, T., &amp; Raghavan, R. (2016).  </w:t>
      </w:r>
      <w:hyperlink r:id="rId28">
        <w:r w:rsidRPr="00645EF6">
          <w:rPr>
            <w:rStyle w:val="Hyperlink"/>
            <w:color w:val="000000" w:themeColor="text1"/>
            <w:u w:val="none"/>
          </w:rPr>
          <w:t>Student debt and hardship: Evidence from a large sample of low- and moderate-income households</w:t>
        </w:r>
      </w:hyperlink>
      <w:r w:rsidRPr="00645EF6">
        <w:rPr>
          <w:color w:val="000000" w:themeColor="text1"/>
        </w:rPr>
        <w:t xml:space="preserve">. </w:t>
      </w:r>
      <w:r w:rsidRPr="00645EF6">
        <w:rPr>
          <w:i/>
          <w:iCs/>
          <w:color w:val="000000" w:themeColor="text1"/>
        </w:rPr>
        <w:t>Children and Youth Services Review</w:t>
      </w:r>
      <w:r w:rsidRPr="00645EF6">
        <w:rPr>
          <w:color w:val="000000" w:themeColor="text1"/>
        </w:rPr>
        <w:t>, 70, 8–18. doi:10.1016/j.childyouth.2016.09.001</w:t>
      </w:r>
    </w:p>
    <w:p w14:paraId="0A69202A" w14:textId="599FCCA6" w:rsidR="00310590" w:rsidRPr="00645EF6" w:rsidRDefault="14DFA80A" w:rsidP="00857C00">
      <w:pPr>
        <w:pStyle w:val="ListParagraph"/>
        <w:numPr>
          <w:ilvl w:val="0"/>
          <w:numId w:val="20"/>
        </w:numPr>
        <w:spacing w:before="120"/>
        <w:ind w:left="270"/>
        <w:contextualSpacing w:val="0"/>
        <w:rPr>
          <w:color w:val="000000" w:themeColor="text1"/>
        </w:rPr>
      </w:pPr>
      <w:r w:rsidRPr="00645EF6">
        <w:rPr>
          <w:b/>
          <w:bCs/>
          <w:color w:val="000000" w:themeColor="text1"/>
        </w:rPr>
        <w:t>Grinstein-Weiss, M</w:t>
      </w:r>
      <w:r w:rsidRPr="00645EF6">
        <w:rPr>
          <w:color w:val="000000" w:themeColor="text1"/>
        </w:rPr>
        <w:t xml:space="preserve">., Despard, M., Guo, S., Russell, B., Key, C., &amp; Raghavan, R. (2016). </w:t>
      </w:r>
      <w:hyperlink r:id="rId29">
        <w:r w:rsidRPr="00645EF6">
          <w:rPr>
            <w:rStyle w:val="Hyperlink"/>
            <w:color w:val="000000" w:themeColor="text1"/>
            <w:u w:val="none"/>
          </w:rPr>
          <w:t>Do tax-time savings deposits reduce hardship among low-income filers? A propensity score analysis</w:t>
        </w:r>
      </w:hyperlink>
      <w:r w:rsidRPr="00645EF6">
        <w:rPr>
          <w:color w:val="000000" w:themeColor="text1"/>
        </w:rPr>
        <w:t xml:space="preserve">. </w:t>
      </w:r>
      <w:r w:rsidRPr="00645EF6">
        <w:rPr>
          <w:i/>
          <w:iCs/>
          <w:color w:val="000000" w:themeColor="text1"/>
        </w:rPr>
        <w:t>Journal of the Society for Social Work and Research</w:t>
      </w:r>
      <w:r w:rsidRPr="00645EF6">
        <w:rPr>
          <w:color w:val="000000" w:themeColor="text1"/>
        </w:rPr>
        <w:t>, 7(4), 707-728. doi:10.1086/689357</w:t>
      </w:r>
    </w:p>
    <w:p w14:paraId="6EDE8215" w14:textId="36B24210" w:rsidR="00310590" w:rsidRPr="00645EF6" w:rsidRDefault="14DFA80A" w:rsidP="00857C00">
      <w:pPr>
        <w:pStyle w:val="ListParagraph"/>
        <w:numPr>
          <w:ilvl w:val="0"/>
          <w:numId w:val="20"/>
        </w:numPr>
        <w:spacing w:before="120"/>
        <w:ind w:left="270"/>
        <w:contextualSpacing w:val="0"/>
        <w:rPr>
          <w:color w:val="000000" w:themeColor="text1"/>
          <w:u w:val="single"/>
        </w:rPr>
      </w:pPr>
      <w:r w:rsidRPr="00645EF6">
        <w:rPr>
          <w:color w:val="000000" w:themeColor="text1"/>
        </w:rPr>
        <w:lastRenderedPageBreak/>
        <w:t>Rohe, W. M.,</w:t>
      </w:r>
      <w:r w:rsidRPr="00645EF6">
        <w:rPr>
          <w:b/>
          <w:bCs/>
          <w:color w:val="000000" w:themeColor="text1"/>
        </w:rPr>
        <w:t xml:space="preserve"> </w:t>
      </w:r>
      <w:r w:rsidRPr="00645EF6">
        <w:rPr>
          <w:color w:val="000000" w:themeColor="text1"/>
        </w:rPr>
        <w:t>Key, C.,</w:t>
      </w:r>
      <w:r w:rsidRPr="00645EF6">
        <w:rPr>
          <w:b/>
          <w:bCs/>
          <w:color w:val="000000" w:themeColor="text1"/>
        </w:rPr>
        <w:t xml:space="preserve"> Grinstein-Weiss, M., </w:t>
      </w:r>
      <w:r w:rsidRPr="00645EF6">
        <w:rPr>
          <w:color w:val="000000" w:themeColor="text1"/>
        </w:rPr>
        <w:t xml:space="preserve">Schreiner, M., &amp; Sherraden, M. (2016). The impact of Individual Development Accounts, assets, and debt on future orientation and psychological depression. </w:t>
      </w:r>
      <w:r w:rsidRPr="00645EF6">
        <w:rPr>
          <w:i/>
          <w:iCs/>
          <w:color w:val="000000" w:themeColor="text1"/>
        </w:rPr>
        <w:t xml:space="preserve">Journal of Policy Practice. </w:t>
      </w:r>
      <w:hyperlink r:id="rId30">
        <w:r w:rsidR="00DC208A">
          <w:rPr>
            <w:rStyle w:val="Hyperlink"/>
            <w:color w:val="000000" w:themeColor="text1"/>
          </w:rPr>
          <w:t>doi:</w:t>
        </w:r>
        <w:r w:rsidRPr="00645EF6">
          <w:rPr>
            <w:rStyle w:val="Hyperlink"/>
            <w:color w:val="000000" w:themeColor="text1"/>
          </w:rPr>
          <w:t>10.1080/15588742.2015.1125329</w:t>
        </w:r>
      </w:hyperlink>
      <w:r w:rsidRPr="00645EF6">
        <w:rPr>
          <w:rStyle w:val="Hyperlink"/>
          <w:color w:val="000000" w:themeColor="text1"/>
        </w:rPr>
        <w:t xml:space="preserve">         </w:t>
      </w:r>
    </w:p>
    <w:p w14:paraId="693159D6" w14:textId="6E1B3E13" w:rsidR="00310590" w:rsidRPr="00645EF6" w:rsidRDefault="14DFA80A" w:rsidP="14DFA80A">
      <w:pPr>
        <w:pStyle w:val="ListParagraph"/>
        <w:numPr>
          <w:ilvl w:val="0"/>
          <w:numId w:val="20"/>
        </w:numPr>
        <w:spacing w:before="120"/>
        <w:ind w:left="270"/>
        <w:contextualSpacing w:val="0"/>
        <w:rPr>
          <w:color w:val="000000" w:themeColor="text1"/>
        </w:rPr>
      </w:pPr>
      <w:r w:rsidRPr="00645EF6">
        <w:rPr>
          <w:b/>
          <w:bCs/>
          <w:color w:val="000000" w:themeColor="text1"/>
        </w:rPr>
        <w:t>Grinstein-Weiss, M.,</w:t>
      </w:r>
      <w:r w:rsidRPr="00645EF6">
        <w:rPr>
          <w:color w:val="000000" w:themeColor="text1"/>
        </w:rPr>
        <w:t xml:space="preserve"> Perantie, D. C., Taylor, S. H., Guo, S., &amp; Raghavan, R. (2016). Racial disparities in education debt burden among low- and moderate-income households. </w:t>
      </w:r>
      <w:r w:rsidRPr="00645EF6">
        <w:rPr>
          <w:i/>
          <w:iCs/>
          <w:color w:val="000000" w:themeColor="text1"/>
        </w:rPr>
        <w:t>Children and Youth Services Review</w:t>
      </w:r>
      <w:r w:rsidRPr="00645EF6">
        <w:rPr>
          <w:color w:val="000000" w:themeColor="text1"/>
        </w:rPr>
        <w:t xml:space="preserve">, 65, 166–174. </w:t>
      </w:r>
      <w:hyperlink r:id="rId31">
        <w:r w:rsidRPr="00645EF6">
          <w:rPr>
            <w:rStyle w:val="Hyperlink"/>
            <w:color w:val="000000" w:themeColor="text1"/>
          </w:rPr>
          <w:t>doi:10.1016/j.childyouth.2016.04.01</w:t>
        </w:r>
      </w:hyperlink>
    </w:p>
    <w:p w14:paraId="25504A79" w14:textId="262959CA" w:rsidR="00310590" w:rsidRPr="00645EF6" w:rsidRDefault="14DFA80A" w:rsidP="14DFA80A">
      <w:pPr>
        <w:pStyle w:val="ListParagraph"/>
        <w:numPr>
          <w:ilvl w:val="0"/>
          <w:numId w:val="20"/>
        </w:numPr>
        <w:spacing w:before="120"/>
        <w:ind w:left="270"/>
        <w:contextualSpacing w:val="0"/>
        <w:rPr>
          <w:color w:val="000000" w:themeColor="text1"/>
        </w:rPr>
      </w:pPr>
      <w:r w:rsidRPr="00645EF6">
        <w:rPr>
          <w:b/>
          <w:bCs/>
          <w:color w:val="000000" w:themeColor="text1"/>
        </w:rPr>
        <w:t xml:space="preserve">Grinstein-Weiss, </w:t>
      </w:r>
      <w:r w:rsidRPr="00645EF6">
        <w:rPr>
          <w:color w:val="000000" w:themeColor="text1"/>
        </w:rPr>
        <w:t xml:space="preserve">M., Sherraden, M. W., Gale, W. G., Rohe, W., Schreiner, M., Key, C., &amp; Oliphant, J. (2015). Effects of an Individual Development Account Program on Retirement Saving: Follow-up Evidence from a Randomized Experiment. </w:t>
      </w:r>
      <w:r w:rsidRPr="00645EF6">
        <w:rPr>
          <w:i/>
          <w:iCs/>
          <w:color w:val="000000" w:themeColor="text1"/>
        </w:rPr>
        <w:t>Journal of Gerontological Social Work.</w:t>
      </w:r>
      <w:r w:rsidRPr="00645EF6">
        <w:rPr>
          <w:color w:val="000000" w:themeColor="text1"/>
        </w:rPr>
        <w:t xml:space="preserve"> Advance online publication. </w:t>
      </w:r>
      <w:hyperlink r:id="rId32" w:anchor=".VgMDnstVhBc">
        <w:r w:rsidRPr="00645EF6">
          <w:rPr>
            <w:rStyle w:val="Hyperlink"/>
            <w:color w:val="000000" w:themeColor="text1"/>
          </w:rPr>
          <w:t>doi:10.1080/01634372.2015.1052174</w:t>
        </w:r>
      </w:hyperlink>
    </w:p>
    <w:p w14:paraId="1445D4BC" w14:textId="65161C93" w:rsidR="00310590" w:rsidRPr="00645EF6" w:rsidRDefault="14DFA80A" w:rsidP="14DFA80A">
      <w:pPr>
        <w:pStyle w:val="ListParagraph"/>
        <w:numPr>
          <w:ilvl w:val="0"/>
          <w:numId w:val="20"/>
        </w:numPr>
        <w:spacing w:before="120"/>
        <w:ind w:left="270"/>
        <w:contextualSpacing w:val="0"/>
        <w:rPr>
          <w:b/>
          <w:bCs/>
          <w:color w:val="000000" w:themeColor="text1"/>
        </w:rPr>
      </w:pPr>
      <w:r w:rsidRPr="00645EF6">
        <w:rPr>
          <w:color w:val="000000" w:themeColor="text1"/>
        </w:rPr>
        <w:t>Sherraden, M.S. &amp;</w:t>
      </w:r>
      <w:r w:rsidRPr="00645EF6">
        <w:rPr>
          <w:b/>
          <w:bCs/>
          <w:color w:val="000000" w:themeColor="text1"/>
        </w:rPr>
        <w:t xml:space="preserve"> Grinstein-Weiss, M. </w:t>
      </w:r>
      <w:r w:rsidRPr="00645EF6">
        <w:rPr>
          <w:color w:val="000000" w:themeColor="text1"/>
        </w:rPr>
        <w:t xml:space="preserve">(2015). Creating financial capability in the next generation: An introduction to the special issue. </w:t>
      </w:r>
      <w:r w:rsidRPr="00645EF6">
        <w:rPr>
          <w:i/>
          <w:iCs/>
          <w:color w:val="000000" w:themeColor="text1"/>
        </w:rPr>
        <w:t xml:space="preserve">Journal of Consumer Affairs. </w:t>
      </w:r>
      <w:hyperlink r:id="rId33">
        <w:r w:rsidR="00DC208A">
          <w:rPr>
            <w:rStyle w:val="Hyperlink"/>
            <w:color w:val="000000" w:themeColor="text1"/>
          </w:rPr>
          <w:t>doi:</w:t>
        </w:r>
        <w:r w:rsidRPr="00645EF6">
          <w:rPr>
            <w:rStyle w:val="Hyperlink"/>
            <w:color w:val="000000" w:themeColor="text1"/>
          </w:rPr>
          <w:t>10.1111/joca.12067</w:t>
        </w:r>
      </w:hyperlink>
    </w:p>
    <w:p w14:paraId="55FEDC6E" w14:textId="419A2201" w:rsidR="00310590" w:rsidRPr="00645EF6" w:rsidRDefault="14DFA80A" w:rsidP="14DFA80A">
      <w:pPr>
        <w:pStyle w:val="ListParagraph"/>
        <w:numPr>
          <w:ilvl w:val="0"/>
          <w:numId w:val="20"/>
        </w:numPr>
        <w:spacing w:before="120"/>
        <w:ind w:left="270"/>
        <w:contextualSpacing w:val="0"/>
        <w:rPr>
          <w:b/>
          <w:bCs/>
          <w:color w:val="000000" w:themeColor="text1"/>
        </w:rPr>
      </w:pPr>
      <w:r w:rsidRPr="00645EF6">
        <w:rPr>
          <w:b/>
          <w:bCs/>
          <w:color w:val="000000" w:themeColor="text1"/>
        </w:rPr>
        <w:t xml:space="preserve">Grinstein-Weiss, M., </w:t>
      </w:r>
      <w:r w:rsidRPr="00645EF6">
        <w:rPr>
          <w:color w:val="000000" w:themeColor="text1"/>
        </w:rPr>
        <w:t xml:space="preserve">Key, C., &amp; Carrillo, S. (2015). Homeownership, the Great Recession, and wealth: Evidence </w:t>
      </w:r>
      <w:proofErr w:type="gramStart"/>
      <w:r w:rsidRPr="00645EF6">
        <w:rPr>
          <w:color w:val="000000" w:themeColor="text1"/>
        </w:rPr>
        <w:t>From</w:t>
      </w:r>
      <w:proofErr w:type="gramEnd"/>
      <w:r w:rsidRPr="00645EF6">
        <w:rPr>
          <w:color w:val="000000" w:themeColor="text1"/>
        </w:rPr>
        <w:t xml:space="preserve"> the Survey of Consumer Finances. </w:t>
      </w:r>
      <w:r w:rsidRPr="00645EF6">
        <w:rPr>
          <w:i/>
          <w:iCs/>
          <w:color w:val="000000" w:themeColor="text1"/>
        </w:rPr>
        <w:t>Housing Policy Debate</w:t>
      </w:r>
      <w:r w:rsidRPr="00645EF6">
        <w:rPr>
          <w:color w:val="000000" w:themeColor="text1"/>
        </w:rPr>
        <w:t xml:space="preserve">. Advance online publication. </w:t>
      </w:r>
      <w:hyperlink r:id="rId34">
        <w:r w:rsidRPr="00645EF6">
          <w:rPr>
            <w:rStyle w:val="Hyperlink"/>
            <w:color w:val="000000" w:themeColor="text1"/>
          </w:rPr>
          <w:t>doi:10.1080/10511482.2014.971042.</w:t>
        </w:r>
      </w:hyperlink>
    </w:p>
    <w:p w14:paraId="2D5B4147" w14:textId="5117570E" w:rsidR="00310590" w:rsidRPr="00645EF6" w:rsidRDefault="14DFA80A" w:rsidP="14DFA80A">
      <w:pPr>
        <w:pStyle w:val="ListParagraph"/>
        <w:numPr>
          <w:ilvl w:val="0"/>
          <w:numId w:val="20"/>
        </w:numPr>
        <w:spacing w:before="120"/>
        <w:ind w:left="270"/>
        <w:contextualSpacing w:val="0"/>
        <w:rPr>
          <w:b/>
          <w:bCs/>
          <w:color w:val="000000" w:themeColor="text1"/>
        </w:rPr>
      </w:pPr>
      <w:r w:rsidRPr="00645EF6">
        <w:rPr>
          <w:b/>
          <w:bCs/>
          <w:color w:val="000000" w:themeColor="text1"/>
        </w:rPr>
        <w:t>Grinstein-Weiss, M.</w:t>
      </w:r>
      <w:r w:rsidRPr="00645EF6">
        <w:rPr>
          <w:color w:val="000000" w:themeColor="text1"/>
        </w:rPr>
        <w:t xml:space="preserve">, Guo, S., Reinertson, V., &amp; Russell, B. (2015). Financial education and savings outcomes for low-income IDA participants: Does age make a difference? </w:t>
      </w:r>
      <w:r w:rsidRPr="00645EF6">
        <w:rPr>
          <w:i/>
          <w:iCs/>
          <w:color w:val="000000" w:themeColor="text1"/>
        </w:rPr>
        <w:t>Journal of Consumer Affairs</w:t>
      </w:r>
      <w:r w:rsidRPr="00645EF6">
        <w:rPr>
          <w:color w:val="000000" w:themeColor="text1"/>
        </w:rPr>
        <w:t>. Advance online publication. doi:</w:t>
      </w:r>
      <w:hyperlink r:id="rId35">
        <w:r w:rsidRPr="00645EF6">
          <w:rPr>
            <w:rStyle w:val="Hyperlink"/>
            <w:color w:val="000000" w:themeColor="text1"/>
          </w:rPr>
          <w:t>10.1111/joca.12061</w:t>
        </w:r>
      </w:hyperlink>
    </w:p>
    <w:p w14:paraId="6715AA98" w14:textId="47D6FB76" w:rsidR="00310590" w:rsidRPr="00645EF6" w:rsidRDefault="00310590" w:rsidP="14DFA80A">
      <w:pPr>
        <w:pStyle w:val="ListParagraph"/>
        <w:numPr>
          <w:ilvl w:val="0"/>
          <w:numId w:val="20"/>
        </w:numPr>
        <w:spacing w:before="120"/>
        <w:ind w:left="270"/>
        <w:contextualSpacing w:val="0"/>
        <w:rPr>
          <w:i/>
          <w:iCs/>
          <w:color w:val="000000" w:themeColor="text1"/>
        </w:rPr>
      </w:pPr>
      <w:r w:rsidRPr="00645EF6">
        <w:rPr>
          <w:color w:val="000000" w:themeColor="text1"/>
        </w:rPr>
        <w:t xml:space="preserve">Huang, J., Lombe, M., Putnam, M., </w:t>
      </w:r>
      <w:r w:rsidRPr="00645EF6">
        <w:rPr>
          <w:b/>
          <w:bCs/>
          <w:color w:val="000000" w:themeColor="text1"/>
        </w:rPr>
        <w:t>Grinstein-Weiss, M</w:t>
      </w:r>
      <w:r w:rsidRPr="00645EF6">
        <w:rPr>
          <w:color w:val="000000" w:themeColor="text1"/>
        </w:rPr>
        <w:t xml:space="preserve">., Sherraden, M. (2015). Individual development accounts and homeownership among low-income adults with disabilities: Evidence from a randomized experiment. </w:t>
      </w:r>
      <w:r w:rsidRPr="00645EF6">
        <w:rPr>
          <w:i/>
          <w:iCs/>
          <w:color w:val="000000" w:themeColor="text1"/>
        </w:rPr>
        <w:t xml:space="preserve">Journal of Applied Social Science. </w:t>
      </w:r>
      <w:hyperlink r:id="rId36" w:history="1">
        <w:r w:rsidRPr="00645EF6">
          <w:rPr>
            <w:rStyle w:val="Hyperlink"/>
            <w:color w:val="000000" w:themeColor="text1"/>
            <w:shd w:val="clear" w:color="auto" w:fill="FFFFFF"/>
          </w:rPr>
          <w:t>https://doi.org/10.1177/1936724415596365</w:t>
        </w:r>
      </w:hyperlink>
      <w:r w:rsidRPr="00645EF6">
        <w:rPr>
          <w:i/>
          <w:iCs/>
          <w:color w:val="000000" w:themeColor="text1"/>
        </w:rPr>
        <w:t xml:space="preserve">       </w:t>
      </w:r>
    </w:p>
    <w:p w14:paraId="453E7B2F" w14:textId="1D79C3C6" w:rsidR="00310590" w:rsidRPr="00645EF6" w:rsidRDefault="14DFA80A" w:rsidP="00857C00">
      <w:pPr>
        <w:pStyle w:val="ListParagraph"/>
        <w:numPr>
          <w:ilvl w:val="0"/>
          <w:numId w:val="20"/>
        </w:numPr>
        <w:spacing w:before="120"/>
        <w:ind w:left="270"/>
        <w:contextualSpacing w:val="0"/>
        <w:rPr>
          <w:color w:val="000000" w:themeColor="text1"/>
        </w:rPr>
      </w:pPr>
      <w:r w:rsidRPr="00645EF6">
        <w:rPr>
          <w:color w:val="000000" w:themeColor="text1"/>
        </w:rPr>
        <w:t xml:space="preserve">Key, C., Tucker, J. N., </w:t>
      </w:r>
      <w:r w:rsidRPr="00645EF6">
        <w:rPr>
          <w:b/>
          <w:bCs/>
          <w:color w:val="000000" w:themeColor="text1"/>
        </w:rPr>
        <w:t>Grinstein-Weiss, M</w:t>
      </w:r>
      <w:r w:rsidRPr="00645EF6">
        <w:rPr>
          <w:color w:val="000000" w:themeColor="text1"/>
        </w:rPr>
        <w:t xml:space="preserve">., &amp; Comer, K. (2015). Tax-Time savings among low-income households in the $aveNYC Program. </w:t>
      </w:r>
      <w:r w:rsidRPr="00645EF6">
        <w:rPr>
          <w:i/>
          <w:iCs/>
          <w:color w:val="000000" w:themeColor="text1"/>
        </w:rPr>
        <w:t>Journal of Consumer Affairs</w:t>
      </w:r>
      <w:r w:rsidRPr="00645EF6">
        <w:rPr>
          <w:color w:val="000000" w:themeColor="text1"/>
        </w:rPr>
        <w:t>. Advance online publication. doi:</w:t>
      </w:r>
      <w:hyperlink r:id="rId37">
        <w:r w:rsidRPr="00645EF6">
          <w:rPr>
            <w:rStyle w:val="Hyperlink"/>
            <w:color w:val="000000" w:themeColor="text1"/>
          </w:rPr>
          <w:t>10.1111/joca.12070</w:t>
        </w:r>
      </w:hyperlink>
    </w:p>
    <w:p w14:paraId="09089E7B" w14:textId="045CAF73" w:rsidR="00310590" w:rsidRPr="00645EF6" w:rsidRDefault="14DFA80A" w:rsidP="00857C00">
      <w:pPr>
        <w:pStyle w:val="ListParagraph"/>
        <w:numPr>
          <w:ilvl w:val="0"/>
          <w:numId w:val="20"/>
        </w:numPr>
        <w:spacing w:before="120"/>
        <w:ind w:left="270"/>
        <w:contextualSpacing w:val="0"/>
        <w:rPr>
          <w:color w:val="000000" w:themeColor="text1"/>
        </w:rPr>
      </w:pPr>
      <w:r w:rsidRPr="00645EF6">
        <w:rPr>
          <w:b/>
          <w:bCs/>
          <w:color w:val="000000" w:themeColor="text1"/>
        </w:rPr>
        <w:t>Grinstein-Weiss, M</w:t>
      </w:r>
      <w:r w:rsidRPr="00645EF6">
        <w:rPr>
          <w:color w:val="000000" w:themeColor="text1"/>
        </w:rPr>
        <w:t xml:space="preserve">., Williams Shanks, T.R., &amp; Beverly, S. (2014). Family Assets and Child Outcomes:  Evidence and Directions. </w:t>
      </w:r>
      <w:r w:rsidRPr="00645EF6">
        <w:rPr>
          <w:i/>
          <w:iCs/>
          <w:color w:val="000000" w:themeColor="text1"/>
        </w:rPr>
        <w:t>The Future of Children, 24</w:t>
      </w:r>
      <w:r w:rsidR="00DC208A">
        <w:rPr>
          <w:color w:val="000000" w:themeColor="text1"/>
        </w:rPr>
        <w:t>(1). 147-170. doi:</w:t>
      </w:r>
      <w:hyperlink r:id="rId38">
        <w:r w:rsidRPr="00645EF6">
          <w:rPr>
            <w:rStyle w:val="Hyperlink"/>
            <w:color w:val="000000" w:themeColor="text1"/>
          </w:rPr>
          <w:t>10.1353/foc.2014.0002</w:t>
        </w:r>
      </w:hyperlink>
    </w:p>
    <w:p w14:paraId="2AB49772" w14:textId="4A5A0362" w:rsidR="00310590" w:rsidRPr="00645EF6" w:rsidRDefault="14DFA80A" w:rsidP="14DFA80A">
      <w:pPr>
        <w:pStyle w:val="ListParagraph"/>
        <w:numPr>
          <w:ilvl w:val="0"/>
          <w:numId w:val="20"/>
        </w:numPr>
        <w:spacing w:before="120"/>
        <w:ind w:left="360"/>
        <w:contextualSpacing w:val="0"/>
        <w:rPr>
          <w:i/>
          <w:iCs/>
          <w:color w:val="000000" w:themeColor="text1"/>
        </w:rPr>
      </w:pPr>
      <w:r w:rsidRPr="00645EF6">
        <w:rPr>
          <w:b/>
          <w:bCs/>
          <w:color w:val="000000" w:themeColor="text1"/>
        </w:rPr>
        <w:t xml:space="preserve">Grinstein-Weiss, M., </w:t>
      </w:r>
      <w:r w:rsidRPr="00645EF6">
        <w:rPr>
          <w:color w:val="000000" w:themeColor="text1"/>
        </w:rPr>
        <w:t xml:space="preserve">Manturuk, K., Guo, S., Charles, P., &amp; Key, C. (2014). The impact of homeownership on marriage and divorce: Evidence from propensity score matching. </w:t>
      </w:r>
      <w:r w:rsidRPr="00645EF6">
        <w:rPr>
          <w:i/>
          <w:iCs/>
          <w:color w:val="000000" w:themeColor="text1"/>
        </w:rPr>
        <w:t>Social Work Research, 38</w:t>
      </w:r>
      <w:r w:rsidRPr="00645EF6">
        <w:rPr>
          <w:color w:val="000000" w:themeColor="text1"/>
        </w:rPr>
        <w:t xml:space="preserve">(2). 73-90. </w:t>
      </w:r>
      <w:hyperlink r:id="rId39">
        <w:r w:rsidRPr="00645EF6">
          <w:rPr>
            <w:rStyle w:val="Hyperlink"/>
            <w:color w:val="000000" w:themeColor="text1"/>
          </w:rPr>
          <w:t>10.1093/swr/svu016</w:t>
        </w:r>
      </w:hyperlink>
    </w:p>
    <w:p w14:paraId="6D22C42E" w14:textId="2636520E" w:rsidR="00310590" w:rsidRPr="00645EF6" w:rsidRDefault="14DFA80A" w:rsidP="00857C00">
      <w:pPr>
        <w:pStyle w:val="NormalWeb"/>
        <w:numPr>
          <w:ilvl w:val="0"/>
          <w:numId w:val="20"/>
        </w:numPr>
        <w:spacing w:before="120" w:beforeAutospacing="0" w:after="0" w:afterAutospacing="0"/>
        <w:ind w:left="360"/>
        <w:rPr>
          <w:color w:val="000000" w:themeColor="text1"/>
        </w:rPr>
      </w:pPr>
      <w:r w:rsidRPr="00645EF6">
        <w:rPr>
          <w:color w:val="000000" w:themeColor="text1"/>
        </w:rPr>
        <w:t xml:space="preserve">Tucker, J. N., Key, C. C., &amp; </w:t>
      </w:r>
      <w:r w:rsidRPr="00645EF6">
        <w:rPr>
          <w:b/>
          <w:bCs/>
          <w:color w:val="000000" w:themeColor="text1"/>
        </w:rPr>
        <w:t>Grinstein-Weiss, M.</w:t>
      </w:r>
      <w:r w:rsidRPr="00645EF6">
        <w:rPr>
          <w:color w:val="000000" w:themeColor="text1"/>
        </w:rPr>
        <w:t xml:space="preserve"> (2014). The benefits of saving at tax time: Evidence from the $aveNYC evaluation. </w:t>
      </w:r>
      <w:r w:rsidRPr="00645EF6">
        <w:rPr>
          <w:i/>
          <w:iCs/>
          <w:color w:val="000000" w:themeColor="text1"/>
        </w:rPr>
        <w:t>The Journal of Socio-Economics, 48</w:t>
      </w:r>
      <w:r w:rsidR="00DC208A">
        <w:rPr>
          <w:color w:val="000000" w:themeColor="text1"/>
        </w:rPr>
        <w:t>, 50-61. doi:</w:t>
      </w:r>
      <w:hyperlink r:id="rId40">
        <w:r w:rsidRPr="00645EF6">
          <w:rPr>
            <w:rStyle w:val="Hyperlink"/>
            <w:color w:val="000000" w:themeColor="text1"/>
          </w:rPr>
          <w:t>10.1016/j.socec.2013.08.011</w:t>
        </w:r>
      </w:hyperlink>
    </w:p>
    <w:p w14:paraId="69CD1BC2" w14:textId="1E47C74F" w:rsidR="00310590" w:rsidRPr="00645EF6" w:rsidRDefault="14DFA80A" w:rsidP="00857C00">
      <w:pPr>
        <w:pStyle w:val="ListParagraph"/>
        <w:numPr>
          <w:ilvl w:val="0"/>
          <w:numId w:val="20"/>
        </w:numPr>
        <w:spacing w:before="120"/>
        <w:ind w:left="360"/>
        <w:contextualSpacing w:val="0"/>
        <w:rPr>
          <w:color w:val="000000" w:themeColor="text1"/>
        </w:rPr>
      </w:pPr>
      <w:r w:rsidRPr="00645EF6">
        <w:rPr>
          <w:b/>
          <w:bCs/>
          <w:color w:val="000000" w:themeColor="text1"/>
        </w:rPr>
        <w:t>Grinstein-Weiss, M.</w:t>
      </w:r>
      <w:r w:rsidRPr="00645EF6">
        <w:rPr>
          <w:color w:val="000000" w:themeColor="text1"/>
        </w:rPr>
        <w:t xml:space="preserve">, Key, C., Guo, S., Yeo, Y. &amp; Holub, K. (2013). Homeownership and wealth among low- and moderate-income households. </w:t>
      </w:r>
      <w:r w:rsidRPr="00645EF6">
        <w:rPr>
          <w:i/>
          <w:iCs/>
          <w:color w:val="000000" w:themeColor="text1"/>
        </w:rPr>
        <w:t>Housing Policy Debate, 23</w:t>
      </w:r>
      <w:r w:rsidRPr="00645EF6">
        <w:rPr>
          <w:color w:val="000000" w:themeColor="text1"/>
        </w:rPr>
        <w:t xml:space="preserve">(2), 259-279. doi: </w:t>
      </w:r>
      <w:hyperlink r:id="rId41">
        <w:r w:rsidRPr="00645EF6">
          <w:rPr>
            <w:rStyle w:val="Hyperlink"/>
            <w:color w:val="000000" w:themeColor="text1"/>
          </w:rPr>
          <w:t>10.1080/10511482.2013.771786</w:t>
        </w:r>
      </w:hyperlink>
    </w:p>
    <w:p w14:paraId="7CAED5D6" w14:textId="2C30EF90" w:rsidR="00310590" w:rsidRPr="00645EF6" w:rsidRDefault="14DFA80A" w:rsidP="00857C00">
      <w:pPr>
        <w:pStyle w:val="NormalWeb"/>
        <w:numPr>
          <w:ilvl w:val="0"/>
          <w:numId w:val="20"/>
        </w:numPr>
        <w:spacing w:before="120" w:beforeAutospacing="0" w:after="0" w:afterAutospacing="0"/>
        <w:ind w:left="360"/>
        <w:rPr>
          <w:color w:val="000000" w:themeColor="text1"/>
        </w:rPr>
      </w:pPr>
      <w:r w:rsidRPr="00645EF6">
        <w:rPr>
          <w:color w:val="000000" w:themeColor="text1"/>
        </w:rPr>
        <w:t xml:space="preserve">Ansong, D., Chowa, G. A., &amp; </w:t>
      </w:r>
      <w:r w:rsidRPr="00645EF6">
        <w:rPr>
          <w:b/>
          <w:bCs/>
          <w:color w:val="000000" w:themeColor="text1"/>
        </w:rPr>
        <w:t>Grinstein-Weiss, M</w:t>
      </w:r>
      <w:r w:rsidRPr="00645EF6">
        <w:rPr>
          <w:color w:val="000000" w:themeColor="text1"/>
        </w:rPr>
        <w:t xml:space="preserve">. (2013). Future orientation as a mediator between assets and perceived household economic stability: A structural equation modeling approach. </w:t>
      </w:r>
      <w:r w:rsidRPr="00645EF6">
        <w:rPr>
          <w:i/>
          <w:iCs/>
          <w:color w:val="000000" w:themeColor="text1"/>
        </w:rPr>
        <w:t>Social Work Research, 37</w:t>
      </w:r>
      <w:r w:rsidR="00DC208A">
        <w:rPr>
          <w:color w:val="000000" w:themeColor="text1"/>
        </w:rPr>
        <w:t>(2), 147-158. doi:</w:t>
      </w:r>
      <w:hyperlink r:id="rId42">
        <w:r w:rsidRPr="00645EF6">
          <w:rPr>
            <w:rStyle w:val="Hyperlink"/>
            <w:color w:val="000000" w:themeColor="text1"/>
          </w:rPr>
          <w:t>10.1093/swr/svt012</w:t>
        </w:r>
      </w:hyperlink>
    </w:p>
    <w:p w14:paraId="5A4E7651" w14:textId="04209B87" w:rsidR="00310590" w:rsidRPr="00645EF6" w:rsidRDefault="14DFA80A" w:rsidP="00857C00">
      <w:pPr>
        <w:pStyle w:val="ListParagraph"/>
        <w:numPr>
          <w:ilvl w:val="0"/>
          <w:numId w:val="20"/>
        </w:numPr>
        <w:spacing w:before="120"/>
        <w:ind w:left="360"/>
        <w:contextualSpacing w:val="0"/>
        <w:rPr>
          <w:color w:val="000000" w:themeColor="text1"/>
          <w:u w:val="single"/>
        </w:rPr>
      </w:pPr>
      <w:r w:rsidRPr="00645EF6">
        <w:rPr>
          <w:b/>
          <w:bCs/>
          <w:color w:val="000000" w:themeColor="text1"/>
        </w:rPr>
        <w:t xml:space="preserve">Grinstein-Weiss, M., </w:t>
      </w:r>
      <w:r w:rsidRPr="00645EF6">
        <w:rPr>
          <w:color w:val="000000" w:themeColor="text1"/>
        </w:rPr>
        <w:t xml:space="preserve">Sherraden, M. W., Gale, W. G., Rohe, W., Schreiner, M., &amp; Key, C. (2013). The ten-year impacts of Individual Development Accounts on homeownership: Evidence from a randomized experiment. </w:t>
      </w:r>
      <w:r w:rsidRPr="00645EF6">
        <w:rPr>
          <w:i/>
          <w:iCs/>
          <w:color w:val="000000" w:themeColor="text1"/>
        </w:rPr>
        <w:t xml:space="preserve">American Economic Journal: Economic Policy, </w:t>
      </w:r>
      <w:r w:rsidR="00DC208A">
        <w:rPr>
          <w:color w:val="000000" w:themeColor="text1"/>
        </w:rPr>
        <w:t>5(1): 122-45. doi:</w:t>
      </w:r>
      <w:hyperlink r:id="rId43">
        <w:r w:rsidRPr="00645EF6">
          <w:rPr>
            <w:rStyle w:val="Hyperlink"/>
            <w:color w:val="000000" w:themeColor="text1"/>
          </w:rPr>
          <w:t>10.1257/pol.5.1.122</w:t>
        </w:r>
      </w:hyperlink>
    </w:p>
    <w:p w14:paraId="073813F7" w14:textId="5B53B9E9" w:rsidR="00310590" w:rsidRPr="00645EF6" w:rsidRDefault="14DFA80A" w:rsidP="14DFA80A">
      <w:pPr>
        <w:pStyle w:val="ListParagraph"/>
        <w:numPr>
          <w:ilvl w:val="0"/>
          <w:numId w:val="20"/>
        </w:numPr>
        <w:spacing w:before="120"/>
        <w:ind w:left="360"/>
        <w:contextualSpacing w:val="0"/>
        <w:rPr>
          <w:color w:val="000000" w:themeColor="text1"/>
        </w:rPr>
      </w:pPr>
      <w:r w:rsidRPr="00645EF6">
        <w:rPr>
          <w:b/>
          <w:bCs/>
          <w:color w:val="000000" w:themeColor="text1"/>
        </w:rPr>
        <w:t>Grinstein-Weiss, M.</w:t>
      </w:r>
      <w:r w:rsidRPr="00645EF6">
        <w:rPr>
          <w:color w:val="000000" w:themeColor="text1"/>
        </w:rPr>
        <w:t xml:space="preserve">, Sherraden, M. W., Gale, W. G., Rohe, W., Schreiner, M., &amp; Key, C. (2013). Long-Term Effects of Individual Development Accounts on Post-Secondary Education: Follow-up Evidence from a Randomized Experiment. </w:t>
      </w:r>
      <w:r w:rsidRPr="00645EF6">
        <w:rPr>
          <w:i/>
          <w:iCs/>
          <w:color w:val="000000" w:themeColor="text1"/>
        </w:rPr>
        <w:t>Economics of Education Review,</w:t>
      </w:r>
      <w:r w:rsidR="00DC208A">
        <w:rPr>
          <w:color w:val="000000" w:themeColor="text1"/>
        </w:rPr>
        <w:t xml:space="preserve"> 33, 58-68. doi</w:t>
      </w:r>
      <w:r w:rsidRPr="00645EF6">
        <w:rPr>
          <w:color w:val="000000" w:themeColor="text1"/>
        </w:rPr>
        <w:t>:</w:t>
      </w:r>
      <w:hyperlink r:id="rId44">
        <w:r w:rsidRPr="00645EF6">
          <w:rPr>
            <w:rStyle w:val="Hyperlink"/>
            <w:color w:val="000000" w:themeColor="text1"/>
          </w:rPr>
          <w:t>10.1016/j.econedurev.2012.12.007</w:t>
        </w:r>
      </w:hyperlink>
    </w:p>
    <w:p w14:paraId="0D62A374" w14:textId="0D75F7D1" w:rsidR="00310590" w:rsidRPr="00645EF6" w:rsidRDefault="14DFA80A" w:rsidP="14DFA80A">
      <w:pPr>
        <w:pStyle w:val="ListParagraph"/>
        <w:numPr>
          <w:ilvl w:val="0"/>
          <w:numId w:val="20"/>
        </w:numPr>
        <w:spacing w:before="120"/>
        <w:ind w:left="360"/>
        <w:contextualSpacing w:val="0"/>
        <w:rPr>
          <w:b/>
          <w:bCs/>
          <w:color w:val="000000" w:themeColor="text1"/>
        </w:rPr>
      </w:pPr>
      <w:r w:rsidRPr="00645EF6">
        <w:rPr>
          <w:b/>
          <w:bCs/>
          <w:color w:val="000000" w:themeColor="text1"/>
        </w:rPr>
        <w:lastRenderedPageBreak/>
        <w:t xml:space="preserve">Grinstein-Weiss, M., </w:t>
      </w:r>
      <w:r w:rsidRPr="00645EF6">
        <w:rPr>
          <w:color w:val="000000" w:themeColor="text1"/>
        </w:rPr>
        <w:t xml:space="preserve">Yeo, Y., Manturuk, K., Despard, M., Holub, K., Greeson, J., &amp; Quercia, R. (2013). Social capital and homeownership in low-to-moderate-income neighborhoods. </w:t>
      </w:r>
      <w:r w:rsidRPr="00645EF6">
        <w:rPr>
          <w:i/>
          <w:iCs/>
          <w:color w:val="000000" w:themeColor="text1"/>
        </w:rPr>
        <w:t>Social Work Research</w:t>
      </w:r>
      <w:r w:rsidR="00DC208A">
        <w:rPr>
          <w:color w:val="000000" w:themeColor="text1"/>
        </w:rPr>
        <w:t>, 37(1), 37-53. doi:</w:t>
      </w:r>
      <w:hyperlink r:id="rId45">
        <w:r w:rsidRPr="00645EF6">
          <w:rPr>
            <w:rStyle w:val="Hyperlink"/>
            <w:color w:val="000000" w:themeColor="text1"/>
          </w:rPr>
          <w:t>10.1093/swr/svs035</w:t>
        </w:r>
      </w:hyperlink>
    </w:p>
    <w:p w14:paraId="1C255FE0" w14:textId="07EC4C97" w:rsidR="00310590" w:rsidRPr="00645EF6" w:rsidRDefault="00310590" w:rsidP="00857C00">
      <w:pPr>
        <w:pStyle w:val="ListParagraph"/>
        <w:numPr>
          <w:ilvl w:val="0"/>
          <w:numId w:val="20"/>
        </w:numPr>
        <w:spacing w:before="120"/>
        <w:ind w:left="360"/>
        <w:contextualSpacing w:val="0"/>
        <w:rPr>
          <w:color w:val="000000" w:themeColor="text1"/>
        </w:rPr>
      </w:pPr>
      <w:r w:rsidRPr="00645EF6">
        <w:rPr>
          <w:b/>
          <w:bCs/>
          <w:color w:val="000000" w:themeColor="text1"/>
        </w:rPr>
        <w:t>Grinstein-Weiss, M.</w:t>
      </w:r>
      <w:r w:rsidRPr="00645EF6">
        <w:rPr>
          <w:color w:val="000000" w:themeColor="text1"/>
        </w:rPr>
        <w:t xml:space="preserve">, Spader, J., Yeo, Y., Key, C. C., &amp; Freeze, E. B. (2012). Loan performance among low-income households: Does prior parental teaching of money management matter? </w:t>
      </w:r>
      <w:r w:rsidRPr="00645EF6">
        <w:rPr>
          <w:i/>
          <w:iCs/>
          <w:color w:val="000000" w:themeColor="text1"/>
        </w:rPr>
        <w:t xml:space="preserve">Social Work Research, </w:t>
      </w:r>
      <w:r w:rsidR="00DC208A">
        <w:rPr>
          <w:color w:val="000000" w:themeColor="text1"/>
        </w:rPr>
        <w:t>36 (4), 257-270. doi:</w:t>
      </w:r>
      <w:hyperlink r:id="rId46" w:history="1">
        <w:r w:rsidRPr="00645EF6">
          <w:rPr>
            <w:rStyle w:val="Hyperlink"/>
            <w:color w:val="000000" w:themeColor="text1"/>
            <w:shd w:val="clear" w:color="auto" w:fill="FFFFFF"/>
          </w:rPr>
          <w:t>10.1093/swr/svs016</w:t>
        </w:r>
      </w:hyperlink>
    </w:p>
    <w:p w14:paraId="60DBD9D5" w14:textId="09819B01" w:rsidR="00310590" w:rsidRPr="00645EF6" w:rsidRDefault="14DFA80A" w:rsidP="00857C00">
      <w:pPr>
        <w:pStyle w:val="ListParagraph"/>
        <w:numPr>
          <w:ilvl w:val="0"/>
          <w:numId w:val="20"/>
        </w:numPr>
        <w:spacing w:before="120"/>
        <w:ind w:left="360"/>
        <w:contextualSpacing w:val="0"/>
        <w:rPr>
          <w:color w:val="000000" w:themeColor="text1"/>
        </w:rPr>
      </w:pPr>
      <w:r w:rsidRPr="00645EF6">
        <w:rPr>
          <w:b/>
          <w:bCs/>
          <w:color w:val="000000" w:themeColor="text1"/>
        </w:rPr>
        <w:t>Grinstein-Weiss, M</w:t>
      </w:r>
      <w:r w:rsidRPr="00645EF6">
        <w:rPr>
          <w:color w:val="000000" w:themeColor="text1"/>
        </w:rPr>
        <w:t xml:space="preserve">., Key, C., Yeo, Y., Yoo, J., &amp; Holub, K. (2012). Homeownership, neighborhood characteristics, and children’s positive behaviors among low- and moderate-income households. </w:t>
      </w:r>
      <w:r w:rsidRPr="00645EF6">
        <w:rPr>
          <w:i/>
          <w:iCs/>
          <w:color w:val="000000" w:themeColor="text1"/>
        </w:rPr>
        <w:t>Urban Studies, 1-10.</w:t>
      </w:r>
    </w:p>
    <w:p w14:paraId="6D40A8D4" w14:textId="4C243A39" w:rsidR="00310590" w:rsidRPr="00645EF6" w:rsidRDefault="14DFA80A" w:rsidP="00857C00">
      <w:pPr>
        <w:pStyle w:val="ListParagraph"/>
        <w:numPr>
          <w:ilvl w:val="0"/>
          <w:numId w:val="20"/>
        </w:numPr>
        <w:spacing w:before="120"/>
        <w:ind w:left="360"/>
        <w:contextualSpacing w:val="0"/>
        <w:rPr>
          <w:color w:val="000000" w:themeColor="text1"/>
        </w:rPr>
      </w:pPr>
      <w:r w:rsidRPr="00645EF6">
        <w:rPr>
          <w:b/>
          <w:bCs/>
          <w:color w:val="000000" w:themeColor="text1"/>
        </w:rPr>
        <w:t>Grinstein-Weiss, M</w:t>
      </w:r>
      <w:r w:rsidRPr="00645EF6">
        <w:rPr>
          <w:color w:val="000000" w:themeColor="text1"/>
        </w:rPr>
        <w:t xml:space="preserve">., Yeo, Y., Spader, J., Taylor, A., &amp; Freeze, E. B. (2011). Parental transfer of financial knowledge and later credit outcomes among low- and moderate-income homeowners. </w:t>
      </w:r>
      <w:r w:rsidRPr="00645EF6">
        <w:rPr>
          <w:i/>
          <w:iCs/>
          <w:color w:val="000000" w:themeColor="text1"/>
        </w:rPr>
        <w:t xml:space="preserve">Children and Youth Services Review, 33, </w:t>
      </w:r>
      <w:r w:rsidRPr="00645EF6">
        <w:rPr>
          <w:color w:val="000000" w:themeColor="text1"/>
        </w:rPr>
        <w:t>78-85</w:t>
      </w:r>
      <w:r w:rsidRPr="00645EF6">
        <w:rPr>
          <w:i/>
          <w:iCs/>
          <w:color w:val="000000" w:themeColor="text1"/>
        </w:rPr>
        <w:t>.</w:t>
      </w:r>
    </w:p>
    <w:p w14:paraId="6499AECC" w14:textId="24DA73C7" w:rsidR="00310590" w:rsidRPr="00645EF6" w:rsidRDefault="14DFA80A" w:rsidP="00857C00">
      <w:pPr>
        <w:pStyle w:val="ListParagraph"/>
        <w:numPr>
          <w:ilvl w:val="0"/>
          <w:numId w:val="20"/>
        </w:numPr>
        <w:spacing w:before="120"/>
        <w:ind w:left="360"/>
        <w:contextualSpacing w:val="0"/>
        <w:rPr>
          <w:color w:val="000000" w:themeColor="text1"/>
        </w:rPr>
      </w:pPr>
      <w:r w:rsidRPr="00645EF6">
        <w:rPr>
          <w:b/>
          <w:bCs/>
          <w:color w:val="000000" w:themeColor="text1"/>
        </w:rPr>
        <w:t>Grinstein-Weiss, M.</w:t>
      </w:r>
      <w:r w:rsidRPr="00645EF6">
        <w:rPr>
          <w:color w:val="000000" w:themeColor="text1"/>
        </w:rPr>
        <w:t xml:space="preserve">, Charles, P., Guo, S., Manturuk, K., &amp; Key, C. C. (2011). The Effect of Marital Status on Home Ownership among Low-Income Households. </w:t>
      </w:r>
      <w:r w:rsidRPr="00645EF6">
        <w:rPr>
          <w:i/>
          <w:iCs/>
          <w:color w:val="000000" w:themeColor="text1"/>
        </w:rPr>
        <w:t>Social Service Review</w:t>
      </w:r>
      <w:r w:rsidRPr="00645EF6">
        <w:rPr>
          <w:color w:val="000000" w:themeColor="text1"/>
        </w:rPr>
        <w:t xml:space="preserve">, </w:t>
      </w:r>
      <w:r w:rsidRPr="00645EF6">
        <w:rPr>
          <w:i/>
          <w:iCs/>
          <w:color w:val="000000" w:themeColor="text1"/>
        </w:rPr>
        <w:t>85</w:t>
      </w:r>
      <w:r w:rsidRPr="00645EF6">
        <w:rPr>
          <w:color w:val="000000" w:themeColor="text1"/>
        </w:rPr>
        <w:t>(3), 475-503.</w:t>
      </w:r>
    </w:p>
    <w:p w14:paraId="76D3A398" w14:textId="406ADB40" w:rsidR="00310590" w:rsidRPr="00645EF6" w:rsidRDefault="14DFA80A" w:rsidP="00857C00">
      <w:pPr>
        <w:pStyle w:val="ListParagraph"/>
        <w:numPr>
          <w:ilvl w:val="0"/>
          <w:numId w:val="20"/>
        </w:numPr>
        <w:spacing w:before="120"/>
        <w:ind w:left="360"/>
        <w:contextualSpacing w:val="0"/>
        <w:rPr>
          <w:color w:val="000000" w:themeColor="text1"/>
        </w:rPr>
      </w:pPr>
      <w:r w:rsidRPr="00645EF6">
        <w:rPr>
          <w:b/>
          <w:bCs/>
          <w:color w:val="000000" w:themeColor="text1"/>
        </w:rPr>
        <w:t>Grinstein-Weiss, M.</w:t>
      </w:r>
      <w:r w:rsidRPr="00645EF6">
        <w:rPr>
          <w:color w:val="000000" w:themeColor="text1"/>
        </w:rPr>
        <w:t xml:space="preserve">, Yeo, Y., Anacker, K., Van Zandt, S., Freeze, E., &amp; Quercia, R. (2011). Homeownership and neighborhood satisfaction among low- and moderate-income households. </w:t>
      </w:r>
      <w:r w:rsidRPr="00645EF6">
        <w:rPr>
          <w:i/>
          <w:iCs/>
          <w:color w:val="000000" w:themeColor="text1"/>
        </w:rPr>
        <w:t>Journal of Urban Affairs</w:t>
      </w:r>
      <w:r w:rsidRPr="00645EF6">
        <w:rPr>
          <w:color w:val="000000" w:themeColor="text1"/>
        </w:rPr>
        <w:t xml:space="preserve">, </w:t>
      </w:r>
      <w:r w:rsidRPr="00645EF6">
        <w:rPr>
          <w:i/>
          <w:iCs/>
          <w:color w:val="000000" w:themeColor="text1"/>
        </w:rPr>
        <w:t>33</w:t>
      </w:r>
      <w:r w:rsidR="00DC208A">
        <w:rPr>
          <w:color w:val="000000" w:themeColor="text1"/>
        </w:rPr>
        <w:t>(3), 247-265. doi:</w:t>
      </w:r>
      <w:hyperlink r:id="rId47">
        <w:r w:rsidRPr="00645EF6">
          <w:rPr>
            <w:rStyle w:val="Hyperlink"/>
            <w:color w:val="000000" w:themeColor="text1"/>
          </w:rPr>
          <w:t>10.1111/j.1467-9906.2011.00549.x</w:t>
        </w:r>
      </w:hyperlink>
    </w:p>
    <w:p w14:paraId="3037F61B" w14:textId="4D27AED7" w:rsidR="00310590" w:rsidRPr="00645EF6" w:rsidRDefault="14DFA80A" w:rsidP="00857C00">
      <w:pPr>
        <w:pStyle w:val="NormalWeb"/>
        <w:numPr>
          <w:ilvl w:val="0"/>
          <w:numId w:val="20"/>
        </w:numPr>
        <w:spacing w:before="120" w:beforeAutospacing="0" w:after="0" w:afterAutospacing="0"/>
        <w:ind w:left="360"/>
        <w:rPr>
          <w:color w:val="000000" w:themeColor="text1"/>
        </w:rPr>
      </w:pPr>
      <w:r w:rsidRPr="00645EF6">
        <w:rPr>
          <w:b/>
          <w:bCs/>
          <w:color w:val="000000" w:themeColor="text1"/>
        </w:rPr>
        <w:t xml:space="preserve">Grinstein-Weiss, M., </w:t>
      </w:r>
      <w:r w:rsidRPr="00645EF6">
        <w:rPr>
          <w:color w:val="000000" w:themeColor="text1"/>
        </w:rPr>
        <w:t>Williams, T., Manturuk, K. R., Key, C. C., Paik, J., &amp; Greeson, J. (2010).</w:t>
      </w:r>
      <w:r w:rsidRPr="00645EF6">
        <w:rPr>
          <w:b/>
          <w:bCs/>
          <w:color w:val="000000" w:themeColor="text1"/>
        </w:rPr>
        <w:t xml:space="preserve"> </w:t>
      </w:r>
      <w:r w:rsidRPr="00645EF6">
        <w:rPr>
          <w:color w:val="000000" w:themeColor="text1"/>
        </w:rPr>
        <w:t xml:space="preserve">Homeownership and parenting practices: Evidence from the Community Advantage Panel. </w:t>
      </w:r>
      <w:r w:rsidRPr="00645EF6">
        <w:rPr>
          <w:i/>
          <w:iCs/>
          <w:color w:val="000000" w:themeColor="text1"/>
        </w:rPr>
        <w:t>Children and Youth Services Review, 32</w:t>
      </w:r>
      <w:r w:rsidRPr="00645EF6">
        <w:rPr>
          <w:color w:val="000000" w:themeColor="text1"/>
        </w:rPr>
        <w:t>(5), 774-782</w:t>
      </w:r>
      <w:r w:rsidRPr="00645EF6">
        <w:rPr>
          <w:i/>
          <w:iCs/>
          <w:color w:val="000000" w:themeColor="text1"/>
        </w:rPr>
        <w:t xml:space="preserve"> </w:t>
      </w:r>
      <w:r w:rsidRPr="00645EF6">
        <w:rPr>
          <w:color w:val="000000" w:themeColor="text1"/>
        </w:rPr>
        <w:t>doi:</w:t>
      </w:r>
      <w:hyperlink r:id="rId48">
        <w:r w:rsidRPr="00645EF6">
          <w:rPr>
            <w:rStyle w:val="Hyperlink"/>
            <w:color w:val="000000" w:themeColor="text1"/>
          </w:rPr>
          <w:t>10.1016/j.childyouth.2010.01.016</w:t>
        </w:r>
      </w:hyperlink>
    </w:p>
    <w:p w14:paraId="26AD21CF" w14:textId="436585D3" w:rsidR="00310590" w:rsidRPr="00645EF6" w:rsidRDefault="14DFA80A" w:rsidP="00857C00">
      <w:pPr>
        <w:pStyle w:val="NormalWeb"/>
        <w:numPr>
          <w:ilvl w:val="0"/>
          <w:numId w:val="20"/>
        </w:numPr>
        <w:spacing w:before="120" w:beforeAutospacing="0" w:after="0" w:afterAutospacing="0"/>
        <w:ind w:left="360"/>
        <w:rPr>
          <w:color w:val="000000" w:themeColor="text1"/>
        </w:rPr>
      </w:pPr>
      <w:r w:rsidRPr="00645EF6">
        <w:rPr>
          <w:b/>
          <w:bCs/>
          <w:color w:val="000000" w:themeColor="text1"/>
        </w:rPr>
        <w:t>Grinstein-Weiss, M.</w:t>
      </w:r>
      <w:r w:rsidRPr="00645EF6">
        <w:rPr>
          <w:color w:val="000000" w:themeColor="text1"/>
        </w:rPr>
        <w:t xml:space="preserve">, Yeo, Y., Despard, M., Zhan, M., &amp; Casalotti, A. (2010). Does prior banking experience matter? Differences of the banked and unbanked in Individual Development Accounts. </w:t>
      </w:r>
      <w:r w:rsidRPr="00645EF6">
        <w:rPr>
          <w:i/>
          <w:iCs/>
          <w:color w:val="000000" w:themeColor="text1"/>
        </w:rPr>
        <w:t xml:space="preserve">Journal of Family and Economic Issues, 31, </w:t>
      </w:r>
      <w:r w:rsidRPr="00645EF6">
        <w:rPr>
          <w:color w:val="000000" w:themeColor="text1"/>
        </w:rPr>
        <w:t>212-227</w:t>
      </w:r>
      <w:r w:rsidRPr="00645EF6">
        <w:rPr>
          <w:i/>
          <w:iCs/>
          <w:color w:val="000000" w:themeColor="text1"/>
        </w:rPr>
        <w:t xml:space="preserve">. </w:t>
      </w:r>
      <w:r w:rsidRPr="00645EF6">
        <w:rPr>
          <w:color w:val="000000" w:themeColor="text1"/>
        </w:rPr>
        <w:t>doi:</w:t>
      </w:r>
      <w:hyperlink r:id="rId49">
        <w:r w:rsidRPr="00645EF6">
          <w:rPr>
            <w:rStyle w:val="Hyperlink"/>
            <w:color w:val="000000" w:themeColor="text1"/>
          </w:rPr>
          <w:t>10.1007/s10834-010-9184-5</w:t>
        </w:r>
      </w:hyperlink>
    </w:p>
    <w:p w14:paraId="5AF6CD5A" w14:textId="4ADB5E11" w:rsidR="00310590" w:rsidRPr="00645EF6" w:rsidRDefault="00310590" w:rsidP="00857C00">
      <w:pPr>
        <w:pStyle w:val="ListParagraph"/>
        <w:numPr>
          <w:ilvl w:val="0"/>
          <w:numId w:val="20"/>
        </w:numPr>
        <w:spacing w:before="120"/>
        <w:ind w:left="360"/>
        <w:contextualSpacing w:val="0"/>
        <w:rPr>
          <w:color w:val="000000" w:themeColor="text1"/>
        </w:rPr>
      </w:pPr>
      <w:r w:rsidRPr="00645EF6">
        <w:rPr>
          <w:color w:val="000000" w:themeColor="text1"/>
        </w:rPr>
        <w:t xml:space="preserve">Loibl, C., </w:t>
      </w:r>
      <w:r w:rsidRPr="00645EF6">
        <w:rPr>
          <w:b/>
          <w:bCs/>
          <w:color w:val="000000" w:themeColor="text1"/>
        </w:rPr>
        <w:t>Grinstein-Weiss, M.</w:t>
      </w:r>
      <w:r w:rsidRPr="00645EF6">
        <w:rPr>
          <w:color w:val="000000" w:themeColor="text1"/>
        </w:rPr>
        <w:t xml:space="preserve">, Zhan, M., &amp; Red, B. B. (2010). More than a penny saved: Long-term changes in behavior among savings program participants. </w:t>
      </w:r>
      <w:r w:rsidRPr="00645EF6">
        <w:rPr>
          <w:i/>
          <w:iCs/>
          <w:color w:val="000000" w:themeColor="text1"/>
        </w:rPr>
        <w:t>Journal of Consumer Affairs, 44</w:t>
      </w:r>
      <w:r w:rsidR="00DC208A">
        <w:rPr>
          <w:color w:val="000000" w:themeColor="text1"/>
        </w:rPr>
        <w:t>(1), 98-126. doi:</w:t>
      </w:r>
      <w:hyperlink r:id="rId50" w:history="1">
        <w:r w:rsidRPr="00645EF6">
          <w:rPr>
            <w:rStyle w:val="Hyperlink"/>
            <w:color w:val="000000" w:themeColor="text1"/>
            <w:shd w:val="clear" w:color="auto" w:fill="FFFFFF"/>
          </w:rPr>
          <w:t>10.1111/j.1745-6606.2010.01159.x</w:t>
        </w:r>
      </w:hyperlink>
    </w:p>
    <w:p w14:paraId="4930D6A7" w14:textId="6F35B198" w:rsidR="00310590" w:rsidRPr="00645EF6" w:rsidRDefault="14DFA80A" w:rsidP="00857C00">
      <w:pPr>
        <w:pStyle w:val="ListParagraph"/>
        <w:numPr>
          <w:ilvl w:val="0"/>
          <w:numId w:val="20"/>
        </w:numPr>
        <w:spacing w:before="120"/>
        <w:ind w:left="360"/>
        <w:contextualSpacing w:val="0"/>
        <w:rPr>
          <w:color w:val="000000" w:themeColor="text1"/>
        </w:rPr>
      </w:pPr>
      <w:r w:rsidRPr="00645EF6">
        <w:rPr>
          <w:b/>
          <w:bCs/>
          <w:color w:val="000000" w:themeColor="text1"/>
        </w:rPr>
        <w:t>Grinstein-Weiss, M.</w:t>
      </w:r>
      <w:r w:rsidRPr="00645EF6">
        <w:rPr>
          <w:color w:val="000000" w:themeColor="text1"/>
        </w:rPr>
        <w:t xml:space="preserve">, Chowa, G., &amp; Casalotti, A. (2010). Individual Development Accounts for housing policy: Analysis of individual and program characteristics. </w:t>
      </w:r>
      <w:r w:rsidRPr="00645EF6">
        <w:rPr>
          <w:i/>
          <w:iCs/>
          <w:color w:val="000000" w:themeColor="text1"/>
        </w:rPr>
        <w:t>Housing Studies, 25</w:t>
      </w:r>
      <w:r w:rsidRPr="00645EF6">
        <w:rPr>
          <w:color w:val="000000" w:themeColor="text1"/>
        </w:rPr>
        <w:t>(1),</w:t>
      </w:r>
      <w:r w:rsidRPr="00645EF6">
        <w:rPr>
          <w:i/>
          <w:iCs/>
          <w:color w:val="000000" w:themeColor="text1"/>
        </w:rPr>
        <w:t xml:space="preserve"> </w:t>
      </w:r>
      <w:r w:rsidR="00DC208A">
        <w:rPr>
          <w:color w:val="000000" w:themeColor="text1"/>
        </w:rPr>
        <w:t>63-82. doi:</w:t>
      </w:r>
      <w:hyperlink r:id="rId51">
        <w:r w:rsidRPr="00645EF6">
          <w:rPr>
            <w:rStyle w:val="Hyperlink"/>
            <w:color w:val="000000" w:themeColor="text1"/>
          </w:rPr>
          <w:t>10.1080/02673030903362035</w:t>
        </w:r>
      </w:hyperlink>
    </w:p>
    <w:p w14:paraId="71A7A027" w14:textId="59F6D944" w:rsidR="00310590" w:rsidRPr="00645EF6" w:rsidRDefault="00310590" w:rsidP="00857C00">
      <w:pPr>
        <w:pStyle w:val="Default"/>
        <w:numPr>
          <w:ilvl w:val="0"/>
          <w:numId w:val="20"/>
        </w:numPr>
        <w:spacing w:before="120"/>
        <w:ind w:left="360"/>
        <w:rPr>
          <w:rFonts w:ascii="Times New Roman" w:hAnsi="Times New Roman" w:cs="Times New Roman"/>
          <w:color w:val="000000" w:themeColor="text1"/>
        </w:rPr>
      </w:pPr>
      <w:r w:rsidRPr="00645EF6">
        <w:rPr>
          <w:rFonts w:ascii="Times New Roman" w:hAnsi="Times New Roman" w:cs="Times New Roman"/>
          <w:color w:val="000000" w:themeColor="text1"/>
        </w:rPr>
        <w:t xml:space="preserve">Parish, S. L., </w:t>
      </w:r>
      <w:r w:rsidRPr="00645EF6">
        <w:rPr>
          <w:rFonts w:ascii="Times New Roman" w:hAnsi="Times New Roman" w:cs="Times New Roman"/>
          <w:b/>
          <w:bCs/>
          <w:color w:val="000000" w:themeColor="text1"/>
        </w:rPr>
        <w:t>Grinstein-Weiss, M.</w:t>
      </w:r>
      <w:r w:rsidRPr="00645EF6">
        <w:rPr>
          <w:rFonts w:ascii="Times New Roman" w:hAnsi="Times New Roman" w:cs="Times New Roman"/>
          <w:color w:val="000000" w:themeColor="text1"/>
        </w:rPr>
        <w:t xml:space="preserve">, Yeo, Y., Rose, R. A., &amp; Rimmerman, A. (2010). Assets and income: Disability-based disparities in the US. </w:t>
      </w:r>
      <w:r w:rsidRPr="00645EF6">
        <w:rPr>
          <w:rFonts w:ascii="Times New Roman" w:hAnsi="Times New Roman" w:cs="Times New Roman"/>
          <w:i/>
          <w:iCs/>
          <w:color w:val="000000" w:themeColor="text1"/>
        </w:rPr>
        <w:t>Social Work Research, 34</w:t>
      </w:r>
      <w:r w:rsidRPr="00645EF6">
        <w:rPr>
          <w:rFonts w:ascii="Times New Roman" w:hAnsi="Times New Roman" w:cs="Times New Roman"/>
          <w:color w:val="000000" w:themeColor="text1"/>
        </w:rPr>
        <w:t>(2), 71-82. doi:</w:t>
      </w:r>
      <w:hyperlink r:id="rId52" w:history="1">
        <w:r w:rsidRPr="00645EF6">
          <w:rPr>
            <w:rStyle w:val="Hyperlink"/>
            <w:rFonts w:ascii="Times New Roman" w:hAnsi="Times New Roman" w:cs="Times New Roman"/>
            <w:color w:val="000000" w:themeColor="text1"/>
            <w:shd w:val="clear" w:color="auto" w:fill="FFFFFF"/>
          </w:rPr>
          <w:t>10.1093/swr/34.2.71</w:t>
        </w:r>
      </w:hyperlink>
    </w:p>
    <w:p w14:paraId="46B7F00E" w14:textId="4C312659" w:rsidR="00310590" w:rsidRPr="00645EF6" w:rsidRDefault="00310590" w:rsidP="00857C00">
      <w:pPr>
        <w:pStyle w:val="Default"/>
        <w:numPr>
          <w:ilvl w:val="0"/>
          <w:numId w:val="20"/>
        </w:numPr>
        <w:spacing w:before="120"/>
        <w:ind w:left="360"/>
        <w:rPr>
          <w:rFonts w:ascii="Times New Roman" w:hAnsi="Times New Roman" w:cs="Times New Roman"/>
          <w:color w:val="000000" w:themeColor="text1"/>
          <w:lang w:eastAsia="ko-KR"/>
        </w:rPr>
      </w:pPr>
      <w:r w:rsidRPr="00645EF6">
        <w:rPr>
          <w:rFonts w:ascii="Times New Roman" w:hAnsi="Times New Roman" w:cs="Times New Roman"/>
          <w:color w:val="000000" w:themeColor="text1"/>
        </w:rPr>
        <w:t xml:space="preserve">Greeson, J.K.P., </w:t>
      </w:r>
      <w:r w:rsidRPr="00645EF6">
        <w:rPr>
          <w:rFonts w:ascii="Times New Roman" w:hAnsi="Times New Roman" w:cs="Times New Roman"/>
          <w:b/>
          <w:bCs/>
          <w:color w:val="000000" w:themeColor="text1"/>
        </w:rPr>
        <w:t>Grinstein-Weiss, M.</w:t>
      </w:r>
      <w:r w:rsidRPr="00645EF6">
        <w:rPr>
          <w:rFonts w:ascii="Times New Roman" w:hAnsi="Times New Roman" w:cs="Times New Roman"/>
          <w:color w:val="000000" w:themeColor="text1"/>
        </w:rPr>
        <w:t xml:space="preserve">, &amp; Usher, L. (2010). One adult who is crazy about you: Can natural mentoring relationships increase assets among young adults with and without foster care experience? </w:t>
      </w:r>
      <w:r w:rsidRPr="00645EF6">
        <w:rPr>
          <w:rFonts w:ascii="Times New Roman" w:hAnsi="Times New Roman" w:cs="Times New Roman"/>
          <w:i/>
          <w:iCs/>
          <w:color w:val="000000" w:themeColor="text1"/>
        </w:rPr>
        <w:t xml:space="preserve">Children and Youth Services Review, 30, </w:t>
      </w:r>
      <w:r w:rsidRPr="00645EF6">
        <w:rPr>
          <w:rFonts w:ascii="Times New Roman" w:hAnsi="Times New Roman" w:cs="Times New Roman"/>
          <w:color w:val="000000" w:themeColor="text1"/>
        </w:rPr>
        <w:t>565-577. d</w:t>
      </w:r>
      <w:r w:rsidR="00DC208A">
        <w:rPr>
          <w:rFonts w:ascii="Times New Roman" w:hAnsi="Times New Roman" w:cs="Times New Roman"/>
          <w:color w:val="000000" w:themeColor="text1"/>
        </w:rPr>
        <w:t>oi:</w:t>
      </w:r>
      <w:hyperlink r:id="rId53" w:history="1">
        <w:r w:rsidRPr="00645EF6">
          <w:rPr>
            <w:rStyle w:val="Hyperlink"/>
            <w:rFonts w:ascii="Times New Roman" w:hAnsi="Times New Roman" w:cs="Times New Roman"/>
            <w:color w:val="000000" w:themeColor="text1"/>
            <w:shd w:val="clear" w:color="auto" w:fill="FFFFFF"/>
          </w:rPr>
          <w:t>10.1016/j.childyouth.2009.12.003</w:t>
        </w:r>
      </w:hyperlink>
    </w:p>
    <w:p w14:paraId="1981148B" w14:textId="5FD3B25F" w:rsidR="00310590" w:rsidRPr="00645EF6" w:rsidRDefault="14DFA80A" w:rsidP="00857C00">
      <w:pPr>
        <w:pStyle w:val="Default"/>
        <w:numPr>
          <w:ilvl w:val="0"/>
          <w:numId w:val="20"/>
        </w:numPr>
        <w:spacing w:before="120"/>
        <w:ind w:left="360"/>
        <w:rPr>
          <w:rFonts w:ascii="Times New Roman" w:hAnsi="Times New Roman" w:cs="Times New Roman"/>
          <w:color w:val="000000" w:themeColor="text1"/>
          <w:u w:val="single"/>
        </w:rPr>
      </w:pPr>
      <w:r w:rsidRPr="00645EF6">
        <w:rPr>
          <w:rFonts w:ascii="Times New Roman" w:hAnsi="Times New Roman" w:cs="Times New Roman"/>
          <w:b/>
          <w:bCs/>
          <w:color w:val="000000" w:themeColor="text1"/>
        </w:rPr>
        <w:t>Grinstein-Weiss, M.</w:t>
      </w:r>
      <w:r w:rsidRPr="00645EF6">
        <w:rPr>
          <w:rFonts w:ascii="Times New Roman" w:hAnsi="Times New Roman" w:cs="Times New Roman"/>
          <w:color w:val="000000" w:themeColor="text1"/>
        </w:rPr>
        <w:t>, Edwards, K., Charles, P., &amp; Wagner, K. (2009). Adoption of a policy innovation: The case of Individual Development Accounts (IDAs).</w:t>
      </w:r>
      <w:r w:rsidRPr="00645EF6">
        <w:rPr>
          <w:rFonts w:ascii="Times New Roman" w:hAnsi="Times New Roman" w:cs="Times New Roman"/>
          <w:b/>
          <w:bCs/>
          <w:i/>
          <w:iCs/>
          <w:color w:val="000000" w:themeColor="text1"/>
        </w:rPr>
        <w:t xml:space="preserve"> </w:t>
      </w:r>
      <w:r w:rsidRPr="00645EF6">
        <w:rPr>
          <w:rFonts w:ascii="Times New Roman" w:hAnsi="Times New Roman" w:cs="Times New Roman"/>
          <w:i/>
          <w:iCs/>
          <w:color w:val="000000" w:themeColor="text1"/>
        </w:rPr>
        <w:t>Journal of Policy Practice, 8</w:t>
      </w:r>
      <w:r w:rsidRPr="00645EF6">
        <w:rPr>
          <w:rFonts w:ascii="Times New Roman" w:hAnsi="Times New Roman" w:cs="Times New Roman"/>
          <w:color w:val="000000" w:themeColor="text1"/>
        </w:rPr>
        <w:t>(1), 34-53</w:t>
      </w:r>
      <w:r w:rsidRPr="00645EF6">
        <w:rPr>
          <w:rFonts w:ascii="Times New Roman" w:hAnsi="Times New Roman" w:cs="Times New Roman"/>
          <w:i/>
          <w:iCs/>
          <w:color w:val="000000" w:themeColor="text1"/>
        </w:rPr>
        <w:t>.</w:t>
      </w:r>
      <w:r w:rsidR="00DC208A">
        <w:rPr>
          <w:rFonts w:ascii="Times New Roman" w:hAnsi="Times New Roman" w:cs="Times New Roman"/>
          <w:color w:val="000000" w:themeColor="text1"/>
        </w:rPr>
        <w:t xml:space="preserve"> doi:</w:t>
      </w:r>
      <w:hyperlink r:id="rId54">
        <w:r w:rsidRPr="00645EF6">
          <w:rPr>
            <w:rStyle w:val="Hyperlink"/>
            <w:rFonts w:ascii="Times New Roman" w:hAnsi="Times New Roman" w:cs="Times New Roman"/>
            <w:color w:val="000000" w:themeColor="text1"/>
          </w:rPr>
          <w:t>10.1080/15588740802282383</w:t>
        </w:r>
      </w:hyperlink>
    </w:p>
    <w:p w14:paraId="07FDC89B" w14:textId="269812D7" w:rsidR="00310590" w:rsidRPr="00645EF6" w:rsidRDefault="00310590" w:rsidP="00857C00">
      <w:pPr>
        <w:pStyle w:val="ListParagraph"/>
        <w:numPr>
          <w:ilvl w:val="0"/>
          <w:numId w:val="20"/>
        </w:numPr>
        <w:spacing w:before="120"/>
        <w:ind w:left="360"/>
        <w:contextualSpacing w:val="0"/>
        <w:rPr>
          <w:color w:val="000000" w:themeColor="text1"/>
        </w:rPr>
      </w:pPr>
      <w:r w:rsidRPr="00645EF6">
        <w:rPr>
          <w:b/>
          <w:bCs/>
          <w:color w:val="000000" w:themeColor="text1"/>
        </w:rPr>
        <w:t>Grinstein-Weiss, M.</w:t>
      </w:r>
      <w:r w:rsidRPr="00645EF6">
        <w:rPr>
          <w:color w:val="000000" w:themeColor="text1"/>
        </w:rPr>
        <w:t xml:space="preserve">, Greeson, J., Yeo, Y., Birdsong, S., Despard, M., &amp; Quercia, R. (2009). The impact of low- and moderate-wealth homeownership on parental attitudes and behavior: Evidence from the Community Advantage Panel. </w:t>
      </w:r>
      <w:r w:rsidRPr="00645EF6">
        <w:rPr>
          <w:i/>
          <w:iCs/>
          <w:color w:val="000000" w:themeColor="text1"/>
        </w:rPr>
        <w:t>Children and Youth Services Review, 31</w:t>
      </w:r>
      <w:r w:rsidRPr="00645EF6">
        <w:rPr>
          <w:color w:val="000000" w:themeColor="text1"/>
        </w:rPr>
        <w:t>(1)</w:t>
      </w:r>
      <w:r w:rsidRPr="00645EF6">
        <w:rPr>
          <w:i/>
          <w:iCs/>
          <w:color w:val="000000" w:themeColor="text1"/>
        </w:rPr>
        <w:t xml:space="preserve">, </w:t>
      </w:r>
      <w:r w:rsidRPr="00645EF6">
        <w:rPr>
          <w:color w:val="000000" w:themeColor="text1"/>
        </w:rPr>
        <w:t>23-31.</w:t>
      </w:r>
      <w:r w:rsidR="00DC208A">
        <w:rPr>
          <w:color w:val="000000" w:themeColor="text1"/>
        </w:rPr>
        <w:t xml:space="preserve"> doi:</w:t>
      </w:r>
      <w:hyperlink r:id="rId55" w:history="1">
        <w:r w:rsidRPr="00645EF6">
          <w:rPr>
            <w:rStyle w:val="Hyperlink"/>
            <w:color w:val="000000" w:themeColor="text1"/>
            <w:shd w:val="clear" w:color="auto" w:fill="FFFFFF"/>
          </w:rPr>
          <w:t>10.1016/j.childyouth.2008.05.005</w:t>
        </w:r>
      </w:hyperlink>
    </w:p>
    <w:p w14:paraId="2E0586F3" w14:textId="325D1083" w:rsidR="00310590" w:rsidRPr="00645EF6" w:rsidRDefault="00310590" w:rsidP="00857C00">
      <w:pPr>
        <w:pStyle w:val="ListParagraph"/>
        <w:numPr>
          <w:ilvl w:val="0"/>
          <w:numId w:val="20"/>
        </w:numPr>
        <w:spacing w:before="120"/>
        <w:ind w:left="360"/>
        <w:contextualSpacing w:val="0"/>
        <w:rPr>
          <w:color w:val="000000" w:themeColor="text1"/>
        </w:rPr>
      </w:pPr>
      <w:r w:rsidRPr="00645EF6">
        <w:rPr>
          <w:color w:val="000000" w:themeColor="text1"/>
        </w:rPr>
        <w:t xml:space="preserve">Han, C., </w:t>
      </w:r>
      <w:r w:rsidRPr="00645EF6">
        <w:rPr>
          <w:b/>
          <w:bCs/>
          <w:color w:val="000000" w:themeColor="text1"/>
        </w:rPr>
        <w:t>Grinstein-Weiss, M.</w:t>
      </w:r>
      <w:r w:rsidRPr="00645EF6">
        <w:rPr>
          <w:color w:val="000000" w:themeColor="text1"/>
        </w:rPr>
        <w:t>, &amp; Sherraden, M. (2009).</w:t>
      </w:r>
      <w:r w:rsidRPr="00645EF6">
        <w:rPr>
          <w:b/>
          <w:bCs/>
          <w:color w:val="000000" w:themeColor="text1"/>
        </w:rPr>
        <w:t xml:space="preserve"> </w:t>
      </w:r>
      <w:r w:rsidRPr="00645EF6">
        <w:rPr>
          <w:color w:val="000000" w:themeColor="text1"/>
        </w:rPr>
        <w:t xml:space="preserve">Assets beyond savings in Individual Development Accounts. </w:t>
      </w:r>
      <w:r w:rsidRPr="00645EF6">
        <w:rPr>
          <w:i/>
          <w:iCs/>
          <w:color w:val="000000" w:themeColor="text1"/>
        </w:rPr>
        <w:t>Social Service Review, 83</w:t>
      </w:r>
      <w:r w:rsidRPr="00645EF6">
        <w:rPr>
          <w:color w:val="000000" w:themeColor="text1"/>
        </w:rPr>
        <w:t>(2), 221-244.</w:t>
      </w:r>
      <w:r w:rsidR="00DC208A">
        <w:rPr>
          <w:color w:val="000000" w:themeColor="text1"/>
        </w:rPr>
        <w:t xml:space="preserve"> doi:</w:t>
      </w:r>
      <w:hyperlink r:id="rId56" w:anchor="page_scan_tab_contents" w:history="1">
        <w:r w:rsidRPr="00645EF6">
          <w:rPr>
            <w:rStyle w:val="Hyperlink"/>
            <w:color w:val="000000" w:themeColor="text1"/>
            <w:shd w:val="clear" w:color="auto" w:fill="FFFFFF"/>
          </w:rPr>
          <w:t>10.1086/600861</w:t>
        </w:r>
      </w:hyperlink>
    </w:p>
    <w:p w14:paraId="2516EB4D" w14:textId="2BC398D9" w:rsidR="00310590" w:rsidRPr="00645EF6" w:rsidRDefault="14DFA80A" w:rsidP="00857C00">
      <w:pPr>
        <w:pStyle w:val="ListParagraph"/>
        <w:numPr>
          <w:ilvl w:val="0"/>
          <w:numId w:val="20"/>
        </w:numPr>
        <w:spacing w:before="120"/>
        <w:ind w:left="360"/>
        <w:contextualSpacing w:val="0"/>
        <w:rPr>
          <w:color w:val="000000" w:themeColor="text1"/>
        </w:rPr>
      </w:pPr>
      <w:r w:rsidRPr="00645EF6">
        <w:rPr>
          <w:b/>
          <w:bCs/>
          <w:color w:val="000000" w:themeColor="text1"/>
        </w:rPr>
        <w:lastRenderedPageBreak/>
        <w:t>Grinstein-Weiss, M.</w:t>
      </w:r>
      <w:r w:rsidRPr="00645EF6">
        <w:rPr>
          <w:color w:val="000000" w:themeColor="text1"/>
        </w:rPr>
        <w:t xml:space="preserve">, Yeo Y., Irish K., &amp; Zhan, M. (2009). Parental assets: A pathway to positive child educational outcomes. </w:t>
      </w:r>
      <w:r w:rsidRPr="00645EF6">
        <w:rPr>
          <w:i/>
          <w:iCs/>
          <w:color w:val="000000" w:themeColor="text1"/>
        </w:rPr>
        <w:t>Journal of Sociology and Social Welfare, 36</w:t>
      </w:r>
      <w:r w:rsidRPr="00645EF6">
        <w:rPr>
          <w:color w:val="000000" w:themeColor="text1"/>
        </w:rPr>
        <w:t xml:space="preserve">(1), 61-84. Available at </w:t>
      </w:r>
      <w:hyperlink r:id="rId57">
        <w:r w:rsidRPr="00645EF6">
          <w:rPr>
            <w:rStyle w:val="Hyperlink"/>
            <w:color w:val="000000" w:themeColor="text1"/>
          </w:rPr>
          <w:t xml:space="preserve">scholarworks. </w:t>
        </w:r>
      </w:hyperlink>
    </w:p>
    <w:p w14:paraId="7B4DA656" w14:textId="24D8127D" w:rsidR="00310590" w:rsidRPr="00645EF6" w:rsidRDefault="00310590" w:rsidP="00857C00">
      <w:pPr>
        <w:pStyle w:val="NormalWeb"/>
        <w:numPr>
          <w:ilvl w:val="0"/>
          <w:numId w:val="20"/>
        </w:numPr>
        <w:spacing w:before="120" w:beforeAutospacing="0" w:after="0" w:afterAutospacing="0"/>
        <w:ind w:left="360"/>
        <w:rPr>
          <w:color w:val="000000" w:themeColor="text1"/>
        </w:rPr>
      </w:pPr>
      <w:r w:rsidRPr="00645EF6">
        <w:rPr>
          <w:color w:val="000000" w:themeColor="text1"/>
        </w:rPr>
        <w:t xml:space="preserve">Freedenthal, S., Potter, C., &amp; </w:t>
      </w:r>
      <w:r w:rsidRPr="00645EF6">
        <w:rPr>
          <w:b/>
          <w:bCs/>
          <w:color w:val="000000" w:themeColor="text1"/>
        </w:rPr>
        <w:t>Grinstein-Weiss, M.</w:t>
      </w:r>
      <w:r w:rsidRPr="00645EF6">
        <w:rPr>
          <w:color w:val="000000" w:themeColor="text1"/>
        </w:rPr>
        <w:t xml:space="preserve"> (2008). Institutional supports for faculty scholarship: A national survey. </w:t>
      </w:r>
      <w:r w:rsidRPr="00645EF6">
        <w:rPr>
          <w:i/>
          <w:iCs/>
          <w:color w:val="000000" w:themeColor="text1"/>
        </w:rPr>
        <w:t>Social Work Research, 32</w:t>
      </w:r>
      <w:r w:rsidR="00DC208A">
        <w:rPr>
          <w:color w:val="000000" w:themeColor="text1"/>
        </w:rPr>
        <w:t>(4), 220-230. doi:</w:t>
      </w:r>
      <w:hyperlink r:id="rId58" w:history="1">
        <w:r w:rsidRPr="00645EF6">
          <w:rPr>
            <w:rStyle w:val="Hyperlink"/>
            <w:color w:val="000000" w:themeColor="text1"/>
            <w:shd w:val="clear" w:color="auto" w:fill="FFFFFF"/>
          </w:rPr>
          <w:t>10.1093/swr/32.4.220</w:t>
        </w:r>
      </w:hyperlink>
    </w:p>
    <w:p w14:paraId="6CF32860" w14:textId="247C22F6" w:rsidR="00310590" w:rsidRPr="00645EF6" w:rsidRDefault="00310590" w:rsidP="14DFA80A">
      <w:pPr>
        <w:pStyle w:val="ListParagraph"/>
        <w:numPr>
          <w:ilvl w:val="0"/>
          <w:numId w:val="20"/>
        </w:numPr>
        <w:spacing w:before="120"/>
        <w:ind w:left="360"/>
        <w:contextualSpacing w:val="0"/>
        <w:rPr>
          <w:i/>
          <w:iCs/>
          <w:color w:val="000000" w:themeColor="text1"/>
        </w:rPr>
      </w:pPr>
      <w:r w:rsidRPr="00645EF6">
        <w:rPr>
          <w:b/>
          <w:bCs/>
          <w:color w:val="000000" w:themeColor="text1"/>
        </w:rPr>
        <w:t>Grinstein-Weiss, M.</w:t>
      </w:r>
      <w:r w:rsidRPr="00645EF6">
        <w:rPr>
          <w:color w:val="000000" w:themeColor="text1"/>
        </w:rPr>
        <w:t xml:space="preserve">, Lee, J. S., Greeson, J., Han, C., Yeo, Y., &amp; Irish, K. (2008). Fostering low-income homeownership: A longitudinal randomized experiment on Individual Development Accounts. </w:t>
      </w:r>
      <w:r w:rsidRPr="00645EF6">
        <w:rPr>
          <w:i/>
          <w:iCs/>
          <w:color w:val="000000" w:themeColor="text1"/>
        </w:rPr>
        <w:t>Housing Policy Debate, 19</w:t>
      </w:r>
      <w:r w:rsidRPr="00645EF6">
        <w:rPr>
          <w:color w:val="000000" w:themeColor="text1"/>
        </w:rPr>
        <w:t xml:space="preserve">(4), 711-739. </w:t>
      </w:r>
      <w:r w:rsidR="00DC208A">
        <w:rPr>
          <w:color w:val="000000" w:themeColor="text1"/>
          <w:shd w:val="clear" w:color="auto" w:fill="FFFFFF"/>
        </w:rPr>
        <w:t>doi:</w:t>
      </w:r>
      <w:hyperlink r:id="rId59" w:history="1">
        <w:r w:rsidRPr="00645EF6">
          <w:rPr>
            <w:rStyle w:val="Hyperlink"/>
            <w:color w:val="000000" w:themeColor="text1"/>
            <w:shd w:val="clear" w:color="auto" w:fill="FFFFFF"/>
          </w:rPr>
          <w:t>10.1080/10511482.2008.9521653</w:t>
        </w:r>
      </w:hyperlink>
    </w:p>
    <w:p w14:paraId="4760E3E2" w14:textId="625064CF" w:rsidR="00310590" w:rsidRPr="00645EF6" w:rsidRDefault="00310590" w:rsidP="00857C00">
      <w:pPr>
        <w:pStyle w:val="ListParagraph"/>
        <w:numPr>
          <w:ilvl w:val="0"/>
          <w:numId w:val="20"/>
        </w:numPr>
        <w:spacing w:before="120"/>
        <w:ind w:left="360"/>
        <w:contextualSpacing w:val="0"/>
        <w:rPr>
          <w:color w:val="000000" w:themeColor="text1"/>
        </w:rPr>
      </w:pPr>
      <w:r w:rsidRPr="00645EF6">
        <w:rPr>
          <w:b/>
          <w:bCs/>
          <w:color w:val="000000" w:themeColor="text1"/>
        </w:rPr>
        <w:t>Grinstein-Weiss, M.</w:t>
      </w:r>
      <w:r w:rsidRPr="00645EF6">
        <w:rPr>
          <w:color w:val="000000" w:themeColor="text1"/>
        </w:rPr>
        <w:t xml:space="preserve">, Yeo, Y., Zhan, M., &amp; Charles, P. (2008). Asset holding and net worth among households with children: Differences by household type. </w:t>
      </w:r>
      <w:r w:rsidRPr="00645EF6">
        <w:rPr>
          <w:i/>
          <w:iCs/>
          <w:color w:val="000000" w:themeColor="text1"/>
        </w:rPr>
        <w:t>Children and Youth Services Review, 30</w:t>
      </w:r>
      <w:r w:rsidR="00DC208A">
        <w:rPr>
          <w:color w:val="000000" w:themeColor="text1"/>
        </w:rPr>
        <w:t>(1), 62-78. doi:</w:t>
      </w:r>
      <w:hyperlink r:id="rId60" w:history="1">
        <w:r w:rsidRPr="00645EF6">
          <w:rPr>
            <w:rStyle w:val="Hyperlink"/>
            <w:color w:val="000000" w:themeColor="text1"/>
            <w:shd w:val="clear" w:color="auto" w:fill="FFFFFF"/>
          </w:rPr>
          <w:t>10.1016/j.childyouth.2007.06.005</w:t>
        </w:r>
      </w:hyperlink>
    </w:p>
    <w:p w14:paraId="6B133C6D" w14:textId="6B9BB912" w:rsidR="00310590" w:rsidRPr="00645EF6" w:rsidRDefault="00310590" w:rsidP="00857C00">
      <w:pPr>
        <w:pStyle w:val="ListParagraph"/>
        <w:numPr>
          <w:ilvl w:val="0"/>
          <w:numId w:val="20"/>
        </w:numPr>
        <w:spacing w:before="120"/>
        <w:ind w:left="360"/>
        <w:contextualSpacing w:val="0"/>
        <w:rPr>
          <w:color w:val="000000" w:themeColor="text1"/>
        </w:rPr>
      </w:pPr>
      <w:r w:rsidRPr="00645EF6">
        <w:rPr>
          <w:color w:val="000000" w:themeColor="text1"/>
        </w:rPr>
        <w:t xml:space="preserve">Parish, S. L., Rose, R. A., </w:t>
      </w:r>
      <w:r w:rsidRPr="00645EF6">
        <w:rPr>
          <w:b/>
          <w:bCs/>
          <w:color w:val="000000" w:themeColor="text1"/>
        </w:rPr>
        <w:t>Grinstein-Weiss, M.</w:t>
      </w:r>
      <w:r w:rsidRPr="00645EF6">
        <w:rPr>
          <w:color w:val="000000" w:themeColor="text1"/>
        </w:rPr>
        <w:t xml:space="preserve">, Richman, E. L., &amp; Andrews, M. E. (2008). Material hardship in U.S. families raising children with disabilities. </w:t>
      </w:r>
      <w:r w:rsidRPr="00645EF6">
        <w:rPr>
          <w:i/>
          <w:iCs/>
          <w:color w:val="000000" w:themeColor="text1"/>
        </w:rPr>
        <w:t>Exceptional Children, 75</w:t>
      </w:r>
      <w:r w:rsidR="00DC208A">
        <w:rPr>
          <w:color w:val="000000" w:themeColor="text1"/>
        </w:rPr>
        <w:t>(1), 72-91. doi:</w:t>
      </w:r>
      <w:hyperlink r:id="rId61" w:history="1">
        <w:r w:rsidRPr="00645EF6">
          <w:rPr>
            <w:rStyle w:val="Hyperlink"/>
            <w:color w:val="000000" w:themeColor="text1"/>
            <w:shd w:val="clear" w:color="auto" w:fill="FFFFFF"/>
          </w:rPr>
          <w:t>10.1177/001440290807500104</w:t>
        </w:r>
      </w:hyperlink>
    </w:p>
    <w:p w14:paraId="55DDC991" w14:textId="6FEB5B2E" w:rsidR="00310590" w:rsidRPr="00645EF6" w:rsidRDefault="00310590" w:rsidP="007410C6">
      <w:pPr>
        <w:pStyle w:val="NormalWeb"/>
        <w:numPr>
          <w:ilvl w:val="0"/>
          <w:numId w:val="20"/>
        </w:numPr>
        <w:spacing w:before="120" w:beforeAutospacing="0" w:after="120" w:afterAutospacing="0"/>
        <w:ind w:left="360"/>
        <w:rPr>
          <w:color w:val="000000" w:themeColor="text1"/>
        </w:rPr>
      </w:pPr>
      <w:r w:rsidRPr="00645EF6">
        <w:rPr>
          <w:b/>
          <w:bCs/>
          <w:color w:val="000000" w:themeColor="text1"/>
        </w:rPr>
        <w:t>Grinstein-Weiss, M.,</w:t>
      </w:r>
      <w:r w:rsidRPr="00645EF6">
        <w:rPr>
          <w:color w:val="000000" w:themeColor="text1"/>
        </w:rPr>
        <w:t xml:space="preserve"> Curley, J., &amp; Charles, P. (2007). Asset building in rural communities: The experience of Individual Development Accounts. </w:t>
      </w:r>
      <w:r w:rsidRPr="00645EF6">
        <w:rPr>
          <w:i/>
          <w:iCs/>
          <w:color w:val="000000" w:themeColor="text1"/>
        </w:rPr>
        <w:t>Rural Sociology, 72</w:t>
      </w:r>
      <w:r w:rsidRPr="00645EF6">
        <w:rPr>
          <w:color w:val="000000" w:themeColor="text1"/>
        </w:rPr>
        <w:t>(1), 25-46.</w:t>
      </w:r>
      <w:r w:rsidRPr="00645EF6">
        <w:rPr>
          <w:i/>
          <w:iCs/>
          <w:color w:val="000000" w:themeColor="text1"/>
        </w:rPr>
        <w:t xml:space="preserve"> </w:t>
      </w:r>
      <w:r w:rsidR="00DC208A">
        <w:rPr>
          <w:color w:val="000000" w:themeColor="text1"/>
          <w:shd w:val="clear" w:color="auto" w:fill="FFFFFF"/>
        </w:rPr>
        <w:t>doi:</w:t>
      </w:r>
      <w:hyperlink r:id="rId62" w:history="1">
        <w:r w:rsidRPr="00645EF6">
          <w:rPr>
            <w:rStyle w:val="Hyperlink"/>
            <w:color w:val="000000" w:themeColor="text1"/>
            <w:shd w:val="clear" w:color="auto" w:fill="FFFFFF"/>
          </w:rPr>
          <w:t>10.1526/003601107781147383</w:t>
        </w:r>
      </w:hyperlink>
    </w:p>
    <w:p w14:paraId="388A928C" w14:textId="529180A5" w:rsidR="00310590" w:rsidRPr="00645EF6" w:rsidRDefault="00310590" w:rsidP="007410C6">
      <w:pPr>
        <w:pStyle w:val="ListParagraph"/>
        <w:numPr>
          <w:ilvl w:val="0"/>
          <w:numId w:val="20"/>
        </w:numPr>
        <w:spacing w:after="120"/>
        <w:ind w:left="360"/>
        <w:contextualSpacing w:val="0"/>
        <w:rPr>
          <w:i/>
          <w:iCs/>
          <w:color w:val="000000" w:themeColor="text1"/>
        </w:rPr>
      </w:pPr>
      <w:r w:rsidRPr="00645EF6">
        <w:rPr>
          <w:b/>
          <w:bCs/>
          <w:color w:val="000000" w:themeColor="text1"/>
        </w:rPr>
        <w:t>Grinstein-Weiss, M.,</w:t>
      </w:r>
      <w:r w:rsidRPr="00645EF6">
        <w:rPr>
          <w:color w:val="000000" w:themeColor="text1"/>
        </w:rPr>
        <w:t xml:space="preserve"> Irish, K., Parish, S., &amp; Wagner, K. (2007). Using Individual Development Accounts to save for a home: Are there differences by race?</w:t>
      </w:r>
      <w:r w:rsidRPr="00645EF6">
        <w:rPr>
          <w:i/>
          <w:iCs/>
          <w:color w:val="000000" w:themeColor="text1"/>
        </w:rPr>
        <w:t xml:space="preserve"> Social Service Review, 81</w:t>
      </w:r>
      <w:r w:rsidRPr="00645EF6">
        <w:rPr>
          <w:color w:val="000000" w:themeColor="text1"/>
        </w:rPr>
        <w:t>(4),</w:t>
      </w:r>
      <w:r w:rsidRPr="00645EF6">
        <w:rPr>
          <w:i/>
          <w:iCs/>
          <w:color w:val="000000" w:themeColor="text1"/>
        </w:rPr>
        <w:t xml:space="preserve"> </w:t>
      </w:r>
      <w:r w:rsidRPr="00645EF6">
        <w:rPr>
          <w:color w:val="000000" w:themeColor="text1"/>
        </w:rPr>
        <w:t>657-681</w:t>
      </w:r>
      <w:r w:rsidRPr="00645EF6">
        <w:rPr>
          <w:i/>
          <w:iCs/>
          <w:color w:val="000000" w:themeColor="text1"/>
        </w:rPr>
        <w:t>.</w:t>
      </w:r>
      <w:r w:rsidR="00DC208A">
        <w:rPr>
          <w:color w:val="000000" w:themeColor="text1"/>
          <w:shd w:val="clear" w:color="auto" w:fill="FFFFFF"/>
        </w:rPr>
        <w:t xml:space="preserve"> doi:</w:t>
      </w:r>
      <w:hyperlink r:id="rId63" w:anchor="page_scan_tab_contents" w:history="1">
        <w:r w:rsidRPr="00645EF6">
          <w:rPr>
            <w:rStyle w:val="Hyperlink"/>
            <w:color w:val="000000" w:themeColor="text1"/>
            <w:shd w:val="clear" w:color="auto" w:fill="FFFFFF"/>
          </w:rPr>
          <w:t>10.1086/524288</w:t>
        </w:r>
      </w:hyperlink>
    </w:p>
    <w:p w14:paraId="3724DAA7" w14:textId="44B8BD9F" w:rsidR="00310590" w:rsidRPr="00645EF6" w:rsidRDefault="00310590" w:rsidP="007410C6">
      <w:pPr>
        <w:pStyle w:val="ListParagraph"/>
        <w:numPr>
          <w:ilvl w:val="0"/>
          <w:numId w:val="20"/>
        </w:numPr>
        <w:spacing w:before="120" w:after="120"/>
        <w:ind w:left="360"/>
        <w:contextualSpacing w:val="0"/>
        <w:rPr>
          <w:i/>
          <w:iCs/>
          <w:color w:val="000000" w:themeColor="text1"/>
        </w:rPr>
      </w:pPr>
      <w:r w:rsidRPr="00645EF6">
        <w:rPr>
          <w:color w:val="000000" w:themeColor="text1"/>
        </w:rPr>
        <w:t xml:space="preserve">Zhan, M., &amp; </w:t>
      </w:r>
      <w:r w:rsidRPr="00645EF6">
        <w:rPr>
          <w:b/>
          <w:bCs/>
          <w:color w:val="000000" w:themeColor="text1"/>
        </w:rPr>
        <w:t>Grinstein-Weiss, M.</w:t>
      </w:r>
      <w:r w:rsidRPr="00645EF6">
        <w:rPr>
          <w:color w:val="000000" w:themeColor="text1"/>
        </w:rPr>
        <w:t xml:space="preserve"> (2007). Educational status and savings performances in Individual Development Accounts. </w:t>
      </w:r>
      <w:r w:rsidRPr="00645EF6">
        <w:rPr>
          <w:i/>
          <w:iCs/>
          <w:color w:val="000000" w:themeColor="text1"/>
        </w:rPr>
        <w:t>Journal of Policy Practice, 6</w:t>
      </w:r>
      <w:r w:rsidRPr="00645EF6">
        <w:rPr>
          <w:color w:val="000000" w:themeColor="text1"/>
        </w:rPr>
        <w:t>(1), 27-46</w:t>
      </w:r>
      <w:r w:rsidRPr="00645EF6">
        <w:rPr>
          <w:i/>
          <w:iCs/>
          <w:color w:val="000000" w:themeColor="text1"/>
        </w:rPr>
        <w:t xml:space="preserve">. </w:t>
      </w:r>
      <w:r w:rsidR="00DC208A">
        <w:rPr>
          <w:color w:val="000000" w:themeColor="text1"/>
          <w:shd w:val="clear" w:color="auto" w:fill="FFFFFF"/>
        </w:rPr>
        <w:t>doi:</w:t>
      </w:r>
      <w:hyperlink r:id="rId64" w:history="1">
        <w:r w:rsidRPr="00645EF6">
          <w:rPr>
            <w:rStyle w:val="Hyperlink"/>
            <w:color w:val="000000" w:themeColor="text1"/>
            <w:shd w:val="clear" w:color="auto" w:fill="FFFFFF"/>
          </w:rPr>
          <w:t>10.1300/J508v06n01_0</w:t>
        </w:r>
      </w:hyperlink>
    </w:p>
    <w:p w14:paraId="1BE511AF" w14:textId="318B85D5" w:rsidR="00310590" w:rsidRPr="00645EF6" w:rsidRDefault="14DFA80A" w:rsidP="007410C6">
      <w:pPr>
        <w:pStyle w:val="ListParagraph"/>
        <w:numPr>
          <w:ilvl w:val="0"/>
          <w:numId w:val="20"/>
        </w:numPr>
        <w:spacing w:before="120" w:after="120"/>
        <w:ind w:left="360"/>
        <w:contextualSpacing w:val="0"/>
        <w:rPr>
          <w:color w:val="000000" w:themeColor="text1"/>
        </w:rPr>
      </w:pPr>
      <w:r w:rsidRPr="00645EF6">
        <w:rPr>
          <w:b/>
          <w:bCs/>
          <w:color w:val="000000" w:themeColor="text1"/>
        </w:rPr>
        <w:t>Grinstein-Weiss, M.</w:t>
      </w:r>
      <w:r w:rsidRPr="00645EF6">
        <w:rPr>
          <w:color w:val="000000" w:themeColor="text1"/>
        </w:rPr>
        <w:t xml:space="preserve"> (2006). Funding portals for social work doctoral students: Funding opportunities through the Department of Housing and Urban Development. </w:t>
      </w:r>
      <w:r w:rsidRPr="00645EF6">
        <w:rPr>
          <w:i/>
          <w:iCs/>
          <w:color w:val="000000" w:themeColor="text1"/>
          <w:lang w:val="en"/>
        </w:rPr>
        <w:t>Research on Social Work Practice, 16</w:t>
      </w:r>
      <w:r w:rsidRPr="00645EF6">
        <w:rPr>
          <w:color w:val="000000" w:themeColor="text1"/>
          <w:lang w:val="en"/>
        </w:rPr>
        <w:t>(6)</w:t>
      </w:r>
      <w:r w:rsidRPr="00645EF6">
        <w:rPr>
          <w:color w:val="000000" w:themeColor="text1"/>
        </w:rPr>
        <w:t>, 632-637.</w:t>
      </w:r>
    </w:p>
    <w:p w14:paraId="3DE43852" w14:textId="23BF5E9B" w:rsidR="00310590" w:rsidRPr="00645EF6" w:rsidRDefault="00310590" w:rsidP="007410C6">
      <w:pPr>
        <w:pStyle w:val="ListParagraph"/>
        <w:numPr>
          <w:ilvl w:val="0"/>
          <w:numId w:val="20"/>
        </w:numPr>
        <w:spacing w:before="120" w:after="120"/>
        <w:ind w:left="360"/>
        <w:contextualSpacing w:val="0"/>
        <w:rPr>
          <w:b/>
          <w:bCs/>
          <w:color w:val="000000" w:themeColor="text1"/>
        </w:rPr>
      </w:pPr>
      <w:r w:rsidRPr="00645EF6">
        <w:rPr>
          <w:b/>
          <w:bCs/>
          <w:color w:val="000000" w:themeColor="text1"/>
        </w:rPr>
        <w:t>Grinstein-Weiss, M</w:t>
      </w:r>
      <w:r w:rsidRPr="00645EF6">
        <w:rPr>
          <w:color w:val="000000" w:themeColor="text1"/>
        </w:rPr>
        <w:t xml:space="preserve">., &amp; Sherraden, M. (2006). Racial differences in performance in a matched saving program. </w:t>
      </w:r>
      <w:r w:rsidRPr="00645EF6">
        <w:rPr>
          <w:i/>
          <w:iCs/>
          <w:color w:val="000000" w:themeColor="text1"/>
        </w:rPr>
        <w:t>Journal of Income Distribution, 13</w:t>
      </w:r>
      <w:r w:rsidRPr="00645EF6">
        <w:rPr>
          <w:color w:val="000000" w:themeColor="text1"/>
        </w:rPr>
        <w:t xml:space="preserve">(3-4), 98-111. </w:t>
      </w:r>
      <w:r w:rsidRPr="00645EF6">
        <w:rPr>
          <w:color w:val="000000" w:themeColor="text1"/>
          <w:shd w:val="clear" w:color="auto" w:fill="FFFFFF"/>
        </w:rPr>
        <w:t xml:space="preserve">Available </w:t>
      </w:r>
      <w:hyperlink r:id="rId65" w:history="1">
        <w:r w:rsidRPr="00645EF6">
          <w:rPr>
            <w:rStyle w:val="Hyperlink"/>
            <w:color w:val="000000" w:themeColor="text1"/>
            <w:shd w:val="clear" w:color="auto" w:fill="FFFFFF"/>
          </w:rPr>
          <w:t>here.</w:t>
        </w:r>
      </w:hyperlink>
    </w:p>
    <w:p w14:paraId="77518225" w14:textId="00638B11" w:rsidR="00310590" w:rsidRPr="00645EF6" w:rsidRDefault="00310590" w:rsidP="007410C6">
      <w:pPr>
        <w:pStyle w:val="ListParagraph"/>
        <w:numPr>
          <w:ilvl w:val="0"/>
          <w:numId w:val="20"/>
        </w:numPr>
        <w:spacing w:before="120" w:after="120"/>
        <w:ind w:left="360"/>
        <w:contextualSpacing w:val="0"/>
        <w:rPr>
          <w:b/>
          <w:bCs/>
          <w:color w:val="000000" w:themeColor="text1"/>
        </w:rPr>
      </w:pPr>
      <w:r w:rsidRPr="00645EF6">
        <w:rPr>
          <w:b/>
          <w:bCs/>
          <w:color w:val="000000" w:themeColor="text1"/>
        </w:rPr>
        <w:t>Grinstein-Weiss, M.</w:t>
      </w:r>
      <w:r w:rsidRPr="00645EF6">
        <w:rPr>
          <w:color w:val="000000" w:themeColor="text1"/>
        </w:rPr>
        <w:t xml:space="preserve">, Wagner, K., &amp; Ssewamala, F. (2006). Saving and asset accumulation among low-income families with children in IDAs. </w:t>
      </w:r>
      <w:r w:rsidRPr="00645EF6">
        <w:rPr>
          <w:i/>
          <w:iCs/>
          <w:color w:val="000000" w:themeColor="text1"/>
        </w:rPr>
        <w:t>Children and Youth Services Review, 28</w:t>
      </w:r>
      <w:r w:rsidRPr="00645EF6">
        <w:rPr>
          <w:color w:val="000000" w:themeColor="text1"/>
        </w:rPr>
        <w:t xml:space="preserve">(2), 193-211. </w:t>
      </w:r>
      <w:r w:rsidR="00DC208A">
        <w:rPr>
          <w:color w:val="000000" w:themeColor="text1"/>
          <w:shd w:val="clear" w:color="auto" w:fill="FFFFFF"/>
        </w:rPr>
        <w:t>doi:</w:t>
      </w:r>
      <w:hyperlink r:id="rId66" w:history="1">
        <w:r w:rsidRPr="00645EF6">
          <w:rPr>
            <w:rStyle w:val="Hyperlink"/>
            <w:color w:val="000000" w:themeColor="text1"/>
            <w:shd w:val="clear" w:color="auto" w:fill="FFFFFF"/>
          </w:rPr>
          <w:t>10.1016/j.childyouth.2005.03.005</w:t>
        </w:r>
      </w:hyperlink>
    </w:p>
    <w:p w14:paraId="0CFAB5EA" w14:textId="7046EE8E" w:rsidR="00310590" w:rsidRPr="00645EF6" w:rsidRDefault="00310590" w:rsidP="007410C6">
      <w:pPr>
        <w:pStyle w:val="ListParagraph"/>
        <w:numPr>
          <w:ilvl w:val="0"/>
          <w:numId w:val="20"/>
        </w:numPr>
        <w:spacing w:before="120" w:after="120"/>
        <w:ind w:left="360"/>
        <w:contextualSpacing w:val="0"/>
        <w:rPr>
          <w:b/>
          <w:bCs/>
          <w:i/>
          <w:iCs/>
          <w:color w:val="000000" w:themeColor="text1"/>
        </w:rPr>
      </w:pPr>
      <w:r w:rsidRPr="00645EF6">
        <w:rPr>
          <w:b/>
          <w:bCs/>
          <w:color w:val="000000" w:themeColor="text1"/>
        </w:rPr>
        <w:t>Grinstein-Weiss, M.</w:t>
      </w:r>
      <w:r w:rsidRPr="00645EF6">
        <w:rPr>
          <w:color w:val="000000" w:themeColor="text1"/>
        </w:rPr>
        <w:t xml:space="preserve">, Zhan, M., &amp; Sherraden, M. (2006). Saving performance in Individual Development Accounts: Does marital status matter? </w:t>
      </w:r>
      <w:r w:rsidRPr="00645EF6">
        <w:rPr>
          <w:i/>
          <w:iCs/>
          <w:color w:val="000000" w:themeColor="text1"/>
        </w:rPr>
        <w:t>Journal of Marriage and Family, 68</w:t>
      </w:r>
      <w:r w:rsidRPr="00645EF6">
        <w:rPr>
          <w:color w:val="000000" w:themeColor="text1"/>
        </w:rPr>
        <w:t>(1),</w:t>
      </w:r>
      <w:r w:rsidRPr="00645EF6">
        <w:rPr>
          <w:i/>
          <w:iCs/>
          <w:color w:val="000000" w:themeColor="text1"/>
        </w:rPr>
        <w:t xml:space="preserve"> </w:t>
      </w:r>
      <w:r w:rsidRPr="00645EF6">
        <w:rPr>
          <w:color w:val="000000" w:themeColor="text1"/>
        </w:rPr>
        <w:t>192-204</w:t>
      </w:r>
      <w:r w:rsidRPr="00645EF6">
        <w:rPr>
          <w:i/>
          <w:iCs/>
          <w:color w:val="000000" w:themeColor="text1"/>
        </w:rPr>
        <w:t xml:space="preserve">. </w:t>
      </w:r>
      <w:r w:rsidR="00DC208A">
        <w:rPr>
          <w:color w:val="000000" w:themeColor="text1"/>
          <w:shd w:val="clear" w:color="auto" w:fill="FFFFFF"/>
        </w:rPr>
        <w:t>doi:</w:t>
      </w:r>
      <w:hyperlink r:id="rId67" w:history="1">
        <w:r w:rsidRPr="00645EF6">
          <w:rPr>
            <w:rStyle w:val="Hyperlink"/>
            <w:color w:val="000000" w:themeColor="text1"/>
            <w:shd w:val="clear" w:color="auto" w:fill="FFFFFF"/>
          </w:rPr>
          <w:t>10.1111/j.1741-3737.2006.00241.x</w:t>
        </w:r>
      </w:hyperlink>
    </w:p>
    <w:p w14:paraId="092177DA" w14:textId="494C1CC2" w:rsidR="00310590" w:rsidRPr="00645EF6" w:rsidRDefault="00310590" w:rsidP="007410C6">
      <w:pPr>
        <w:pStyle w:val="ListParagraph"/>
        <w:numPr>
          <w:ilvl w:val="0"/>
          <w:numId w:val="20"/>
        </w:numPr>
        <w:spacing w:before="120" w:after="120"/>
        <w:ind w:left="360"/>
        <w:contextualSpacing w:val="0"/>
        <w:rPr>
          <w:color w:val="000000" w:themeColor="text1"/>
        </w:rPr>
      </w:pPr>
      <w:r w:rsidRPr="00645EF6">
        <w:rPr>
          <w:b/>
          <w:bCs/>
          <w:color w:val="000000" w:themeColor="text1"/>
        </w:rPr>
        <w:t>Grinstein-Weiss, M.</w:t>
      </w:r>
      <w:r w:rsidRPr="00645EF6">
        <w:rPr>
          <w:color w:val="000000" w:themeColor="text1"/>
        </w:rPr>
        <w:t xml:space="preserve">, Fishman, G., &amp; Eisikovits, Z. (2005). Gender and ethnic differences in formal and informal help seeking among Israeli adolescents. </w:t>
      </w:r>
      <w:r w:rsidRPr="00645EF6">
        <w:rPr>
          <w:i/>
          <w:iCs/>
          <w:color w:val="000000" w:themeColor="text1"/>
        </w:rPr>
        <w:t xml:space="preserve">Journal of Adolescence, 28, </w:t>
      </w:r>
      <w:r w:rsidRPr="00645EF6">
        <w:rPr>
          <w:color w:val="000000" w:themeColor="text1"/>
        </w:rPr>
        <w:t xml:space="preserve">765-779. </w:t>
      </w:r>
      <w:r w:rsidR="00DC208A">
        <w:rPr>
          <w:color w:val="000000" w:themeColor="text1"/>
          <w:shd w:val="clear" w:color="auto" w:fill="FFFFFF"/>
        </w:rPr>
        <w:t>doi:</w:t>
      </w:r>
      <w:hyperlink r:id="rId68" w:history="1">
        <w:r w:rsidRPr="00645EF6">
          <w:rPr>
            <w:rStyle w:val="Hyperlink"/>
            <w:color w:val="000000" w:themeColor="text1"/>
            <w:shd w:val="clear" w:color="auto" w:fill="FFFFFF"/>
          </w:rPr>
          <w:t>10.1016/j.adolescence.2005.01.002</w:t>
        </w:r>
      </w:hyperlink>
    </w:p>
    <w:p w14:paraId="63FF8F41" w14:textId="2F44BCC3" w:rsidR="00310590" w:rsidRPr="00645EF6" w:rsidRDefault="14DFA80A" w:rsidP="007410C6">
      <w:pPr>
        <w:pStyle w:val="ListParagraph"/>
        <w:numPr>
          <w:ilvl w:val="0"/>
          <w:numId w:val="20"/>
        </w:numPr>
        <w:spacing w:before="120" w:after="120"/>
        <w:ind w:left="360"/>
        <w:contextualSpacing w:val="0"/>
        <w:rPr>
          <w:i/>
          <w:iCs/>
          <w:color w:val="000000" w:themeColor="text1"/>
        </w:rPr>
      </w:pPr>
      <w:r w:rsidRPr="00645EF6">
        <w:rPr>
          <w:color w:val="000000" w:themeColor="text1"/>
        </w:rPr>
        <w:t xml:space="preserve">Curley, J., &amp; </w:t>
      </w:r>
      <w:r w:rsidRPr="00645EF6">
        <w:rPr>
          <w:b/>
          <w:bCs/>
          <w:color w:val="000000" w:themeColor="text1"/>
        </w:rPr>
        <w:t>Grinstein-Weiss, M.</w:t>
      </w:r>
      <w:r w:rsidRPr="00645EF6">
        <w:rPr>
          <w:color w:val="000000" w:themeColor="text1"/>
        </w:rPr>
        <w:t xml:space="preserve"> (2003). A comparative analysis of rural and urban saving performance in Individual Development Accounts. </w:t>
      </w:r>
      <w:r w:rsidRPr="00645EF6">
        <w:rPr>
          <w:i/>
          <w:iCs/>
          <w:color w:val="000000" w:themeColor="text1"/>
        </w:rPr>
        <w:t>Social Development Issues, 25</w:t>
      </w:r>
      <w:r w:rsidRPr="00645EF6">
        <w:rPr>
          <w:color w:val="000000" w:themeColor="text1"/>
        </w:rPr>
        <w:t>(1&amp;2), 89-105</w:t>
      </w:r>
      <w:r w:rsidRPr="00645EF6">
        <w:rPr>
          <w:i/>
          <w:iCs/>
          <w:color w:val="000000" w:themeColor="text1"/>
        </w:rPr>
        <w:t xml:space="preserve">. </w:t>
      </w:r>
    </w:p>
    <w:p w14:paraId="5E279F22" w14:textId="73DFA793" w:rsidR="00310590" w:rsidRPr="00645EF6" w:rsidRDefault="00310590" w:rsidP="007410C6">
      <w:pPr>
        <w:pStyle w:val="ListParagraph"/>
        <w:numPr>
          <w:ilvl w:val="0"/>
          <w:numId w:val="20"/>
        </w:numPr>
        <w:spacing w:before="120" w:after="120"/>
        <w:ind w:left="360"/>
        <w:contextualSpacing w:val="0"/>
        <w:rPr>
          <w:color w:val="000000" w:themeColor="text1"/>
        </w:rPr>
      </w:pPr>
      <w:r w:rsidRPr="00645EF6">
        <w:rPr>
          <w:color w:val="000000" w:themeColor="text1"/>
        </w:rPr>
        <w:t xml:space="preserve">Eisikovits, Z., Griffel, A., </w:t>
      </w:r>
      <w:r w:rsidRPr="00645EF6">
        <w:rPr>
          <w:b/>
          <w:bCs/>
          <w:color w:val="000000" w:themeColor="text1"/>
        </w:rPr>
        <w:t>Grinstein-Weiss, M.</w:t>
      </w:r>
      <w:r w:rsidRPr="00645EF6">
        <w:rPr>
          <w:color w:val="000000" w:themeColor="text1"/>
        </w:rPr>
        <w:t xml:space="preserve">, &amp; Azaiza, F. (2000). Attitudes of Israeli Arab social workers concerning woman battering: The relationship between responsibility, societal reaction and legitimization of violence. </w:t>
      </w:r>
      <w:r w:rsidRPr="00645EF6">
        <w:rPr>
          <w:i/>
          <w:iCs/>
          <w:color w:val="000000" w:themeColor="text1"/>
        </w:rPr>
        <w:t>Journal of Social Service Research, 28</w:t>
      </w:r>
      <w:r w:rsidRPr="00645EF6">
        <w:rPr>
          <w:color w:val="000000" w:themeColor="text1"/>
        </w:rPr>
        <w:t xml:space="preserve">(3), 23-47. </w:t>
      </w:r>
      <w:r w:rsidR="00DC208A">
        <w:rPr>
          <w:color w:val="000000" w:themeColor="text1"/>
          <w:shd w:val="clear" w:color="auto" w:fill="FFFFFF"/>
        </w:rPr>
        <w:t>doi:</w:t>
      </w:r>
      <w:hyperlink r:id="rId69" w:history="1">
        <w:r w:rsidRPr="00645EF6">
          <w:rPr>
            <w:rStyle w:val="Hyperlink"/>
            <w:color w:val="000000" w:themeColor="text1"/>
            <w:shd w:val="clear" w:color="auto" w:fill="FFFFFF"/>
          </w:rPr>
          <w:t>10.1300/J079v26n03_02</w:t>
        </w:r>
      </w:hyperlink>
    </w:p>
    <w:p w14:paraId="3110B21F" w14:textId="3561B2D6" w:rsidR="00310590" w:rsidRPr="00645EF6" w:rsidRDefault="14DFA80A" w:rsidP="007410C6">
      <w:pPr>
        <w:pStyle w:val="ListParagraph"/>
        <w:numPr>
          <w:ilvl w:val="0"/>
          <w:numId w:val="20"/>
        </w:numPr>
        <w:spacing w:before="120" w:after="120"/>
        <w:ind w:left="360"/>
        <w:contextualSpacing w:val="0"/>
        <w:rPr>
          <w:color w:val="000000" w:themeColor="text1"/>
        </w:rPr>
      </w:pPr>
      <w:r w:rsidRPr="00645EF6">
        <w:rPr>
          <w:color w:val="000000" w:themeColor="text1"/>
        </w:rPr>
        <w:t xml:space="preserve">Fishman, G., </w:t>
      </w:r>
      <w:r w:rsidRPr="00645EF6">
        <w:rPr>
          <w:b/>
          <w:bCs/>
          <w:color w:val="000000" w:themeColor="text1"/>
        </w:rPr>
        <w:t>Grinstein-Weiss, M.</w:t>
      </w:r>
      <w:r w:rsidRPr="00645EF6">
        <w:rPr>
          <w:color w:val="000000" w:themeColor="text1"/>
        </w:rPr>
        <w:t xml:space="preserve">, &amp; Mesch, G. S. (2000). Political identification of youth–Delineating differences between left and right in Israel. </w:t>
      </w:r>
      <w:r w:rsidRPr="00645EF6">
        <w:rPr>
          <w:i/>
          <w:iCs/>
          <w:color w:val="000000" w:themeColor="text1"/>
        </w:rPr>
        <w:t>Journal for Sociology of Education and Socialization, 20</w:t>
      </w:r>
      <w:r w:rsidRPr="00645EF6">
        <w:rPr>
          <w:color w:val="000000" w:themeColor="text1"/>
        </w:rPr>
        <w:t xml:space="preserve">, 291-302. Available </w:t>
      </w:r>
      <w:hyperlink r:id="rId70">
        <w:r w:rsidRPr="00645EF6">
          <w:rPr>
            <w:rStyle w:val="Hyperlink"/>
            <w:color w:val="000000" w:themeColor="text1"/>
          </w:rPr>
          <w:t>here</w:t>
        </w:r>
        <w:r w:rsidR="00310590" w:rsidRPr="00645EF6">
          <w:br/>
        </w:r>
      </w:hyperlink>
    </w:p>
    <w:p w14:paraId="2D0007D5" w14:textId="30557044" w:rsidR="00310590" w:rsidRPr="00645EF6" w:rsidRDefault="00310590" w:rsidP="008E2FF8">
      <w:pPr>
        <w:pStyle w:val="Heading2"/>
        <w:spacing w:before="0" w:after="240"/>
        <w:rPr>
          <w:rFonts w:ascii="Times New Roman" w:hAnsi="Times New Roman" w:cs="Times New Roman"/>
          <w:bCs w:val="0"/>
          <w:color w:val="000000" w:themeColor="text1"/>
          <w:sz w:val="24"/>
          <w:szCs w:val="24"/>
        </w:rPr>
      </w:pPr>
      <w:r w:rsidRPr="00645EF6">
        <w:rPr>
          <w:rFonts w:ascii="Times New Roman" w:hAnsi="Times New Roman" w:cs="Times New Roman"/>
          <w:bCs w:val="0"/>
          <w:color w:val="000000" w:themeColor="text1"/>
          <w:sz w:val="24"/>
          <w:szCs w:val="24"/>
        </w:rPr>
        <w:lastRenderedPageBreak/>
        <w:t xml:space="preserve">Manuscripts </w:t>
      </w:r>
      <w:proofErr w:type="gramStart"/>
      <w:r w:rsidRPr="00645EF6">
        <w:rPr>
          <w:rFonts w:ascii="Times New Roman" w:hAnsi="Times New Roman" w:cs="Times New Roman"/>
          <w:bCs w:val="0"/>
          <w:color w:val="000000" w:themeColor="text1"/>
          <w:sz w:val="24"/>
          <w:szCs w:val="24"/>
        </w:rPr>
        <w:t>Under</w:t>
      </w:r>
      <w:proofErr w:type="gramEnd"/>
      <w:r w:rsidRPr="00645EF6">
        <w:rPr>
          <w:rFonts w:ascii="Times New Roman" w:hAnsi="Times New Roman" w:cs="Times New Roman"/>
          <w:bCs w:val="0"/>
          <w:color w:val="000000" w:themeColor="text1"/>
          <w:sz w:val="24"/>
          <w:szCs w:val="24"/>
        </w:rPr>
        <w:t xml:space="preserve"> Review</w:t>
      </w:r>
    </w:p>
    <w:p w14:paraId="7E1A869D" w14:textId="7BBBDB35" w:rsidR="001A7EB9" w:rsidRDefault="001A7EB9" w:rsidP="007C1692">
      <w:pPr>
        <w:pStyle w:val="ListParagraph"/>
        <w:numPr>
          <w:ilvl w:val="0"/>
          <w:numId w:val="19"/>
        </w:numPr>
        <w:spacing w:before="120"/>
        <w:ind w:left="360"/>
        <w:contextualSpacing w:val="0"/>
        <w:rPr>
          <w:color w:val="000000" w:themeColor="text1"/>
        </w:rPr>
      </w:pPr>
      <w:r>
        <w:rPr>
          <w:color w:val="000000" w:themeColor="text1"/>
        </w:rPr>
        <w:t xml:space="preserve">Roll, S., Chun, Y., Kondratjeva, O., Despard, M., &amp; </w:t>
      </w:r>
      <w:r>
        <w:rPr>
          <w:b/>
          <w:bCs/>
          <w:color w:val="000000" w:themeColor="text1"/>
        </w:rPr>
        <w:t xml:space="preserve">Grinstein-Weiss, M. </w:t>
      </w:r>
      <w:r>
        <w:rPr>
          <w:color w:val="000000" w:themeColor="text1"/>
        </w:rPr>
        <w:t xml:space="preserve">(Under review). Household Spending Patterns and Hardships during COVID-19: A comparative study of the U.S. and Israel. </w:t>
      </w:r>
      <w:r>
        <w:rPr>
          <w:i/>
          <w:iCs/>
          <w:color w:val="000000" w:themeColor="text1"/>
        </w:rPr>
        <w:t xml:space="preserve">Social Policy Institute Research, </w:t>
      </w:r>
      <w:r>
        <w:rPr>
          <w:color w:val="000000" w:themeColor="text1"/>
        </w:rPr>
        <w:t>44 (2021). Retriev</w:t>
      </w:r>
      <w:r w:rsidRPr="001A7EB9">
        <w:rPr>
          <w:color w:val="000000" w:themeColor="text1"/>
        </w:rPr>
        <w:t xml:space="preserve">ed from </w:t>
      </w:r>
      <w:hyperlink r:id="rId71" w:history="1">
        <w:r w:rsidRPr="001A7EB9">
          <w:rPr>
            <w:rStyle w:val="Hyperlink"/>
            <w:color w:val="000000" w:themeColor="text1"/>
          </w:rPr>
          <w:t>https://openscholarship.wustl.edu/spi_research/44/</w:t>
        </w:r>
      </w:hyperlink>
    </w:p>
    <w:p w14:paraId="7E813D08" w14:textId="1AB07238" w:rsidR="007C1692" w:rsidRPr="00645EF6" w:rsidRDefault="007C1692" w:rsidP="007C1692">
      <w:pPr>
        <w:pStyle w:val="ListParagraph"/>
        <w:numPr>
          <w:ilvl w:val="0"/>
          <w:numId w:val="19"/>
        </w:numPr>
        <w:spacing w:before="120"/>
        <w:ind w:left="360"/>
        <w:contextualSpacing w:val="0"/>
        <w:rPr>
          <w:color w:val="000000" w:themeColor="text1"/>
        </w:rPr>
      </w:pPr>
      <w:r w:rsidRPr="00645EF6">
        <w:rPr>
          <w:color w:val="000000" w:themeColor="text1"/>
        </w:rPr>
        <w:t xml:space="preserve">Bufe, S., Roll, S., Kondratjeva, O., Skees, S. &amp; </w:t>
      </w:r>
      <w:r w:rsidRPr="00645EF6">
        <w:rPr>
          <w:b/>
          <w:bCs/>
          <w:color w:val="000000" w:themeColor="text1"/>
        </w:rPr>
        <w:t xml:space="preserve">Grinstein-Weiss, M. </w:t>
      </w:r>
      <w:r w:rsidRPr="00645EF6">
        <w:rPr>
          <w:color w:val="000000" w:themeColor="text1"/>
        </w:rPr>
        <w:t xml:space="preserve">(Under review). Financial Shocks and Financial Well-Being: What Builds Resiliency in Lower-Income Households? </w:t>
      </w:r>
      <w:r w:rsidRPr="00645EF6">
        <w:rPr>
          <w:i/>
          <w:iCs/>
          <w:color w:val="000000" w:themeColor="text1"/>
        </w:rPr>
        <w:t>Social Indicators Research.</w:t>
      </w:r>
    </w:p>
    <w:p w14:paraId="6F2EE2EF" w14:textId="4708CC62" w:rsidR="00310590" w:rsidRPr="000C6E3C" w:rsidRDefault="005160FD" w:rsidP="000C6E3C">
      <w:pPr>
        <w:pStyle w:val="ListParagraph"/>
        <w:numPr>
          <w:ilvl w:val="0"/>
          <w:numId w:val="19"/>
        </w:numPr>
        <w:spacing w:before="120"/>
        <w:ind w:left="360"/>
        <w:contextualSpacing w:val="0"/>
        <w:rPr>
          <w:color w:val="000000" w:themeColor="text1"/>
        </w:rPr>
      </w:pPr>
      <w:r w:rsidRPr="00645EF6">
        <w:rPr>
          <w:color w:val="000000" w:themeColor="text1"/>
        </w:rPr>
        <w:t xml:space="preserve">Daniels, K., Bufe, S., &amp; </w:t>
      </w:r>
      <w:r w:rsidRPr="00645EF6">
        <w:rPr>
          <w:b/>
          <w:color w:val="000000" w:themeColor="text1"/>
        </w:rPr>
        <w:t>Grinstein-Weiss, M.</w:t>
      </w:r>
      <w:r w:rsidRPr="00645EF6">
        <w:rPr>
          <w:color w:val="000000" w:themeColor="text1"/>
        </w:rPr>
        <w:t xml:space="preserve"> (Under review). The Impact of the Gig-Economy on Financial Hardship among Low-Income Families.</w:t>
      </w:r>
    </w:p>
    <w:p w14:paraId="4198DBF1" w14:textId="1F523BB2" w:rsidR="00310590" w:rsidRPr="00645EF6" w:rsidRDefault="00310590" w:rsidP="002966A4">
      <w:pPr>
        <w:pStyle w:val="ListParagraph"/>
        <w:numPr>
          <w:ilvl w:val="0"/>
          <w:numId w:val="19"/>
        </w:numPr>
        <w:spacing w:before="120"/>
        <w:ind w:left="360"/>
        <w:contextualSpacing w:val="0"/>
        <w:rPr>
          <w:color w:val="000000" w:themeColor="text1"/>
        </w:rPr>
      </w:pPr>
      <w:r w:rsidRPr="00645EF6">
        <w:rPr>
          <w:color w:val="000000" w:themeColor="text1"/>
        </w:rPr>
        <w:t xml:space="preserve">Despard, M., </w:t>
      </w:r>
      <w:r w:rsidRPr="00645EF6">
        <w:rPr>
          <w:b/>
          <w:color w:val="000000" w:themeColor="text1"/>
        </w:rPr>
        <w:t xml:space="preserve">Grinstein-Weiss, M., </w:t>
      </w:r>
      <w:r w:rsidRPr="00645EF6">
        <w:rPr>
          <w:color w:val="000000" w:themeColor="text1"/>
        </w:rPr>
        <w:t xml:space="preserve">Roll, S., Hardy, B., Perantie, D., &amp; Oliphant, J. (Under review). Tax time saving and the earned income tax credit: results from online field and survey experiments. </w:t>
      </w:r>
    </w:p>
    <w:p w14:paraId="013F70A0" w14:textId="4B8B0A26" w:rsidR="00310590" w:rsidRPr="00645EF6" w:rsidRDefault="00310590" w:rsidP="002966A4">
      <w:pPr>
        <w:pStyle w:val="ListParagraph"/>
        <w:numPr>
          <w:ilvl w:val="0"/>
          <w:numId w:val="19"/>
        </w:numPr>
        <w:spacing w:before="120"/>
        <w:ind w:left="360"/>
        <w:contextualSpacing w:val="0"/>
        <w:rPr>
          <w:color w:val="000000" w:themeColor="text1"/>
        </w:rPr>
      </w:pPr>
      <w:r w:rsidRPr="00645EF6">
        <w:rPr>
          <w:color w:val="000000" w:themeColor="text1"/>
        </w:rPr>
        <w:t xml:space="preserve">Kondratjeva, O., Roll, S., Despard, M., &amp; </w:t>
      </w:r>
      <w:r w:rsidRPr="00645EF6">
        <w:rPr>
          <w:b/>
          <w:color w:val="000000" w:themeColor="text1"/>
        </w:rPr>
        <w:t xml:space="preserve">Grinstein-Weiss, M. </w:t>
      </w:r>
      <w:r w:rsidRPr="00645EF6">
        <w:rPr>
          <w:color w:val="000000" w:themeColor="text1"/>
        </w:rPr>
        <w:t xml:space="preserve">(Under review). The impact of tax refund delays on the experience of hardship and unsecured debt. </w:t>
      </w:r>
    </w:p>
    <w:p w14:paraId="46F78D66" w14:textId="315C5E8A" w:rsidR="00310590" w:rsidRPr="00645EF6" w:rsidRDefault="00310590" w:rsidP="002966A4">
      <w:pPr>
        <w:pStyle w:val="ListParagraph"/>
        <w:numPr>
          <w:ilvl w:val="0"/>
          <w:numId w:val="19"/>
        </w:numPr>
        <w:spacing w:before="120"/>
        <w:ind w:left="360"/>
        <w:contextualSpacing w:val="0"/>
        <w:rPr>
          <w:color w:val="000000" w:themeColor="text1"/>
        </w:rPr>
      </w:pPr>
      <w:r w:rsidRPr="00645EF6">
        <w:rPr>
          <w:color w:val="000000" w:themeColor="text1"/>
        </w:rPr>
        <w:t xml:space="preserve">Bufe, S., Roll, S., Kondratjeva, O., Hardy, B., &amp; </w:t>
      </w:r>
      <w:r w:rsidRPr="00645EF6">
        <w:rPr>
          <w:b/>
          <w:color w:val="000000" w:themeColor="text1"/>
        </w:rPr>
        <w:t xml:space="preserve">Grinstein-Weiss, M. </w:t>
      </w:r>
      <w:r w:rsidRPr="00645EF6">
        <w:rPr>
          <w:color w:val="000000" w:themeColor="text1"/>
        </w:rPr>
        <w:t xml:space="preserve">(Under review). Does savings affect participation in the gig economy? Evidence from a tax refund field experiment. </w:t>
      </w:r>
    </w:p>
    <w:p w14:paraId="4F157B6F" w14:textId="6BC3380E" w:rsidR="00310590" w:rsidRPr="00645EF6" w:rsidRDefault="00310590" w:rsidP="002966A4">
      <w:pPr>
        <w:pStyle w:val="ListParagraph"/>
        <w:numPr>
          <w:ilvl w:val="0"/>
          <w:numId w:val="19"/>
        </w:numPr>
        <w:spacing w:before="120"/>
        <w:ind w:left="360"/>
        <w:contextualSpacing w:val="0"/>
        <w:rPr>
          <w:color w:val="000000" w:themeColor="text1"/>
        </w:rPr>
      </w:pPr>
      <w:r w:rsidRPr="00645EF6">
        <w:rPr>
          <w:color w:val="000000" w:themeColor="text1"/>
        </w:rPr>
        <w:t xml:space="preserve">Roll, S., Despard, M., &amp; </w:t>
      </w:r>
      <w:r w:rsidRPr="00645EF6">
        <w:rPr>
          <w:b/>
          <w:color w:val="000000" w:themeColor="text1"/>
        </w:rPr>
        <w:t xml:space="preserve">Grinstein-Weiss, M. </w:t>
      </w:r>
      <w:r w:rsidRPr="00645EF6">
        <w:rPr>
          <w:color w:val="000000" w:themeColor="text1"/>
        </w:rPr>
        <w:t>(Under review). Do the effects of tax refund savings interventions persist? Evidence from a Field Experiment.</w:t>
      </w:r>
    </w:p>
    <w:p w14:paraId="0D81C012" w14:textId="523983D4" w:rsidR="00310590" w:rsidRPr="00645EF6" w:rsidRDefault="00310590" w:rsidP="002966A4">
      <w:pPr>
        <w:pStyle w:val="ListParagraph"/>
        <w:numPr>
          <w:ilvl w:val="0"/>
          <w:numId w:val="19"/>
        </w:numPr>
        <w:spacing w:before="120"/>
        <w:ind w:left="360"/>
        <w:contextualSpacing w:val="0"/>
        <w:rPr>
          <w:color w:val="000000" w:themeColor="text1"/>
        </w:rPr>
      </w:pPr>
      <w:r w:rsidRPr="00645EF6">
        <w:rPr>
          <w:color w:val="000000" w:themeColor="text1"/>
        </w:rPr>
        <w:t xml:space="preserve">Bufe, S., </w:t>
      </w:r>
      <w:r w:rsidRPr="00645EF6">
        <w:rPr>
          <w:b/>
          <w:color w:val="000000" w:themeColor="text1"/>
        </w:rPr>
        <w:t xml:space="preserve">Grinstein-Weiss, M., </w:t>
      </w:r>
      <w:r w:rsidRPr="00645EF6">
        <w:rPr>
          <w:color w:val="000000" w:themeColor="text1"/>
        </w:rPr>
        <w:t>Kondratjeva, O., &amp; Roll, S. (Under review). Using financial tips to guide debt repayment: experimental evidence from low- and moderate-income tax filers.</w:t>
      </w:r>
    </w:p>
    <w:p w14:paraId="60DBDCEE" w14:textId="7B93A134" w:rsidR="00310590" w:rsidRPr="00645EF6" w:rsidRDefault="00310590" w:rsidP="002966A4">
      <w:pPr>
        <w:pStyle w:val="ListParagraph"/>
        <w:numPr>
          <w:ilvl w:val="0"/>
          <w:numId w:val="19"/>
        </w:numPr>
        <w:spacing w:before="120"/>
        <w:ind w:left="360"/>
        <w:contextualSpacing w:val="0"/>
        <w:rPr>
          <w:color w:val="000000" w:themeColor="text1"/>
        </w:rPr>
      </w:pPr>
      <w:r w:rsidRPr="00645EF6">
        <w:rPr>
          <w:color w:val="000000" w:themeColor="text1"/>
        </w:rPr>
        <w:t xml:space="preserve">Despard, M., Zeng, Y., Fox-Dichter, S., Frank-Miller, E., &amp; </w:t>
      </w:r>
      <w:r w:rsidRPr="00645EF6">
        <w:rPr>
          <w:b/>
          <w:color w:val="000000" w:themeColor="text1"/>
        </w:rPr>
        <w:t xml:space="preserve">Grinstein-Weiss, M. </w:t>
      </w:r>
      <w:r w:rsidRPr="00645EF6">
        <w:rPr>
          <w:color w:val="000000" w:themeColor="text1"/>
        </w:rPr>
        <w:t>(Under review). Financial counseling for front-line workers: A pilot study of engagement and outcomes.</w:t>
      </w:r>
    </w:p>
    <w:p w14:paraId="3906D00E" w14:textId="401E329F" w:rsidR="00310590" w:rsidRPr="00645EF6" w:rsidRDefault="00310590" w:rsidP="00AC2D2E">
      <w:pPr>
        <w:pStyle w:val="ListParagraph"/>
        <w:numPr>
          <w:ilvl w:val="0"/>
          <w:numId w:val="19"/>
        </w:numPr>
        <w:spacing w:before="120"/>
        <w:ind w:left="360"/>
        <w:contextualSpacing w:val="0"/>
        <w:rPr>
          <w:color w:val="000000" w:themeColor="text1"/>
        </w:rPr>
      </w:pPr>
      <w:r w:rsidRPr="00645EF6">
        <w:rPr>
          <w:color w:val="000000" w:themeColor="text1"/>
        </w:rPr>
        <w:t xml:space="preserve">Despard, M., </w:t>
      </w:r>
      <w:r w:rsidRPr="00645EF6">
        <w:rPr>
          <w:b/>
          <w:color w:val="000000" w:themeColor="text1"/>
        </w:rPr>
        <w:t>Grinstein-Weiss, M</w:t>
      </w:r>
      <w:r w:rsidRPr="00645EF6">
        <w:rPr>
          <w:color w:val="000000" w:themeColor="text1"/>
        </w:rPr>
        <w:t xml:space="preserve">., Perantie, D., &amp; Oliphant, J. (Under review). Tax-time saving among EITC recipients: Results of a large-scale experiment informed by behavioral economics. </w:t>
      </w:r>
      <w:r w:rsidR="00AC2D2E" w:rsidRPr="00645EF6">
        <w:rPr>
          <w:color w:val="000000" w:themeColor="text1"/>
        </w:rPr>
        <w:br/>
      </w:r>
    </w:p>
    <w:p w14:paraId="2340291F" w14:textId="71AA77BD" w:rsidR="00310590" w:rsidRPr="00645EF6" w:rsidRDefault="00310590" w:rsidP="002966A4">
      <w:pPr>
        <w:pStyle w:val="Heading2"/>
        <w:spacing w:before="0"/>
        <w:rPr>
          <w:rFonts w:ascii="Times New Roman" w:hAnsi="Times New Roman" w:cs="Times New Roman"/>
          <w:color w:val="000000" w:themeColor="text1"/>
          <w:sz w:val="24"/>
          <w:szCs w:val="24"/>
          <w:highlight w:val="yellow"/>
        </w:rPr>
      </w:pPr>
      <w:r w:rsidRPr="00645EF6">
        <w:rPr>
          <w:rFonts w:ascii="Times New Roman" w:hAnsi="Times New Roman" w:cs="Times New Roman"/>
          <w:color w:val="000000" w:themeColor="text1"/>
          <w:sz w:val="24"/>
          <w:szCs w:val="24"/>
        </w:rPr>
        <w:t>Book Chapters</w:t>
      </w:r>
    </w:p>
    <w:p w14:paraId="266A8A7D" w14:textId="1D470936" w:rsidR="00B727DB" w:rsidRPr="00645EF6" w:rsidRDefault="45184AEC" w:rsidP="45184AEC">
      <w:pPr>
        <w:pStyle w:val="ListParagraph"/>
        <w:numPr>
          <w:ilvl w:val="0"/>
          <w:numId w:val="18"/>
        </w:numPr>
        <w:overflowPunct w:val="0"/>
        <w:autoSpaceDE w:val="0"/>
        <w:autoSpaceDN w:val="0"/>
        <w:spacing w:before="120"/>
        <w:ind w:left="360"/>
        <w:contextualSpacing w:val="0"/>
        <w:textAlignment w:val="baseline"/>
        <w:rPr>
          <w:color w:val="000000" w:themeColor="text1"/>
        </w:rPr>
      </w:pPr>
      <w:r w:rsidRPr="00645EF6">
        <w:rPr>
          <w:b/>
          <w:bCs/>
          <w:color w:val="000000" w:themeColor="text1"/>
        </w:rPr>
        <w:t xml:space="preserve">Grinstein-Weiss, M., </w:t>
      </w:r>
      <w:r w:rsidRPr="00645EF6">
        <w:rPr>
          <w:color w:val="000000" w:themeColor="text1"/>
        </w:rPr>
        <w:t xml:space="preserve">Kondratjeva, O., Roll, S., Pinto, O., &amp; Gottlieb, D. (2020). The Saving for Every Child Program in Israel: an overview of a universal asset-building policy. In Huang. J., Zou, L., &amp; Sherraden, M., (Eds.), </w:t>
      </w:r>
      <w:r w:rsidRPr="00645EF6">
        <w:rPr>
          <w:i/>
          <w:iCs/>
          <w:color w:val="000000" w:themeColor="text1"/>
        </w:rPr>
        <w:t>Inclusive Child Development Accounts: Toward Universality and Progressivity</w:t>
      </w:r>
      <w:r w:rsidRPr="00645EF6">
        <w:rPr>
          <w:color w:val="000000" w:themeColor="text1"/>
        </w:rPr>
        <w:t xml:space="preserve">. Abingdon, UK: Routledge. </w:t>
      </w:r>
    </w:p>
    <w:p w14:paraId="6B0DFCC0" w14:textId="2A9B9D39" w:rsidR="00310590" w:rsidRPr="00645EF6" w:rsidRDefault="45184AEC" w:rsidP="45184AEC">
      <w:pPr>
        <w:pStyle w:val="ListParagraph"/>
        <w:numPr>
          <w:ilvl w:val="0"/>
          <w:numId w:val="18"/>
        </w:numPr>
        <w:overflowPunct w:val="0"/>
        <w:autoSpaceDE w:val="0"/>
        <w:autoSpaceDN w:val="0"/>
        <w:spacing w:before="120"/>
        <w:ind w:left="360"/>
        <w:contextualSpacing w:val="0"/>
        <w:textAlignment w:val="baseline"/>
        <w:rPr>
          <w:color w:val="000000" w:themeColor="text1"/>
        </w:rPr>
      </w:pPr>
      <w:r w:rsidRPr="00645EF6">
        <w:rPr>
          <w:color w:val="000000" w:themeColor="text1"/>
        </w:rPr>
        <w:t xml:space="preserve">Roll, S., </w:t>
      </w:r>
      <w:r w:rsidRPr="00645EF6">
        <w:rPr>
          <w:b/>
          <w:bCs/>
          <w:color w:val="000000" w:themeColor="text1"/>
        </w:rPr>
        <w:t xml:space="preserve">Grinstein-Weiss, M., </w:t>
      </w:r>
      <w:r w:rsidRPr="00645EF6">
        <w:rPr>
          <w:color w:val="000000" w:themeColor="text1"/>
        </w:rPr>
        <w:t xml:space="preserve">Steensma, J., &amp; deRuyter, A. (2020). Building Assets for the Whole Population. In Rank, M. R., &amp; Yadama, G. N., </w:t>
      </w:r>
      <w:r w:rsidRPr="00645EF6">
        <w:rPr>
          <w:i/>
          <w:iCs/>
          <w:color w:val="000000" w:themeColor="text1"/>
        </w:rPr>
        <w:t>Towards a Livable Life: A 21</w:t>
      </w:r>
      <w:r w:rsidRPr="00645EF6">
        <w:rPr>
          <w:i/>
          <w:iCs/>
          <w:color w:val="000000" w:themeColor="text1"/>
          <w:vertAlign w:val="superscript"/>
        </w:rPr>
        <w:t>st</w:t>
      </w:r>
      <w:r w:rsidRPr="00645EF6">
        <w:rPr>
          <w:i/>
          <w:iCs/>
          <w:color w:val="000000" w:themeColor="text1"/>
        </w:rPr>
        <w:t xml:space="preserve"> Century Agenda for Social Work</w:t>
      </w:r>
      <w:r w:rsidRPr="00645EF6">
        <w:rPr>
          <w:color w:val="000000" w:themeColor="text1"/>
        </w:rPr>
        <w:t>. Oxford: Oxford University Press.</w:t>
      </w:r>
    </w:p>
    <w:p w14:paraId="0F69A8FF" w14:textId="2020CE5D" w:rsidR="00310590" w:rsidRPr="00645EF6" w:rsidRDefault="00310590" w:rsidP="45184AEC">
      <w:pPr>
        <w:pStyle w:val="ListParagraph"/>
        <w:numPr>
          <w:ilvl w:val="0"/>
          <w:numId w:val="18"/>
        </w:numPr>
        <w:spacing w:before="120"/>
        <w:ind w:left="360"/>
        <w:contextualSpacing w:val="0"/>
        <w:rPr>
          <w:i/>
          <w:iCs/>
          <w:color w:val="000000" w:themeColor="text1"/>
          <w:shd w:val="clear" w:color="auto" w:fill="FFFFFF"/>
        </w:rPr>
      </w:pPr>
      <w:r w:rsidRPr="00645EF6">
        <w:rPr>
          <w:color w:val="000000" w:themeColor="text1"/>
          <w:shd w:val="clear" w:color="auto" w:fill="FFFFFF"/>
        </w:rPr>
        <w:t xml:space="preserve">Sherraden, M., Li-Chen, C., Ssewamala, F., Youngmi, K., Loke, V., Li, Z., Chowa, G., Ansong, D., Johnson, L., YungSoo, L., </w:t>
      </w:r>
      <w:r w:rsidRPr="00645EF6">
        <w:rPr>
          <w:b/>
          <w:bCs/>
          <w:color w:val="000000" w:themeColor="text1"/>
          <w:shd w:val="clear" w:color="auto" w:fill="FFFFFF"/>
        </w:rPr>
        <w:t>Grinstein-Weiss, M.</w:t>
      </w:r>
      <w:r w:rsidRPr="00645EF6">
        <w:rPr>
          <w:color w:val="000000" w:themeColor="text1"/>
          <w:shd w:val="clear" w:color="auto" w:fill="FFFFFF"/>
        </w:rPr>
        <w:t xml:space="preserve">, Clancy, M., Jin, H., Beverly, S., Yunju, N., &amp; Chang-Keun, H. (2018).  International Child Development Accounts.  </w:t>
      </w:r>
      <w:r w:rsidRPr="00645EF6">
        <w:rPr>
          <w:i/>
          <w:iCs/>
          <w:color w:val="000000" w:themeColor="text1"/>
          <w:shd w:val="clear" w:color="auto" w:fill="FFFFFF"/>
        </w:rPr>
        <w:t>Encyclopedia of Social Work.</w:t>
      </w:r>
    </w:p>
    <w:p w14:paraId="00CFD71D" w14:textId="579B54C2" w:rsidR="00310590" w:rsidRPr="00645EF6" w:rsidRDefault="45184AEC" w:rsidP="002966A4">
      <w:pPr>
        <w:pStyle w:val="ListParagraph"/>
        <w:numPr>
          <w:ilvl w:val="0"/>
          <w:numId w:val="18"/>
        </w:numPr>
        <w:overflowPunct w:val="0"/>
        <w:autoSpaceDE w:val="0"/>
        <w:autoSpaceDN w:val="0"/>
        <w:spacing w:before="120"/>
        <w:ind w:left="360"/>
        <w:contextualSpacing w:val="0"/>
        <w:textAlignment w:val="baseline"/>
        <w:rPr>
          <w:color w:val="000000" w:themeColor="text1"/>
        </w:rPr>
      </w:pPr>
      <w:r w:rsidRPr="00645EF6">
        <w:rPr>
          <w:b/>
          <w:bCs/>
          <w:color w:val="000000" w:themeColor="text1"/>
        </w:rPr>
        <w:t>Grinstein-Weiss, M.</w:t>
      </w:r>
      <w:r w:rsidRPr="00645EF6">
        <w:rPr>
          <w:color w:val="000000" w:themeColor="text1"/>
        </w:rPr>
        <w:t>, Comer, K., Russell, B. D., Key, C., Perantie, D., &amp; Ariely, D. (2015). Refund to Savings: Creating contingency savings at tax time. In J. M. Collins (Ed.), A fragile balance: Emergency savings and liquid resources for low-income consumers (pp. 87-106). New York, NY: Palgrave Macmillan.</w:t>
      </w:r>
    </w:p>
    <w:p w14:paraId="74E61BCA" w14:textId="3463B0A5" w:rsidR="00310590" w:rsidRPr="00645EF6" w:rsidRDefault="45184AEC" w:rsidP="002966A4">
      <w:pPr>
        <w:pStyle w:val="ListParagraph"/>
        <w:numPr>
          <w:ilvl w:val="0"/>
          <w:numId w:val="18"/>
        </w:numPr>
        <w:overflowPunct w:val="0"/>
        <w:autoSpaceDE w:val="0"/>
        <w:autoSpaceDN w:val="0"/>
        <w:spacing w:before="120"/>
        <w:ind w:left="360"/>
        <w:contextualSpacing w:val="0"/>
        <w:textAlignment w:val="baseline"/>
        <w:rPr>
          <w:color w:val="000000" w:themeColor="text1"/>
        </w:rPr>
      </w:pPr>
      <w:r w:rsidRPr="00645EF6">
        <w:rPr>
          <w:color w:val="000000" w:themeColor="text1"/>
        </w:rPr>
        <w:t xml:space="preserve">Schreiner, M., Sherraden, M., Clancy, M., Johnson, L., Curley, J., Zhan, M., Beverly, S., &amp; </w:t>
      </w:r>
      <w:r w:rsidRPr="00645EF6">
        <w:rPr>
          <w:b/>
          <w:bCs/>
          <w:color w:val="000000" w:themeColor="text1"/>
        </w:rPr>
        <w:t>Grinstein-Weiss, M.</w:t>
      </w:r>
      <w:r w:rsidRPr="00645EF6">
        <w:rPr>
          <w:color w:val="000000" w:themeColor="text1"/>
        </w:rPr>
        <w:t xml:space="preserve"> (2005). Assets and the poor: Evidence from Individual Development Accounts. In M. Sherraden (Ed.), </w:t>
      </w:r>
      <w:r w:rsidRPr="00645EF6">
        <w:rPr>
          <w:i/>
          <w:iCs/>
          <w:color w:val="000000" w:themeColor="text1"/>
        </w:rPr>
        <w:t>Inclusion in the American dream: Assets, poverty, and public policy</w:t>
      </w:r>
      <w:r w:rsidRPr="00645EF6">
        <w:rPr>
          <w:color w:val="000000" w:themeColor="text1"/>
        </w:rPr>
        <w:t xml:space="preserve"> (pp. 185-215). New York, NY: Oxford University Press.</w:t>
      </w:r>
    </w:p>
    <w:p w14:paraId="318C0017" w14:textId="78E3B7A2" w:rsidR="00310590" w:rsidRPr="00645EF6" w:rsidRDefault="45184AEC" w:rsidP="002966A4">
      <w:pPr>
        <w:pStyle w:val="ListParagraph"/>
        <w:numPr>
          <w:ilvl w:val="0"/>
          <w:numId w:val="18"/>
        </w:numPr>
        <w:autoSpaceDE w:val="0"/>
        <w:autoSpaceDN w:val="0"/>
        <w:adjustRightInd w:val="0"/>
        <w:spacing w:before="120"/>
        <w:ind w:left="360"/>
        <w:contextualSpacing w:val="0"/>
        <w:rPr>
          <w:color w:val="000000" w:themeColor="text1"/>
          <w:lang w:val="fr-FR"/>
        </w:rPr>
      </w:pPr>
      <w:r w:rsidRPr="00645EF6">
        <w:rPr>
          <w:color w:val="000000" w:themeColor="text1"/>
        </w:rPr>
        <w:lastRenderedPageBreak/>
        <w:t xml:space="preserve">Schreiner, M., Sherraden, M., Clancy, M., Johnson, L., Curley, J., Zhan, M., Beverly, S., &amp; </w:t>
      </w:r>
      <w:r w:rsidRPr="00645EF6">
        <w:rPr>
          <w:b/>
          <w:bCs/>
          <w:color w:val="000000" w:themeColor="text1"/>
        </w:rPr>
        <w:t>Grinstein-Weiss, M.</w:t>
      </w:r>
      <w:r w:rsidRPr="00645EF6">
        <w:rPr>
          <w:color w:val="000000" w:themeColor="text1"/>
        </w:rPr>
        <w:t xml:space="preserve"> (2005). </w:t>
      </w:r>
      <w:r w:rsidRPr="00645EF6">
        <w:rPr>
          <w:color w:val="000000" w:themeColor="text1"/>
          <w:lang w:val="fr-FR"/>
        </w:rPr>
        <w:t xml:space="preserve">Les pauvres et leurs capitaux: les enseignements des Comptes de développement personnel [Assets and the poor: Evidence from Individual Development Accounts]. In G. Gloukoviezoff (Ed.), </w:t>
      </w:r>
      <w:r w:rsidRPr="00645EF6">
        <w:rPr>
          <w:i/>
          <w:iCs/>
          <w:color w:val="000000" w:themeColor="text1"/>
          <w:lang w:val="fr-FR"/>
        </w:rPr>
        <w:t>Exclusion et liens financiers: Rapport du Centre Walras 2004</w:t>
      </w:r>
      <w:r w:rsidRPr="00645EF6">
        <w:rPr>
          <w:color w:val="000000" w:themeColor="text1"/>
          <w:lang w:val="fr-FR"/>
        </w:rPr>
        <w:t xml:space="preserve"> (pp.433-469). Paris, France: Economica. </w:t>
      </w:r>
    </w:p>
    <w:p w14:paraId="1DB85166" w14:textId="3FC29F78" w:rsidR="00310590" w:rsidRPr="00645EF6" w:rsidRDefault="45184AEC" w:rsidP="002966A4">
      <w:pPr>
        <w:pStyle w:val="ListParagraph"/>
        <w:numPr>
          <w:ilvl w:val="0"/>
          <w:numId w:val="18"/>
        </w:numPr>
        <w:spacing w:before="120"/>
        <w:ind w:left="360"/>
        <w:contextualSpacing w:val="0"/>
        <w:rPr>
          <w:color w:val="000000" w:themeColor="text1"/>
        </w:rPr>
      </w:pPr>
      <w:r w:rsidRPr="00645EF6">
        <w:rPr>
          <w:b/>
          <w:bCs/>
          <w:color w:val="000000" w:themeColor="text1"/>
        </w:rPr>
        <w:t>Grinstein-Weiss, M.</w:t>
      </w:r>
      <w:r w:rsidRPr="00645EF6">
        <w:rPr>
          <w:color w:val="000000" w:themeColor="text1"/>
        </w:rPr>
        <w:t xml:space="preserve">, &amp; Curley, J. (2003). Individual development accounts in rural communities: Implications for research. In T. L. Scales &amp; C. L. Streeter (Eds.), </w:t>
      </w:r>
      <w:r w:rsidRPr="00645EF6">
        <w:rPr>
          <w:i/>
          <w:iCs/>
          <w:color w:val="000000" w:themeColor="text1"/>
        </w:rPr>
        <w:t>Building and sustaining community assets</w:t>
      </w:r>
      <w:r w:rsidRPr="00645EF6">
        <w:rPr>
          <w:color w:val="000000" w:themeColor="text1"/>
        </w:rPr>
        <w:t xml:space="preserve"> (pp. 328-340). Pacific Grove, CA: Brooks/Cole.</w:t>
      </w:r>
    </w:p>
    <w:p w14:paraId="77B64FDB" w14:textId="4071B24D" w:rsidR="00B824F4" w:rsidRPr="00645EF6" w:rsidRDefault="45184AEC" w:rsidP="005B7145">
      <w:pPr>
        <w:pStyle w:val="ListParagraph"/>
        <w:numPr>
          <w:ilvl w:val="0"/>
          <w:numId w:val="18"/>
        </w:numPr>
        <w:spacing w:before="120"/>
        <w:ind w:left="360"/>
        <w:contextualSpacing w:val="0"/>
        <w:rPr>
          <w:color w:val="000000" w:themeColor="text1"/>
        </w:rPr>
      </w:pPr>
      <w:r w:rsidRPr="00645EF6">
        <w:rPr>
          <w:color w:val="000000" w:themeColor="text1"/>
        </w:rPr>
        <w:t xml:space="preserve">Schreiner, M., Sherraden, M., Clancy, M., Johnson, E., Curley, J., Zhan, M., Beverly, S., &amp; </w:t>
      </w:r>
      <w:r w:rsidRPr="00645EF6">
        <w:rPr>
          <w:b/>
          <w:bCs/>
          <w:color w:val="000000" w:themeColor="text1"/>
        </w:rPr>
        <w:t>Grinstein-Weiss, M</w:t>
      </w:r>
      <w:r w:rsidRPr="00645EF6">
        <w:rPr>
          <w:color w:val="000000" w:themeColor="text1"/>
        </w:rPr>
        <w:t xml:space="preserve">. (2001). Asset accumulation by low-resource people: Evidence from Individual Development Accounts. In J. L. Blanton, A. Williams, &amp; W. Rhine (Eds.), </w:t>
      </w:r>
      <w:r w:rsidRPr="00645EF6">
        <w:rPr>
          <w:i/>
          <w:iCs/>
          <w:color w:val="000000" w:themeColor="text1"/>
        </w:rPr>
        <w:t>Changing financial markets and community development</w:t>
      </w:r>
      <w:r w:rsidRPr="00645EF6">
        <w:rPr>
          <w:color w:val="000000" w:themeColor="text1"/>
        </w:rPr>
        <w:t xml:space="preserve"> (pp.183-216). Washington, DC: Federal Reserve System Community Affairs Research Conference.</w:t>
      </w:r>
      <w:r w:rsidR="00310590" w:rsidRPr="00645EF6">
        <w:br/>
      </w:r>
    </w:p>
    <w:p w14:paraId="6F4EF9C1" w14:textId="45EFBC54" w:rsidR="14DFA80A" w:rsidRPr="00645EF6" w:rsidRDefault="14DFA80A" w:rsidP="14DFA80A">
      <w:pPr>
        <w:pStyle w:val="Heading2"/>
        <w:spacing w:before="0"/>
        <w:rPr>
          <w:rFonts w:ascii="Times New Roman" w:hAnsi="Times New Roman" w:cs="Times New Roman"/>
          <w:color w:val="000000" w:themeColor="text1"/>
          <w:sz w:val="24"/>
          <w:szCs w:val="24"/>
        </w:rPr>
      </w:pPr>
      <w:r w:rsidRPr="00645EF6">
        <w:rPr>
          <w:rFonts w:ascii="Times New Roman" w:hAnsi="Times New Roman" w:cs="Times New Roman"/>
          <w:color w:val="000000" w:themeColor="text1"/>
          <w:sz w:val="24"/>
          <w:szCs w:val="24"/>
        </w:rPr>
        <w:t>Reports, Briefs, Toolkits, and Working Papers</w:t>
      </w:r>
    </w:p>
    <w:p w14:paraId="6E3AD310" w14:textId="77EEE96A" w:rsidR="00964122" w:rsidRDefault="00964122" w:rsidP="759DB416">
      <w:pPr>
        <w:pStyle w:val="ListParagraph"/>
        <w:numPr>
          <w:ilvl w:val="0"/>
          <w:numId w:val="21"/>
        </w:numPr>
        <w:spacing w:before="120"/>
        <w:ind w:left="360"/>
        <w:contextualSpacing w:val="0"/>
        <w:rPr>
          <w:rFonts w:eastAsiaTheme="minorEastAsia"/>
          <w:color w:val="000000" w:themeColor="text1"/>
        </w:rPr>
      </w:pPr>
      <w:r>
        <w:rPr>
          <w:rFonts w:eastAsiaTheme="minorEastAsia"/>
          <w:color w:val="000000" w:themeColor="text1"/>
        </w:rPr>
        <w:t>Roll, S., Chan Y., Kondratjeva</w:t>
      </w:r>
      <w:r w:rsidR="00FB0066">
        <w:rPr>
          <w:rFonts w:eastAsiaTheme="minorEastAsia"/>
          <w:color w:val="000000" w:themeColor="text1"/>
        </w:rPr>
        <w:t xml:space="preserve">, O., Despard, M., &amp; </w:t>
      </w:r>
      <w:r w:rsidR="00FB0066" w:rsidRPr="00FB0066">
        <w:rPr>
          <w:rFonts w:eastAsiaTheme="minorEastAsia"/>
          <w:b/>
          <w:color w:val="000000" w:themeColor="text1"/>
        </w:rPr>
        <w:t>Grinstein-Weiss, M.</w:t>
      </w:r>
      <w:r w:rsidR="00FB0066">
        <w:rPr>
          <w:rFonts w:eastAsiaTheme="minorEastAsia"/>
          <w:b/>
          <w:color w:val="000000" w:themeColor="text1"/>
        </w:rPr>
        <w:t xml:space="preserve"> </w:t>
      </w:r>
      <w:r w:rsidR="00FB0066">
        <w:rPr>
          <w:rFonts w:eastAsiaTheme="minorEastAsia"/>
          <w:color w:val="000000" w:themeColor="text1"/>
        </w:rPr>
        <w:t xml:space="preserve">(2021). Household Spending Patterns and Hardships during COVID-19: A Comparative Study of the U.S. and Israel. Working paper. </w:t>
      </w:r>
      <w:r w:rsidR="00FB0066">
        <w:rPr>
          <w:rFonts w:eastAsiaTheme="minorEastAsia"/>
          <w:i/>
          <w:color w:val="000000" w:themeColor="text1"/>
        </w:rPr>
        <w:t>Social Policy Institute Research</w:t>
      </w:r>
      <w:r w:rsidR="00FB0066">
        <w:rPr>
          <w:rFonts w:eastAsiaTheme="minorEastAsia"/>
          <w:color w:val="000000" w:themeColor="text1"/>
        </w:rPr>
        <w:t xml:space="preserve">. </w:t>
      </w:r>
      <w:r w:rsidR="00706A28">
        <w:rPr>
          <w:rFonts w:eastAsiaTheme="minorEastAsia"/>
          <w:color w:val="000000" w:themeColor="text1"/>
        </w:rPr>
        <w:t>44. Retrieved from</w:t>
      </w:r>
      <w:r w:rsidR="00706A28" w:rsidRPr="00706A28">
        <w:rPr>
          <w:rFonts w:eastAsiaTheme="minorEastAsia"/>
        </w:rPr>
        <w:t xml:space="preserve"> </w:t>
      </w:r>
      <w:hyperlink r:id="rId72" w:history="1">
        <w:r w:rsidR="00706A28" w:rsidRPr="00706A28">
          <w:rPr>
            <w:rStyle w:val="Hyperlink"/>
            <w:rFonts w:eastAsiaTheme="minorEastAsia"/>
            <w:color w:val="auto"/>
          </w:rPr>
          <w:t>https://openscholarship.wustl.edu/spi_research/44</w:t>
        </w:r>
      </w:hyperlink>
    </w:p>
    <w:p w14:paraId="7813D10A" w14:textId="4CA1976B" w:rsidR="001A7EB9" w:rsidRPr="001A7EB9" w:rsidRDefault="001A7EB9" w:rsidP="759DB416">
      <w:pPr>
        <w:pStyle w:val="ListParagraph"/>
        <w:numPr>
          <w:ilvl w:val="0"/>
          <w:numId w:val="21"/>
        </w:numPr>
        <w:spacing w:before="120"/>
        <w:ind w:left="360"/>
        <w:contextualSpacing w:val="0"/>
        <w:rPr>
          <w:rFonts w:eastAsiaTheme="minorEastAsia"/>
          <w:color w:val="000000" w:themeColor="text1"/>
        </w:rPr>
      </w:pPr>
      <w:r>
        <w:rPr>
          <w:rFonts w:eastAsiaTheme="minorEastAsia"/>
          <w:color w:val="000000" w:themeColor="text1"/>
        </w:rPr>
        <w:t xml:space="preserve">Fear of Safety and Mistrust Fuel Vaccine Hesitancy in Israel (2021). </w:t>
      </w:r>
      <w:r>
        <w:rPr>
          <w:rFonts w:eastAsiaTheme="minorEastAsia"/>
          <w:i/>
          <w:iCs/>
          <w:color w:val="000000" w:themeColor="text1"/>
        </w:rPr>
        <w:t xml:space="preserve">Social Policy Institute Research. </w:t>
      </w:r>
      <w:r>
        <w:rPr>
          <w:rFonts w:eastAsiaTheme="minorEastAsia"/>
          <w:color w:val="000000" w:themeColor="text1"/>
        </w:rPr>
        <w:t>Retrieved fro</w:t>
      </w:r>
      <w:r w:rsidRPr="001A7EB9">
        <w:rPr>
          <w:rFonts w:eastAsiaTheme="minorEastAsia"/>
          <w:color w:val="000000" w:themeColor="text1"/>
        </w:rPr>
        <w:t xml:space="preserve">m </w:t>
      </w:r>
      <w:hyperlink r:id="rId73" w:history="1">
        <w:r w:rsidRPr="001A7EB9">
          <w:rPr>
            <w:rStyle w:val="Hyperlink"/>
            <w:rFonts w:eastAsiaTheme="minorEastAsia"/>
            <w:color w:val="000000" w:themeColor="text1"/>
          </w:rPr>
          <w:t>https://socialpolicyinstitute.wustl.edu/fear-of-safety-and-mistrust-cause-vaccine-hesitancy-in-israel/</w:t>
        </w:r>
      </w:hyperlink>
    </w:p>
    <w:p w14:paraId="712BA016" w14:textId="2BA3ACE4" w:rsidR="005B1090" w:rsidRPr="00645EF6" w:rsidRDefault="759DB416" w:rsidP="759DB416">
      <w:pPr>
        <w:pStyle w:val="ListParagraph"/>
        <w:numPr>
          <w:ilvl w:val="0"/>
          <w:numId w:val="21"/>
        </w:numPr>
        <w:spacing w:before="120"/>
        <w:ind w:left="360"/>
        <w:contextualSpacing w:val="0"/>
        <w:rPr>
          <w:rFonts w:eastAsiaTheme="minorEastAsia"/>
          <w:color w:val="000000" w:themeColor="text1"/>
        </w:rPr>
      </w:pPr>
      <w:r>
        <w:t xml:space="preserve">Graham, C., Hamilton, B., Chun, Y., Roll, S., Ross, W., Joynt-Maddox, K., &amp; </w:t>
      </w:r>
      <w:r w:rsidRPr="759DB416">
        <w:rPr>
          <w:b/>
          <w:bCs/>
        </w:rPr>
        <w:t>Grinstein-Weiss, M</w:t>
      </w:r>
      <w:r>
        <w:t xml:space="preserve">. Coping with COVID-19: </w:t>
      </w:r>
      <w:r w:rsidRPr="759DB416">
        <w:rPr>
          <w:color w:val="000000" w:themeColor="text1"/>
        </w:rPr>
        <w:t xml:space="preserve">Implications of Differences in Resilience across Racial Groups for Mental Health and Well-being (2020). Working Paper. </w:t>
      </w:r>
      <w:r w:rsidRPr="759DB416">
        <w:rPr>
          <w:i/>
          <w:iCs/>
          <w:color w:val="000000" w:themeColor="text1"/>
        </w:rPr>
        <w:t>Human Capital and Economic Opportunity Global Working Group.</w:t>
      </w:r>
      <w:r w:rsidRPr="759DB416">
        <w:rPr>
          <w:color w:val="000000" w:themeColor="text1"/>
        </w:rPr>
        <w:t xml:space="preserve"> Retrieved from </w:t>
      </w:r>
      <w:hyperlink r:id="rId74" w:history="1">
        <w:r w:rsidRPr="005E19F3">
          <w:rPr>
            <w:rStyle w:val="Hyperlink"/>
            <w:color w:val="auto"/>
          </w:rPr>
          <w:t>https://hceconomics.uchicago.edu/research/working-paper/coping-covid-19-implications-differences-resilience-across-racial-groups</w:t>
        </w:r>
      </w:hyperlink>
    </w:p>
    <w:p w14:paraId="354271D9" w14:textId="482E66B6" w:rsidR="005B1090" w:rsidRPr="00645EF6" w:rsidRDefault="005B1090" w:rsidP="005B1090">
      <w:pPr>
        <w:pStyle w:val="ListParagraph"/>
        <w:numPr>
          <w:ilvl w:val="0"/>
          <w:numId w:val="21"/>
        </w:numPr>
        <w:spacing w:before="120"/>
        <w:ind w:left="360"/>
        <w:contextualSpacing w:val="0"/>
        <w:rPr>
          <w:rFonts w:eastAsiaTheme="minorEastAsia"/>
          <w:color w:val="000000" w:themeColor="text1"/>
        </w:rPr>
      </w:pPr>
      <w:r w:rsidRPr="00645EF6">
        <w:t xml:space="preserve">Graham, C., Chun, Y., </w:t>
      </w:r>
      <w:r w:rsidRPr="00645EF6">
        <w:rPr>
          <w:b/>
          <w:bCs/>
        </w:rPr>
        <w:t>Grinstein-Weiss, M.</w:t>
      </w:r>
      <w:r w:rsidRPr="00645EF6">
        <w:t>, Roll, S., &amp; Frimpong, K. (2020). Resilience in the face of a pandemic: COVID weighs unevenly across racial lines. Brookings Institute.</w:t>
      </w:r>
    </w:p>
    <w:p w14:paraId="020070EB" w14:textId="4516CC36" w:rsidR="005B1090" w:rsidRPr="00645EF6" w:rsidRDefault="14DFA80A" w:rsidP="005B1090">
      <w:pPr>
        <w:pStyle w:val="ListParagraph"/>
        <w:numPr>
          <w:ilvl w:val="0"/>
          <w:numId w:val="21"/>
        </w:numPr>
        <w:spacing w:before="120"/>
        <w:ind w:left="360"/>
        <w:contextualSpacing w:val="0"/>
        <w:rPr>
          <w:rFonts w:eastAsiaTheme="minorEastAsia"/>
          <w:color w:val="000000" w:themeColor="text1"/>
        </w:rPr>
      </w:pPr>
      <w:r w:rsidRPr="00645EF6">
        <w:rPr>
          <w:b/>
          <w:bCs/>
        </w:rPr>
        <w:t>Grinstein-Weiss, M.</w:t>
      </w:r>
      <w:r w:rsidRPr="00645EF6">
        <w:t>, Gupta, B., Chun, Y., Lee, H., &amp; Despard, M. (2020). Housing hardships reach unprecedented heights during the COVID-19 pandemic. Brookings Institute.</w:t>
      </w:r>
    </w:p>
    <w:p w14:paraId="50A84EF8" w14:textId="35F1380F" w:rsidR="00E44CC9" w:rsidRPr="00645EF6" w:rsidRDefault="14DFA80A" w:rsidP="007410C6">
      <w:pPr>
        <w:pStyle w:val="ListParagraph"/>
        <w:numPr>
          <w:ilvl w:val="0"/>
          <w:numId w:val="21"/>
        </w:numPr>
        <w:snapToGrid w:val="0"/>
        <w:spacing w:before="120" w:after="120"/>
        <w:ind w:left="360"/>
        <w:contextualSpacing w:val="0"/>
        <w:rPr>
          <w:color w:val="000000" w:themeColor="text1"/>
        </w:rPr>
      </w:pPr>
      <w:r w:rsidRPr="00645EF6">
        <w:rPr>
          <w:color w:val="000000" w:themeColor="text1"/>
        </w:rPr>
        <w:t xml:space="preserve">Chun, Y., Roll, S., Miller, S, Lee, H., Larimore, S, &amp; </w:t>
      </w:r>
      <w:r w:rsidRPr="00645EF6">
        <w:rPr>
          <w:b/>
          <w:bCs/>
          <w:color w:val="000000" w:themeColor="text1"/>
        </w:rPr>
        <w:t xml:space="preserve">Grinstein-Weiss, M. </w:t>
      </w:r>
      <w:r w:rsidRPr="00645EF6">
        <w:rPr>
          <w:color w:val="000000" w:themeColor="text1"/>
        </w:rPr>
        <w:t>(2020). Racial and Ethnic Disparities in Housing Instability during the COVID-19 Pandemic. Working Paper.</w:t>
      </w:r>
      <w:r w:rsidRPr="00645EF6">
        <w:rPr>
          <w:i/>
          <w:iCs/>
          <w:color w:val="000000" w:themeColor="text1"/>
        </w:rPr>
        <w:t xml:space="preserve"> Journal of Urban Affairs.</w:t>
      </w:r>
      <w:r w:rsidRPr="00706A28">
        <w:rPr>
          <w:iCs/>
          <w:color w:val="000000" w:themeColor="text1"/>
        </w:rPr>
        <w:t xml:space="preserve"> </w:t>
      </w:r>
      <w:hyperlink r:id="rId75">
        <w:r w:rsidRPr="00706A28">
          <w:rPr>
            <w:rStyle w:val="Hyperlink"/>
            <w:iCs/>
            <w:color w:val="000000" w:themeColor="text1"/>
          </w:rPr>
          <w:t>https://openscholarship.wustl.edu/spi_research/38/</w:t>
        </w:r>
      </w:hyperlink>
    </w:p>
    <w:p w14:paraId="6C3D31DB" w14:textId="4E2A25FB" w:rsidR="00E44CC9" w:rsidRPr="00645EF6" w:rsidRDefault="14DFA80A" w:rsidP="007410C6">
      <w:pPr>
        <w:pStyle w:val="ListParagraph"/>
        <w:numPr>
          <w:ilvl w:val="0"/>
          <w:numId w:val="21"/>
        </w:numPr>
        <w:spacing w:before="120" w:after="120"/>
        <w:ind w:left="360"/>
        <w:contextualSpacing w:val="0"/>
        <w:rPr>
          <w:color w:val="000000" w:themeColor="text1"/>
        </w:rPr>
      </w:pPr>
      <w:r w:rsidRPr="00645EF6">
        <w:rPr>
          <w:color w:val="000000" w:themeColor="text1"/>
        </w:rPr>
        <w:t xml:space="preserve">Graham, C., Hamilton, B., Chun, Y., Roll, S., Ross, W., Joynt-Maddox, K.  </w:t>
      </w:r>
      <w:r w:rsidRPr="00645EF6">
        <w:rPr>
          <w:b/>
          <w:bCs/>
          <w:color w:val="000000" w:themeColor="text1"/>
        </w:rPr>
        <w:t xml:space="preserve">Grinstein-Weiss, M. </w:t>
      </w:r>
      <w:r w:rsidRPr="00645EF6">
        <w:rPr>
          <w:color w:val="000000" w:themeColor="text1"/>
        </w:rPr>
        <w:t xml:space="preserve">(2020). </w:t>
      </w:r>
      <w:r w:rsidRPr="00645EF6">
        <w:rPr>
          <w:rFonts w:eastAsiaTheme="minorEastAsia"/>
          <w:color w:val="000000" w:themeColor="text1"/>
          <w:lang w:eastAsia="ko-KR"/>
        </w:rPr>
        <w:t xml:space="preserve">Coping with Covid-19: Implications of Differences in Resilience across Racial Groups for Mental Health and Well-being. Working Paper. </w:t>
      </w:r>
      <w:r w:rsidRPr="00645EF6">
        <w:rPr>
          <w:rFonts w:eastAsiaTheme="minorEastAsia"/>
          <w:i/>
          <w:iCs/>
          <w:color w:val="000000" w:themeColor="text1"/>
          <w:lang w:eastAsia="ko-KR"/>
        </w:rPr>
        <w:t xml:space="preserve">American Journal of Community Psychology. </w:t>
      </w:r>
      <w:hyperlink r:id="rId76">
        <w:r w:rsidRPr="00706A28">
          <w:rPr>
            <w:rStyle w:val="Hyperlink"/>
            <w:rFonts w:eastAsiaTheme="minorEastAsia"/>
            <w:iCs/>
            <w:color w:val="000000" w:themeColor="text1"/>
            <w:lang w:eastAsia="ko-KR"/>
          </w:rPr>
          <w:t>http://humcap.uchicago.edu/RePEc/hka/wpaper/Graham_Hamilton_Chun_etal_2020_coping-with-covid-19.pdf</w:t>
        </w:r>
      </w:hyperlink>
    </w:p>
    <w:p w14:paraId="029FDEE0" w14:textId="38E78887" w:rsidR="00AE30B6" w:rsidRPr="00645EF6" w:rsidRDefault="14DFA80A" w:rsidP="007410C6">
      <w:pPr>
        <w:pStyle w:val="ListParagraph"/>
        <w:numPr>
          <w:ilvl w:val="0"/>
          <w:numId w:val="21"/>
        </w:numPr>
        <w:spacing w:before="120" w:after="120"/>
        <w:ind w:left="360"/>
        <w:contextualSpacing w:val="0"/>
        <w:rPr>
          <w:color w:val="000000" w:themeColor="text1"/>
        </w:rPr>
      </w:pPr>
      <w:r w:rsidRPr="00645EF6">
        <w:rPr>
          <w:color w:val="000000" w:themeColor="text1"/>
        </w:rPr>
        <w:t xml:space="preserve">Roll, S. &amp; </w:t>
      </w:r>
      <w:r w:rsidRPr="00645EF6">
        <w:rPr>
          <w:b/>
          <w:bCs/>
          <w:color w:val="000000" w:themeColor="text1"/>
        </w:rPr>
        <w:t xml:space="preserve">Grinstein-Weiss, M. </w:t>
      </w:r>
      <w:r w:rsidRPr="00645EF6">
        <w:rPr>
          <w:color w:val="000000" w:themeColor="text1"/>
        </w:rPr>
        <w:t>(2020). Did CARES Act benefits reach vulnerable Americans? Evidence from a national survey. Washington, DC: Brookings Institute</w:t>
      </w:r>
      <w:r w:rsidR="00884FF4">
        <w:rPr>
          <w:color w:val="000000" w:themeColor="text1"/>
        </w:rPr>
        <w:t>.</w:t>
      </w:r>
    </w:p>
    <w:p w14:paraId="49834094" w14:textId="3831A40B" w:rsidR="00705CBC" w:rsidRPr="00645EF6" w:rsidRDefault="14DFA80A" w:rsidP="007410C6">
      <w:pPr>
        <w:pStyle w:val="ListParagraph"/>
        <w:numPr>
          <w:ilvl w:val="0"/>
          <w:numId w:val="21"/>
        </w:numPr>
        <w:spacing w:before="120" w:after="120"/>
        <w:ind w:left="360"/>
        <w:contextualSpacing w:val="0"/>
        <w:rPr>
          <w:color w:val="000000" w:themeColor="text1"/>
        </w:rPr>
      </w:pPr>
      <w:r w:rsidRPr="00645EF6">
        <w:rPr>
          <w:color w:val="000000" w:themeColor="text1"/>
        </w:rPr>
        <w:t xml:space="preserve">Jabbari, J., Kondratjeva, O., Despard, M. &amp; </w:t>
      </w:r>
      <w:r w:rsidRPr="00645EF6">
        <w:rPr>
          <w:b/>
          <w:bCs/>
          <w:color w:val="000000" w:themeColor="text1"/>
        </w:rPr>
        <w:t xml:space="preserve">Grinstein-Weiss, M. </w:t>
      </w:r>
      <w:r w:rsidRPr="00645EF6">
        <w:rPr>
          <w:color w:val="000000" w:themeColor="text1"/>
        </w:rPr>
        <w:t>(2020). Low-income household</w:t>
      </w:r>
      <w:r w:rsidR="00702CF4">
        <w:rPr>
          <w:color w:val="000000" w:themeColor="text1"/>
        </w:rPr>
        <w:t>s</w:t>
      </w:r>
      <w:r w:rsidRPr="00645EF6">
        <w:rPr>
          <w:color w:val="000000" w:themeColor="text1"/>
        </w:rPr>
        <w:t xml:space="preserve"> falling further behind on student debt due to COVID-19. Washington, DC: Brookings Institute</w:t>
      </w:r>
      <w:r w:rsidR="00884FF4">
        <w:rPr>
          <w:color w:val="000000" w:themeColor="text1"/>
        </w:rPr>
        <w:t>.</w:t>
      </w:r>
    </w:p>
    <w:p w14:paraId="6633976E" w14:textId="261F57A0" w:rsidR="00083FD4" w:rsidRPr="00645EF6" w:rsidRDefault="14DFA80A" w:rsidP="007410C6">
      <w:pPr>
        <w:pStyle w:val="ListParagraph"/>
        <w:numPr>
          <w:ilvl w:val="0"/>
          <w:numId w:val="21"/>
        </w:numPr>
        <w:spacing w:before="120" w:after="120"/>
        <w:ind w:left="360"/>
        <w:contextualSpacing w:val="0"/>
        <w:rPr>
          <w:color w:val="000000" w:themeColor="text1"/>
        </w:rPr>
      </w:pPr>
      <w:r w:rsidRPr="00645EF6">
        <w:rPr>
          <w:color w:val="000000" w:themeColor="text1"/>
        </w:rPr>
        <w:t xml:space="preserve">Lee, H., Esposit, M., Edwards, F., Chun, Y. &amp; </w:t>
      </w:r>
      <w:r w:rsidRPr="00645EF6">
        <w:rPr>
          <w:b/>
          <w:bCs/>
          <w:color w:val="000000" w:themeColor="text1"/>
        </w:rPr>
        <w:t xml:space="preserve">Grinstein-Weiss, M. </w:t>
      </w:r>
      <w:r w:rsidRPr="00645EF6">
        <w:rPr>
          <w:color w:val="000000" w:themeColor="text1"/>
        </w:rPr>
        <w:t>(2020). The demographics of racial inequality in the United States. Washington, DC: Brookings Institute</w:t>
      </w:r>
      <w:r w:rsidR="00884FF4">
        <w:rPr>
          <w:color w:val="000000" w:themeColor="text1"/>
        </w:rPr>
        <w:t>.</w:t>
      </w:r>
    </w:p>
    <w:p w14:paraId="43B253FE" w14:textId="284124F5" w:rsidR="002D2F0B" w:rsidRPr="00645EF6" w:rsidRDefault="14DFA80A" w:rsidP="007410C6">
      <w:pPr>
        <w:pStyle w:val="ListParagraph"/>
        <w:numPr>
          <w:ilvl w:val="0"/>
          <w:numId w:val="21"/>
        </w:numPr>
        <w:spacing w:before="120" w:after="120"/>
        <w:ind w:left="360"/>
        <w:contextualSpacing w:val="0"/>
        <w:rPr>
          <w:color w:val="000000" w:themeColor="text1"/>
        </w:rPr>
      </w:pPr>
      <w:r w:rsidRPr="00645EF6">
        <w:rPr>
          <w:color w:val="000000" w:themeColor="text1"/>
        </w:rPr>
        <w:lastRenderedPageBreak/>
        <w:t xml:space="preserve">Despard, M., </w:t>
      </w:r>
      <w:r w:rsidRPr="00645EF6">
        <w:rPr>
          <w:b/>
          <w:bCs/>
          <w:color w:val="000000" w:themeColor="text1"/>
        </w:rPr>
        <w:t>Grinstein-Weiss, M.</w:t>
      </w:r>
      <w:r w:rsidRPr="00645EF6">
        <w:rPr>
          <w:color w:val="000000" w:themeColor="text1"/>
        </w:rPr>
        <w:t xml:space="preserve">, Chun, Y. &amp; Roll, S. (2020). COVID-19 job and income loss leading to more hunger and financial hardship. Washington, DC: Brookings Institute. </w:t>
      </w:r>
    </w:p>
    <w:p w14:paraId="1A0442A8" w14:textId="628C840A" w:rsidR="00BC766E" w:rsidRPr="00645EF6" w:rsidRDefault="14DFA80A" w:rsidP="007410C6">
      <w:pPr>
        <w:pStyle w:val="ListParagraph"/>
        <w:numPr>
          <w:ilvl w:val="0"/>
          <w:numId w:val="21"/>
        </w:numPr>
        <w:spacing w:before="120" w:after="120"/>
        <w:ind w:left="360"/>
        <w:contextualSpacing w:val="0"/>
        <w:rPr>
          <w:color w:val="000000" w:themeColor="text1"/>
        </w:rPr>
      </w:pPr>
      <w:r w:rsidRPr="00645EF6">
        <w:rPr>
          <w:color w:val="000000" w:themeColor="text1"/>
        </w:rPr>
        <w:t xml:space="preserve">Graham, C., Chun, Y., </w:t>
      </w:r>
      <w:r w:rsidRPr="00645EF6">
        <w:rPr>
          <w:b/>
          <w:bCs/>
          <w:color w:val="000000" w:themeColor="text1"/>
        </w:rPr>
        <w:t>Grinstein-Weiss, M.</w:t>
      </w:r>
      <w:r w:rsidRPr="00645EF6">
        <w:rPr>
          <w:color w:val="000000" w:themeColor="text1"/>
        </w:rPr>
        <w:t xml:space="preserve">, &amp; Roll, S. (2020). Well-being and mental health amid COVID-19: Differences in resilience across minorities and whites. Washington, DC: Brookings Institute. </w:t>
      </w:r>
    </w:p>
    <w:p w14:paraId="0458D0C5" w14:textId="269E17D0" w:rsidR="0048736D" w:rsidRPr="00645EF6" w:rsidRDefault="14DFA80A" w:rsidP="007410C6">
      <w:pPr>
        <w:pStyle w:val="ListParagraph"/>
        <w:numPr>
          <w:ilvl w:val="0"/>
          <w:numId w:val="21"/>
        </w:numPr>
        <w:spacing w:before="120" w:after="120"/>
        <w:ind w:left="360"/>
        <w:contextualSpacing w:val="0"/>
        <w:rPr>
          <w:color w:val="000000" w:themeColor="text1"/>
        </w:rPr>
      </w:pPr>
      <w:r w:rsidRPr="00645EF6">
        <w:rPr>
          <w:color w:val="000000" w:themeColor="text1"/>
        </w:rPr>
        <w:t xml:space="preserve">Despard, M., Zeng, Y., Fox-Dichter, S. Frank-Miller, E. &amp; </w:t>
      </w:r>
      <w:r w:rsidRPr="00645EF6">
        <w:rPr>
          <w:b/>
          <w:bCs/>
          <w:color w:val="000000" w:themeColor="text1"/>
        </w:rPr>
        <w:t xml:space="preserve">Grinstein-Weiss, M. </w:t>
      </w:r>
      <w:r w:rsidRPr="00645EF6">
        <w:rPr>
          <w:color w:val="000000" w:themeColor="text1"/>
        </w:rPr>
        <w:t xml:space="preserve">(2020). Financial counseling for front-line workers: A pilot study of engagement and outcomes. Working paper. </w:t>
      </w:r>
      <w:r w:rsidRPr="00645EF6">
        <w:rPr>
          <w:i/>
          <w:iCs/>
          <w:color w:val="000000" w:themeColor="text1"/>
        </w:rPr>
        <w:t xml:space="preserve">Social Policy Institute Research. </w:t>
      </w:r>
      <w:r w:rsidRPr="00645EF6">
        <w:rPr>
          <w:color w:val="000000" w:themeColor="text1"/>
        </w:rPr>
        <w:t>29.</w:t>
      </w:r>
      <w:r w:rsidRPr="00645EF6">
        <w:rPr>
          <w:i/>
          <w:iCs/>
          <w:color w:val="000000" w:themeColor="text1"/>
        </w:rPr>
        <w:t xml:space="preserve"> </w:t>
      </w:r>
      <w:hyperlink r:id="rId77">
        <w:r w:rsidRPr="00645EF6">
          <w:rPr>
            <w:rStyle w:val="Hyperlink"/>
            <w:i/>
            <w:iCs/>
            <w:color w:val="000000" w:themeColor="text1"/>
          </w:rPr>
          <w:t>https://doi.org/10.7936/h870-av72</w:t>
        </w:r>
      </w:hyperlink>
    </w:p>
    <w:p w14:paraId="5F0758F8" w14:textId="152D4265" w:rsidR="00133FDF" w:rsidRPr="00645EF6" w:rsidRDefault="14DFA80A" w:rsidP="00133FDF">
      <w:pPr>
        <w:pStyle w:val="ListParagraph"/>
        <w:numPr>
          <w:ilvl w:val="0"/>
          <w:numId w:val="21"/>
        </w:numPr>
        <w:ind w:left="360"/>
        <w:contextualSpacing w:val="0"/>
        <w:rPr>
          <w:color w:val="000000" w:themeColor="text1"/>
        </w:rPr>
      </w:pPr>
      <w:r w:rsidRPr="00645EF6">
        <w:rPr>
          <w:color w:val="000000" w:themeColor="text1"/>
        </w:rPr>
        <w:t xml:space="preserve">Despard, M., Taing, V., Weaver, A., Roll, S., &amp; </w:t>
      </w:r>
      <w:r w:rsidRPr="00645EF6">
        <w:rPr>
          <w:b/>
          <w:bCs/>
          <w:color w:val="000000" w:themeColor="text1"/>
        </w:rPr>
        <w:t xml:space="preserve">Grinstein-Weiss, M. </w:t>
      </w:r>
      <w:r w:rsidRPr="00645EF6">
        <w:rPr>
          <w:color w:val="000000" w:themeColor="text1"/>
        </w:rPr>
        <w:t xml:space="preserve">(2020). Material Hardship among Lower-Income Households: The Role of Liquid Assets and Place. Working paper. </w:t>
      </w:r>
      <w:r w:rsidRPr="00645EF6">
        <w:rPr>
          <w:i/>
          <w:iCs/>
          <w:color w:val="000000" w:themeColor="text1"/>
        </w:rPr>
        <w:t xml:space="preserve">Social Policy Institue Research. </w:t>
      </w:r>
      <w:r w:rsidRPr="00645EF6">
        <w:rPr>
          <w:color w:val="000000" w:themeColor="text1"/>
        </w:rPr>
        <w:t xml:space="preserve">33. </w:t>
      </w:r>
      <w:hyperlink r:id="rId78">
        <w:r w:rsidRPr="00645EF6">
          <w:rPr>
            <w:rStyle w:val="Hyperlink"/>
            <w:color w:val="000000" w:themeColor="text1"/>
          </w:rPr>
          <w:t>https://doi.org/10.7936/sm16-ap78</w:t>
        </w:r>
      </w:hyperlink>
    </w:p>
    <w:p w14:paraId="78B8468F" w14:textId="4E7E4194" w:rsidR="00354FE0" w:rsidRPr="00645EF6" w:rsidRDefault="00354FE0" w:rsidP="002966A4">
      <w:pPr>
        <w:pStyle w:val="ListParagraph"/>
        <w:numPr>
          <w:ilvl w:val="0"/>
          <w:numId w:val="21"/>
        </w:numPr>
        <w:spacing w:before="120"/>
        <w:ind w:left="360"/>
        <w:contextualSpacing w:val="0"/>
        <w:rPr>
          <w:color w:val="000000" w:themeColor="text1"/>
          <w:shd w:val="clear" w:color="auto" w:fill="FFFFFF"/>
        </w:rPr>
      </w:pPr>
      <w:r w:rsidRPr="00645EF6">
        <w:rPr>
          <w:color w:val="000000" w:themeColor="text1"/>
          <w:shd w:val="clear" w:color="auto" w:fill="FFFFFF"/>
        </w:rPr>
        <w:t xml:space="preserve">Despard, M., Frank-Miller, E., Zeng, Y., Fox-Dichter, S., Germain, G., </w:t>
      </w:r>
      <w:r w:rsidRPr="00645EF6">
        <w:rPr>
          <w:b/>
          <w:bCs/>
          <w:color w:val="000000" w:themeColor="text1"/>
          <w:shd w:val="clear" w:color="auto" w:fill="FFFFFF"/>
        </w:rPr>
        <w:t>Grinstein-Weiss, M.,</w:t>
      </w:r>
      <w:r w:rsidRPr="00645EF6">
        <w:rPr>
          <w:color w:val="000000" w:themeColor="text1"/>
          <w:shd w:val="clear" w:color="auto" w:fill="FFFFFF"/>
        </w:rPr>
        <w:t xml:space="preserve"> &amp; Covington, M.</w:t>
      </w:r>
      <w:r w:rsidR="00884FF4">
        <w:rPr>
          <w:color w:val="000000" w:themeColor="text1"/>
          <w:shd w:val="clear" w:color="auto" w:fill="FFFFFF"/>
        </w:rPr>
        <w:t xml:space="preserve"> </w:t>
      </w:r>
      <w:r w:rsidR="00884FF4" w:rsidRPr="00645EF6">
        <w:rPr>
          <w:color w:val="000000" w:themeColor="text1"/>
          <w:shd w:val="clear" w:color="auto" w:fill="FFFFFF"/>
        </w:rPr>
        <w:t>(2020).</w:t>
      </w:r>
      <w:r w:rsidRPr="00645EF6">
        <w:rPr>
          <w:color w:val="000000" w:themeColor="text1"/>
          <w:shd w:val="clear" w:color="auto" w:fill="FFFFFF"/>
        </w:rPr>
        <w:t xml:space="preserve"> “Employee Financial Wellness Programs: Promising New Benefit for Frontline Workers?” </w:t>
      </w:r>
      <w:r w:rsidRPr="00645EF6">
        <w:rPr>
          <w:i/>
          <w:iCs/>
          <w:color w:val="000000" w:themeColor="text1"/>
        </w:rPr>
        <w:t>Social Policy Institute Research</w:t>
      </w:r>
      <w:r w:rsidRPr="00645EF6">
        <w:rPr>
          <w:color w:val="000000" w:themeColor="text1"/>
          <w:shd w:val="clear" w:color="auto" w:fill="FFFFFF"/>
        </w:rPr>
        <w:t>. 27.</w:t>
      </w:r>
    </w:p>
    <w:p w14:paraId="530AD23B" w14:textId="77777777" w:rsidR="0048736D" w:rsidRPr="00645EF6" w:rsidRDefault="14DFA80A" w:rsidP="007410C6">
      <w:pPr>
        <w:pStyle w:val="ListParagraph"/>
        <w:numPr>
          <w:ilvl w:val="0"/>
          <w:numId w:val="21"/>
        </w:numPr>
        <w:spacing w:before="120" w:after="120"/>
        <w:ind w:left="360"/>
        <w:contextualSpacing w:val="0"/>
        <w:rPr>
          <w:color w:val="000000" w:themeColor="text1"/>
        </w:rPr>
      </w:pPr>
      <w:r w:rsidRPr="00645EF6">
        <w:rPr>
          <w:color w:val="000000" w:themeColor="text1"/>
        </w:rPr>
        <w:t xml:space="preserve">Despard, M., </w:t>
      </w:r>
      <w:r w:rsidRPr="00645EF6">
        <w:rPr>
          <w:b/>
          <w:bCs/>
          <w:color w:val="000000" w:themeColor="text1"/>
        </w:rPr>
        <w:t xml:space="preserve">Grinstein-Weiss, M., </w:t>
      </w:r>
      <w:r w:rsidRPr="00645EF6">
        <w:rPr>
          <w:color w:val="000000" w:themeColor="text1"/>
        </w:rPr>
        <w:t xml:space="preserve">Roll, S., Hardy, B., Parantie, D., &amp; Oliphant, J. (2020). Tax-Time Saving and the Earned Income Tax Credit: Results from Online Field and Survey Experiments. Working paper. </w:t>
      </w:r>
      <w:r w:rsidRPr="00645EF6">
        <w:rPr>
          <w:i/>
          <w:iCs/>
          <w:color w:val="000000" w:themeColor="text1"/>
        </w:rPr>
        <w:t xml:space="preserve">Social Policy Institute Research. </w:t>
      </w:r>
      <w:r w:rsidRPr="00645EF6">
        <w:rPr>
          <w:color w:val="000000" w:themeColor="text1"/>
        </w:rPr>
        <w:t>26.</w:t>
      </w:r>
      <w:r w:rsidRPr="00645EF6">
        <w:rPr>
          <w:i/>
          <w:iCs/>
          <w:color w:val="000000" w:themeColor="text1"/>
        </w:rPr>
        <w:t xml:space="preserve"> </w:t>
      </w:r>
      <w:hyperlink r:id="rId79">
        <w:r w:rsidRPr="00645EF6">
          <w:rPr>
            <w:rStyle w:val="Hyperlink"/>
            <w:i/>
            <w:iCs/>
            <w:color w:val="000000" w:themeColor="text1"/>
          </w:rPr>
          <w:t>https://doi.org/10.7936/rjqe-g266</w:t>
        </w:r>
      </w:hyperlink>
    </w:p>
    <w:p w14:paraId="6240B887" w14:textId="32308703" w:rsidR="00133FDF" w:rsidRPr="00645EF6" w:rsidRDefault="14DFA80A" w:rsidP="00133FDF">
      <w:pPr>
        <w:pStyle w:val="ListParagraph"/>
        <w:numPr>
          <w:ilvl w:val="0"/>
          <w:numId w:val="21"/>
        </w:numPr>
        <w:spacing w:before="120"/>
        <w:ind w:left="360"/>
        <w:contextualSpacing w:val="0"/>
        <w:rPr>
          <w:color w:val="000000" w:themeColor="text1"/>
        </w:rPr>
      </w:pPr>
      <w:r w:rsidRPr="00645EF6">
        <w:rPr>
          <w:color w:val="000000" w:themeColor="text1"/>
        </w:rPr>
        <w:t xml:space="preserve">Roll, S., </w:t>
      </w:r>
      <w:r w:rsidRPr="00645EF6">
        <w:rPr>
          <w:b/>
          <w:bCs/>
          <w:color w:val="000000" w:themeColor="text1"/>
        </w:rPr>
        <w:t xml:space="preserve">Grinstein-Weiss, M., </w:t>
      </w:r>
      <w:r w:rsidRPr="00645EF6">
        <w:rPr>
          <w:color w:val="000000" w:themeColor="text1"/>
        </w:rPr>
        <w:t xml:space="preserve">Kondratjeva, O., &amp; Bufe, S. (2020). Promoting Public Retirement Savings Accounts during Tax Filing: Evidence from a Field Experiment. Working paper. </w:t>
      </w:r>
      <w:r w:rsidRPr="00645EF6">
        <w:rPr>
          <w:i/>
          <w:iCs/>
          <w:color w:val="000000" w:themeColor="text1"/>
        </w:rPr>
        <w:t>Economic Inquiry, Journal of Pension Economics and Finance</w:t>
      </w:r>
      <w:r w:rsidRPr="00645EF6">
        <w:rPr>
          <w:color w:val="000000" w:themeColor="text1"/>
        </w:rPr>
        <w:t xml:space="preserve"> &amp; </w:t>
      </w:r>
      <w:r w:rsidRPr="00645EF6">
        <w:rPr>
          <w:i/>
          <w:iCs/>
          <w:color w:val="000000" w:themeColor="text1"/>
        </w:rPr>
        <w:t xml:space="preserve">Social Policy Institute Research. </w:t>
      </w:r>
      <w:r w:rsidRPr="00645EF6">
        <w:rPr>
          <w:color w:val="000000" w:themeColor="text1"/>
        </w:rPr>
        <w:t>30.</w:t>
      </w:r>
      <w:r w:rsidRPr="00645EF6">
        <w:rPr>
          <w:i/>
          <w:iCs/>
          <w:color w:val="000000" w:themeColor="text1"/>
        </w:rPr>
        <w:t xml:space="preserve"> </w:t>
      </w:r>
      <w:hyperlink r:id="rId80">
        <w:r w:rsidRPr="00645EF6">
          <w:rPr>
            <w:rStyle w:val="Hyperlink"/>
            <w:i/>
            <w:iCs/>
            <w:color w:val="000000" w:themeColor="text1"/>
          </w:rPr>
          <w:t>https://doi.org/10.7936/af7k-1390</w:t>
        </w:r>
      </w:hyperlink>
    </w:p>
    <w:p w14:paraId="6A19EEDD" w14:textId="1F7F5B14" w:rsidR="006802D5" w:rsidRPr="00645EF6" w:rsidRDefault="006802D5" w:rsidP="002966A4">
      <w:pPr>
        <w:pStyle w:val="ListParagraph"/>
        <w:numPr>
          <w:ilvl w:val="0"/>
          <w:numId w:val="21"/>
        </w:numPr>
        <w:spacing w:before="120"/>
        <w:ind w:left="360"/>
        <w:contextualSpacing w:val="0"/>
        <w:rPr>
          <w:color w:val="000000" w:themeColor="text1"/>
          <w:shd w:val="clear" w:color="auto" w:fill="FFFFFF"/>
        </w:rPr>
      </w:pPr>
      <w:r w:rsidRPr="00645EF6">
        <w:rPr>
          <w:color w:val="000000" w:themeColor="text1"/>
          <w:shd w:val="clear" w:color="auto" w:fill="FFFFFF"/>
        </w:rPr>
        <w:t xml:space="preserve">Kondratjeva, O., Roll, S., Mantsura, O., Miretski, P., Statland-Vaintraub, O., Brumbaum, H., Tikotsky, A., &amp; </w:t>
      </w:r>
      <w:r w:rsidRPr="00645EF6">
        <w:rPr>
          <w:b/>
          <w:bCs/>
          <w:color w:val="000000" w:themeColor="text1"/>
          <w:shd w:val="clear" w:color="auto" w:fill="FFFFFF"/>
        </w:rPr>
        <w:t xml:space="preserve">Grinstein-Weiss, M. </w:t>
      </w:r>
      <w:r w:rsidRPr="00645EF6">
        <w:rPr>
          <w:color w:val="000000" w:themeColor="text1"/>
          <w:shd w:val="clear" w:color="auto" w:fill="FFFFFF"/>
        </w:rPr>
        <w:t xml:space="preserve">(2020). Improving the Take-Up of Homecare Services </w:t>
      </w:r>
      <w:proofErr w:type="gramStart"/>
      <w:r w:rsidRPr="00645EF6">
        <w:rPr>
          <w:color w:val="000000" w:themeColor="text1"/>
          <w:shd w:val="clear" w:color="auto" w:fill="FFFFFF"/>
        </w:rPr>
        <w:t>Among</w:t>
      </w:r>
      <w:proofErr w:type="gramEnd"/>
      <w:r w:rsidRPr="00645EF6">
        <w:rPr>
          <w:color w:val="000000" w:themeColor="text1"/>
          <w:shd w:val="clear" w:color="auto" w:fill="FFFFFF"/>
        </w:rPr>
        <w:t xml:space="preserve"> Holocaust Survivors in a Jewish Charitable Organization. (SPI Research Brief No. 20-02). St. Louis, MO: Washington University, Social Policy Institute. </w:t>
      </w:r>
    </w:p>
    <w:p w14:paraId="55F68D25" w14:textId="384A060D" w:rsidR="000C7A70" w:rsidRPr="00645EF6" w:rsidRDefault="000C7A70" w:rsidP="002966A4">
      <w:pPr>
        <w:pStyle w:val="ListParagraph"/>
        <w:numPr>
          <w:ilvl w:val="0"/>
          <w:numId w:val="21"/>
        </w:numPr>
        <w:spacing w:before="120"/>
        <w:ind w:left="360"/>
        <w:contextualSpacing w:val="0"/>
        <w:rPr>
          <w:rStyle w:val="CommentReference"/>
          <w:color w:val="000000" w:themeColor="text1"/>
          <w:sz w:val="24"/>
          <w:szCs w:val="24"/>
          <w:shd w:val="clear" w:color="auto" w:fill="FFFFFF"/>
        </w:rPr>
      </w:pPr>
      <w:r w:rsidRPr="00645EF6">
        <w:rPr>
          <w:color w:val="000000" w:themeColor="text1"/>
          <w:shd w:val="clear" w:color="auto" w:fill="FFFFFF"/>
        </w:rPr>
        <w:t xml:space="preserve">Hampton, J., Roll, S. J., &amp; </w:t>
      </w:r>
      <w:r w:rsidRPr="00645EF6">
        <w:rPr>
          <w:b/>
          <w:bCs/>
          <w:color w:val="000000" w:themeColor="text1"/>
          <w:shd w:val="clear" w:color="auto" w:fill="FFFFFF"/>
        </w:rPr>
        <w:t>Grinstein-Weiss, M.</w:t>
      </w:r>
      <w:r w:rsidRPr="00645EF6">
        <w:rPr>
          <w:color w:val="000000" w:themeColor="text1"/>
          <w:shd w:val="clear" w:color="auto" w:fill="FFFFFF"/>
        </w:rPr>
        <w:t xml:space="preserve"> (2020). How do the lives of participants in a housing mobility program change after they move? A case study of the mobility connection program. (SPI Research Brief No. 20-01). St. Louis, MO: Washington University, Social Policy Institute. </w:t>
      </w:r>
    </w:p>
    <w:p w14:paraId="652CADE9" w14:textId="5C205BF6" w:rsidR="000C7A70" w:rsidRPr="00645EF6" w:rsidRDefault="000C7A70" w:rsidP="002966A4">
      <w:pPr>
        <w:pStyle w:val="ListParagraph"/>
        <w:numPr>
          <w:ilvl w:val="0"/>
          <w:numId w:val="21"/>
        </w:numPr>
        <w:spacing w:before="120"/>
        <w:ind w:left="360"/>
        <w:contextualSpacing w:val="0"/>
        <w:rPr>
          <w:rStyle w:val="CommentReference"/>
          <w:color w:val="000000" w:themeColor="text1"/>
          <w:sz w:val="24"/>
          <w:szCs w:val="24"/>
          <w:shd w:val="clear" w:color="auto" w:fill="FFFFFF"/>
        </w:rPr>
      </w:pPr>
      <w:r w:rsidRPr="00645EF6">
        <w:rPr>
          <w:color w:val="000000" w:themeColor="text1"/>
          <w:shd w:val="clear" w:color="auto" w:fill="FFFFFF"/>
        </w:rPr>
        <w:t xml:space="preserve">Gallagher, E., Blascak, N., Roll, S., &amp; </w:t>
      </w:r>
      <w:r w:rsidRPr="00645EF6">
        <w:rPr>
          <w:b/>
          <w:bCs/>
          <w:color w:val="000000" w:themeColor="text1"/>
          <w:shd w:val="clear" w:color="auto" w:fill="FFFFFF"/>
        </w:rPr>
        <w:t xml:space="preserve">Grinstein-Weiss, M. </w:t>
      </w:r>
      <w:r w:rsidRPr="00645EF6">
        <w:rPr>
          <w:color w:val="000000" w:themeColor="text1"/>
          <w:shd w:val="clear" w:color="auto" w:fill="FFFFFF"/>
        </w:rPr>
        <w:t xml:space="preserve">(2020). </w:t>
      </w:r>
      <w:hyperlink r:id="rId81" w:history="1">
        <w:r w:rsidRPr="00645EF6">
          <w:rPr>
            <w:rStyle w:val="Hyperlink"/>
            <w:color w:val="000000" w:themeColor="text1"/>
            <w:shd w:val="clear" w:color="auto" w:fill="FFFFFF"/>
          </w:rPr>
          <w:t>Health insurance as an income stabilizer</w:t>
        </w:r>
      </w:hyperlink>
      <w:r w:rsidRPr="00645EF6">
        <w:rPr>
          <w:color w:val="000000" w:themeColor="text1"/>
          <w:shd w:val="clear" w:color="auto" w:fill="FFFFFF"/>
        </w:rPr>
        <w:t>. Philadelphia, PA: Federal Reserve Bank of Philadelphia.</w:t>
      </w:r>
    </w:p>
    <w:p w14:paraId="13EDD23C" w14:textId="7ABF3F92" w:rsidR="000C7A70" w:rsidRPr="00645EF6" w:rsidRDefault="000C7A70" w:rsidP="002966A4">
      <w:pPr>
        <w:pStyle w:val="ListParagraph"/>
        <w:numPr>
          <w:ilvl w:val="0"/>
          <w:numId w:val="21"/>
        </w:numPr>
        <w:spacing w:before="120"/>
        <w:ind w:left="360"/>
        <w:contextualSpacing w:val="0"/>
        <w:rPr>
          <w:rStyle w:val="CommentReference"/>
          <w:color w:val="000000" w:themeColor="text1"/>
          <w:sz w:val="24"/>
          <w:szCs w:val="24"/>
          <w:shd w:val="clear" w:color="auto" w:fill="FFFFFF"/>
        </w:rPr>
      </w:pPr>
      <w:r w:rsidRPr="00645EF6">
        <w:rPr>
          <w:color w:val="000000" w:themeColor="text1"/>
          <w:shd w:val="clear" w:color="auto" w:fill="FFFFFF"/>
        </w:rPr>
        <w:t xml:space="preserve">Roll, S., Kondratjeva, O., &amp; </w:t>
      </w:r>
      <w:r w:rsidRPr="00645EF6">
        <w:rPr>
          <w:b/>
          <w:bCs/>
          <w:color w:val="000000" w:themeColor="text1"/>
          <w:shd w:val="clear" w:color="auto" w:fill="FFFFFF"/>
        </w:rPr>
        <w:t>Grinstein-Weiss, M.</w:t>
      </w:r>
      <w:r w:rsidRPr="00645EF6">
        <w:rPr>
          <w:color w:val="000000" w:themeColor="text1"/>
          <w:shd w:val="clear" w:color="auto" w:fill="FFFFFF"/>
        </w:rPr>
        <w:t xml:space="preserve"> (2019). Financial well-being: Measuring financial perceptions and experiences in low- and moderate-income households. Washington, DC: Brookings Institute. </w:t>
      </w:r>
    </w:p>
    <w:p w14:paraId="14E25CFF" w14:textId="13613E58" w:rsidR="000C7A70" w:rsidRPr="00645EF6" w:rsidRDefault="000C7A70" w:rsidP="002966A4">
      <w:pPr>
        <w:pStyle w:val="ListParagraph"/>
        <w:numPr>
          <w:ilvl w:val="0"/>
          <w:numId w:val="21"/>
        </w:numPr>
        <w:spacing w:before="120"/>
        <w:ind w:left="360"/>
        <w:contextualSpacing w:val="0"/>
        <w:rPr>
          <w:color w:val="000000" w:themeColor="text1"/>
          <w:shd w:val="clear" w:color="auto" w:fill="FFFFFF"/>
        </w:rPr>
      </w:pPr>
      <w:r w:rsidRPr="00645EF6">
        <w:rPr>
          <w:color w:val="000000" w:themeColor="text1"/>
          <w:shd w:val="clear" w:color="auto" w:fill="FFFFFF"/>
        </w:rPr>
        <w:t xml:space="preserve">Bufe, S., Roll, S. P., Kondratjeva, O., Hardy, B., &amp; </w:t>
      </w:r>
      <w:r w:rsidRPr="00645EF6">
        <w:rPr>
          <w:b/>
          <w:bCs/>
          <w:color w:val="000000" w:themeColor="text1"/>
          <w:shd w:val="clear" w:color="auto" w:fill="FFFFFF"/>
        </w:rPr>
        <w:t>Grinstein-Weiss, M.</w:t>
      </w:r>
      <w:r w:rsidRPr="00645EF6">
        <w:rPr>
          <w:color w:val="000000" w:themeColor="text1"/>
          <w:shd w:val="clear" w:color="auto" w:fill="FFFFFF"/>
        </w:rPr>
        <w:t xml:space="preserve"> (2019). Does Savings Affect Participation in the Gig Economy? Evidence from a Tax Refund Field Experiment (SPI Working Paper 19-1). St. Louis, MO: Washington University, Social Policy Institute.</w:t>
      </w:r>
    </w:p>
    <w:p w14:paraId="35C107E0" w14:textId="674C914C" w:rsidR="000C7A70" w:rsidRPr="00645EF6" w:rsidRDefault="000C7A70" w:rsidP="002966A4">
      <w:pPr>
        <w:pStyle w:val="ListParagraph"/>
        <w:numPr>
          <w:ilvl w:val="0"/>
          <w:numId w:val="21"/>
        </w:numPr>
        <w:spacing w:before="120"/>
        <w:ind w:left="360"/>
        <w:contextualSpacing w:val="0"/>
        <w:rPr>
          <w:color w:val="000000" w:themeColor="text1"/>
        </w:rPr>
      </w:pPr>
      <w:r w:rsidRPr="00645EF6">
        <w:rPr>
          <w:color w:val="000000" w:themeColor="text1"/>
          <w:shd w:val="clear" w:color="auto" w:fill="FFFFFF"/>
        </w:rPr>
        <w:t xml:space="preserve">Roll, S. P., Davison, G., </w:t>
      </w:r>
      <w:r w:rsidRPr="00645EF6">
        <w:rPr>
          <w:b/>
          <w:bCs/>
          <w:color w:val="000000" w:themeColor="text1"/>
          <w:shd w:val="clear" w:color="auto" w:fill="FFFFFF"/>
        </w:rPr>
        <w:t>Grinstein-Weiss, M.</w:t>
      </w:r>
      <w:r w:rsidRPr="00645EF6">
        <w:rPr>
          <w:color w:val="000000" w:themeColor="text1"/>
          <w:shd w:val="clear" w:color="auto" w:fill="FFFFFF"/>
        </w:rPr>
        <w:t>, Despard, M. R., &amp; Bufe, S. (2018). </w:t>
      </w:r>
      <w:hyperlink r:id="rId82" w:history="1">
        <w:r w:rsidRPr="00645EF6">
          <w:rPr>
            <w:rStyle w:val="Emphasis"/>
            <w:i w:val="0"/>
            <w:iCs w:val="0"/>
            <w:color w:val="000000" w:themeColor="text1"/>
            <w:shd w:val="clear" w:color="auto" w:fill="FFFFFF"/>
          </w:rPr>
          <w:t>Refund to Savings 2015–2016: Field experiments to promote tax-time saving in low- and moderate-income households</w:t>
        </w:r>
      </w:hyperlink>
      <w:r w:rsidRPr="00645EF6">
        <w:rPr>
          <w:color w:val="000000" w:themeColor="text1"/>
          <w:shd w:val="clear" w:color="auto" w:fill="FFFFFF"/>
        </w:rPr>
        <w:t> (CSD Research Report No. 18-28). St. Louis, MO: Washington University, Center for Social Development.</w:t>
      </w:r>
    </w:p>
    <w:p w14:paraId="4F50E4DC" w14:textId="51150684" w:rsidR="000C7A70" w:rsidRPr="00645EF6" w:rsidRDefault="000C7A70" w:rsidP="002966A4">
      <w:pPr>
        <w:pStyle w:val="ListParagraph"/>
        <w:numPr>
          <w:ilvl w:val="0"/>
          <w:numId w:val="21"/>
        </w:numPr>
        <w:spacing w:before="120"/>
        <w:ind w:left="360"/>
        <w:contextualSpacing w:val="0"/>
        <w:rPr>
          <w:color w:val="000000" w:themeColor="text1"/>
        </w:rPr>
      </w:pPr>
      <w:r w:rsidRPr="00645EF6">
        <w:rPr>
          <w:color w:val="000000" w:themeColor="text1"/>
          <w:shd w:val="clear" w:color="auto" w:fill="FFFFFF"/>
        </w:rPr>
        <w:t xml:space="preserve">Davison, G., Roll, S. P., Taylor, S. H., &amp; </w:t>
      </w:r>
      <w:r w:rsidRPr="00645EF6">
        <w:rPr>
          <w:b/>
          <w:bCs/>
          <w:color w:val="000000" w:themeColor="text1"/>
          <w:shd w:val="clear" w:color="auto" w:fill="FFFFFF"/>
        </w:rPr>
        <w:t>Grinstein-Weiss, M</w:t>
      </w:r>
      <w:r w:rsidRPr="00645EF6">
        <w:rPr>
          <w:color w:val="000000" w:themeColor="text1"/>
          <w:shd w:val="clear" w:color="auto" w:fill="FFFFFF"/>
        </w:rPr>
        <w:t>. (2018). </w:t>
      </w:r>
      <w:hyperlink r:id="rId83" w:history="1">
        <w:r w:rsidRPr="00645EF6">
          <w:rPr>
            <w:rStyle w:val="Emphasis"/>
            <w:i w:val="0"/>
            <w:iCs w:val="0"/>
            <w:color w:val="000000" w:themeColor="text1"/>
            <w:shd w:val="clear" w:color="auto" w:fill="FFFFFF"/>
          </w:rPr>
          <w:t>The state of state EITCs: An overview and their implications for low- and moderate-income households</w:t>
        </w:r>
      </w:hyperlink>
      <w:r w:rsidRPr="00645EF6">
        <w:rPr>
          <w:i/>
          <w:iCs/>
          <w:color w:val="000000" w:themeColor="text1"/>
          <w:shd w:val="clear" w:color="auto" w:fill="FFFFFF"/>
        </w:rPr>
        <w:t> </w:t>
      </w:r>
      <w:r w:rsidRPr="00645EF6">
        <w:rPr>
          <w:color w:val="000000" w:themeColor="text1"/>
          <w:shd w:val="clear" w:color="auto" w:fill="FFFFFF"/>
        </w:rPr>
        <w:t>(CSD Research Brief No. 18-04). St. Louis, MO: Washington University, Center for Social Development.</w:t>
      </w:r>
    </w:p>
    <w:p w14:paraId="60DA5076" w14:textId="6A61D285" w:rsidR="000C7A70" w:rsidRPr="00645EF6" w:rsidRDefault="14DFA80A" w:rsidP="002966A4">
      <w:pPr>
        <w:pStyle w:val="ListParagraph"/>
        <w:numPr>
          <w:ilvl w:val="0"/>
          <w:numId w:val="21"/>
        </w:numPr>
        <w:spacing w:before="120"/>
        <w:ind w:left="360"/>
        <w:contextualSpacing w:val="0"/>
        <w:rPr>
          <w:color w:val="000000" w:themeColor="text1"/>
        </w:rPr>
      </w:pPr>
      <w:r w:rsidRPr="00645EF6">
        <w:rPr>
          <w:color w:val="000000" w:themeColor="text1"/>
        </w:rPr>
        <w:t xml:space="preserve">Roll, S. P., Mitchell, D. S., Holub, K., Bufe, S., &amp; </w:t>
      </w:r>
      <w:r w:rsidRPr="00645EF6">
        <w:rPr>
          <w:b/>
          <w:bCs/>
          <w:color w:val="000000" w:themeColor="text1"/>
        </w:rPr>
        <w:t>Grinstein-Weiss, M.</w:t>
      </w:r>
      <w:r w:rsidRPr="00645EF6">
        <w:rPr>
          <w:color w:val="000000" w:themeColor="text1"/>
        </w:rPr>
        <w:t xml:space="preserve"> (2017). Responses to and repercussions from income volatility in low- and moderate-income households: Results from a national survey (Issue Brief). Washington, DC: Aspen Institute and Center for Social Development.</w:t>
      </w:r>
    </w:p>
    <w:p w14:paraId="68270F8F" w14:textId="6A8D74F3" w:rsidR="000C7A70" w:rsidRPr="00645EF6" w:rsidRDefault="14DFA80A" w:rsidP="002966A4">
      <w:pPr>
        <w:pStyle w:val="ListParagraph"/>
        <w:numPr>
          <w:ilvl w:val="0"/>
          <w:numId w:val="21"/>
        </w:numPr>
        <w:spacing w:before="120"/>
        <w:ind w:left="360"/>
        <w:contextualSpacing w:val="0"/>
        <w:rPr>
          <w:color w:val="000000" w:themeColor="text1"/>
        </w:rPr>
      </w:pPr>
      <w:r w:rsidRPr="00645EF6">
        <w:rPr>
          <w:color w:val="000000" w:themeColor="text1"/>
        </w:rPr>
        <w:lastRenderedPageBreak/>
        <w:t xml:space="preserve">Roll, S., Mitchell, D.S., Bufe, S., Lynne, G., &amp; </w:t>
      </w:r>
      <w:r w:rsidRPr="00645EF6">
        <w:rPr>
          <w:b/>
          <w:bCs/>
          <w:color w:val="000000" w:themeColor="text1"/>
        </w:rPr>
        <w:t>Grinstein-Weiss, M.</w:t>
      </w:r>
      <w:r w:rsidRPr="00645EF6">
        <w:rPr>
          <w:color w:val="000000" w:themeColor="text1"/>
        </w:rPr>
        <w:t xml:space="preserve"> (2017, October). </w:t>
      </w:r>
      <w:hyperlink r:id="rId84">
        <w:r w:rsidRPr="00645EF6">
          <w:rPr>
            <w:rStyle w:val="Hyperlink"/>
            <w:color w:val="000000" w:themeColor="text1"/>
          </w:rPr>
          <w:t xml:space="preserve">The experience of volatility in low- and moderate-income households: Results from a national survey </w:t>
        </w:r>
      </w:hyperlink>
      <w:r w:rsidRPr="00645EF6">
        <w:rPr>
          <w:color w:val="000000" w:themeColor="text1"/>
        </w:rPr>
        <w:t>(CSD Research Brief in partnership with the Aspen Institute). St. Louis, MO: Washington University, Center for Social Development.</w:t>
      </w:r>
    </w:p>
    <w:p w14:paraId="5DCC47B0" w14:textId="184821C0" w:rsidR="000C7A70" w:rsidRPr="00645EF6" w:rsidRDefault="14DFA80A" w:rsidP="002966A4">
      <w:pPr>
        <w:pStyle w:val="ListParagraph"/>
        <w:numPr>
          <w:ilvl w:val="0"/>
          <w:numId w:val="21"/>
        </w:numPr>
        <w:spacing w:before="120"/>
        <w:ind w:left="360"/>
        <w:contextualSpacing w:val="0"/>
        <w:rPr>
          <w:color w:val="000000" w:themeColor="text1"/>
        </w:rPr>
      </w:pPr>
      <w:r w:rsidRPr="00645EF6">
        <w:rPr>
          <w:color w:val="000000" w:themeColor="text1"/>
        </w:rPr>
        <w:t xml:space="preserve">Hannon, G., Covington, M., Despard, M., Frank-Miller, E., &amp; </w:t>
      </w:r>
      <w:r w:rsidRPr="00645EF6">
        <w:rPr>
          <w:b/>
          <w:bCs/>
          <w:color w:val="000000" w:themeColor="text1"/>
        </w:rPr>
        <w:t>Grinstein-Weiss, M.</w:t>
      </w:r>
      <w:r w:rsidRPr="00645EF6">
        <w:rPr>
          <w:color w:val="000000" w:themeColor="text1"/>
        </w:rPr>
        <w:t xml:space="preserve"> (2017). Employee financial wellness programs: A review of the literature and directions for future research (CSD Working Paper No. 17-23). St. Louis, MO: Washington University, Center for Social Development.</w:t>
      </w:r>
    </w:p>
    <w:p w14:paraId="3B4185DC" w14:textId="67A09944" w:rsidR="000C7A70" w:rsidRPr="00645EF6" w:rsidRDefault="14DFA80A" w:rsidP="002966A4">
      <w:pPr>
        <w:pStyle w:val="ListParagraph"/>
        <w:numPr>
          <w:ilvl w:val="0"/>
          <w:numId w:val="21"/>
        </w:numPr>
        <w:spacing w:before="120"/>
        <w:ind w:left="360"/>
        <w:contextualSpacing w:val="0"/>
        <w:rPr>
          <w:color w:val="000000" w:themeColor="text1"/>
        </w:rPr>
      </w:pPr>
      <w:r w:rsidRPr="00645EF6">
        <w:rPr>
          <w:color w:val="000000" w:themeColor="text1"/>
        </w:rPr>
        <w:t xml:space="preserve">Perantie, D. C., Roll, S. P., Oliphant, J. E., Guo, S., &amp; </w:t>
      </w:r>
      <w:r w:rsidRPr="00645EF6">
        <w:rPr>
          <w:b/>
          <w:bCs/>
          <w:color w:val="000000" w:themeColor="text1"/>
        </w:rPr>
        <w:t>Grinstein-Weiss, M</w:t>
      </w:r>
      <w:r w:rsidRPr="00645EF6">
        <w:rPr>
          <w:color w:val="000000" w:themeColor="text1"/>
        </w:rPr>
        <w:t xml:space="preserve">. (2017, February). </w:t>
      </w:r>
      <w:hyperlink r:id="rId85">
        <w:r w:rsidRPr="00645EF6">
          <w:rPr>
            <w:rStyle w:val="Hyperlink"/>
            <w:color w:val="000000" w:themeColor="text1"/>
          </w:rPr>
          <w:t>Coping with a crisis: Financial resources available to low- and moderate-income households in emergencies</w:t>
        </w:r>
      </w:hyperlink>
      <w:r w:rsidRPr="00645EF6">
        <w:rPr>
          <w:color w:val="000000" w:themeColor="text1"/>
        </w:rPr>
        <w:t xml:space="preserve"> (CSD Research Brief No. 17-11). St. Louis, MO: Washington University, Center for Social Development.</w:t>
      </w:r>
    </w:p>
    <w:p w14:paraId="682CB356" w14:textId="289288B7" w:rsidR="000C7A70" w:rsidRPr="00645EF6" w:rsidRDefault="14DFA80A" w:rsidP="002966A4">
      <w:pPr>
        <w:pStyle w:val="ListParagraph"/>
        <w:numPr>
          <w:ilvl w:val="0"/>
          <w:numId w:val="21"/>
        </w:numPr>
        <w:spacing w:before="120"/>
        <w:ind w:left="360"/>
        <w:contextualSpacing w:val="0"/>
        <w:rPr>
          <w:color w:val="000000" w:themeColor="text1"/>
        </w:rPr>
      </w:pPr>
      <w:r w:rsidRPr="00645EF6">
        <w:rPr>
          <w:color w:val="000000" w:themeColor="text1"/>
        </w:rPr>
        <w:t xml:space="preserve">Roll, S. P., Oliphant, J. E., Perantie, D. C., </w:t>
      </w:r>
      <w:r w:rsidRPr="00645EF6">
        <w:rPr>
          <w:b/>
          <w:bCs/>
          <w:color w:val="000000" w:themeColor="text1"/>
        </w:rPr>
        <w:t>Grinstein-Weiss, M</w:t>
      </w:r>
      <w:r w:rsidRPr="00645EF6">
        <w:rPr>
          <w:color w:val="000000" w:themeColor="text1"/>
        </w:rPr>
        <w:t xml:space="preserve">., &amp; Davison, G. (2017). </w:t>
      </w:r>
      <w:hyperlink r:id="rId86">
        <w:r w:rsidRPr="00645EF6">
          <w:rPr>
            <w:rStyle w:val="Hyperlink"/>
            <w:color w:val="000000" w:themeColor="text1"/>
          </w:rPr>
          <w:t xml:space="preserve">Assessing retirement needs and interest in </w:t>
        </w:r>
        <w:proofErr w:type="gramStart"/>
        <w:r w:rsidRPr="00645EF6">
          <w:rPr>
            <w:rStyle w:val="Hyperlink"/>
            <w:color w:val="000000" w:themeColor="text1"/>
          </w:rPr>
          <w:t>myRA</w:t>
        </w:r>
        <w:proofErr w:type="gramEnd"/>
        <w:r w:rsidRPr="00645EF6">
          <w:rPr>
            <w:rStyle w:val="Hyperlink"/>
            <w:color w:val="000000" w:themeColor="text1"/>
          </w:rPr>
          <w:t>: Findings from the Refund to Savings Initiative</w:t>
        </w:r>
      </w:hyperlink>
      <w:r w:rsidRPr="00645EF6">
        <w:rPr>
          <w:color w:val="000000" w:themeColor="text1"/>
        </w:rPr>
        <w:t xml:space="preserve"> (CSD Research Report No. 17-16). St. Louis, MO: Washington University, Center for Social Development.</w:t>
      </w:r>
    </w:p>
    <w:p w14:paraId="21016569" w14:textId="09266A73" w:rsidR="000C7A70" w:rsidRPr="00645EF6" w:rsidRDefault="14DFA80A" w:rsidP="002966A4">
      <w:pPr>
        <w:pStyle w:val="ListParagraph"/>
        <w:numPr>
          <w:ilvl w:val="0"/>
          <w:numId w:val="21"/>
        </w:numPr>
        <w:spacing w:before="120"/>
        <w:ind w:left="360"/>
        <w:contextualSpacing w:val="0"/>
        <w:rPr>
          <w:color w:val="000000" w:themeColor="text1"/>
        </w:rPr>
      </w:pPr>
      <w:r w:rsidRPr="00645EF6">
        <w:rPr>
          <w:color w:val="000000" w:themeColor="text1"/>
        </w:rPr>
        <w:t xml:space="preserve">Gallagher, E. A., Gopalan, R., </w:t>
      </w:r>
      <w:r w:rsidRPr="00645EF6">
        <w:rPr>
          <w:b/>
          <w:bCs/>
          <w:color w:val="000000" w:themeColor="text1"/>
        </w:rPr>
        <w:t>Grinstein-Weiss, M</w:t>
      </w:r>
      <w:r w:rsidRPr="00645EF6">
        <w:rPr>
          <w:color w:val="000000" w:themeColor="text1"/>
        </w:rPr>
        <w:t xml:space="preserve">., Roll, S. P., &amp; Davison, G. (2017, January). </w:t>
      </w:r>
      <w:hyperlink r:id="rId87">
        <w:r w:rsidRPr="00645EF6">
          <w:rPr>
            <w:rStyle w:val="Hyperlink"/>
            <w:color w:val="000000" w:themeColor="text1"/>
          </w:rPr>
          <w:t>Home delinquency rates are lower among ACA Marketplace households: Evidence from a natural experiment</w:t>
        </w:r>
      </w:hyperlink>
      <w:r w:rsidRPr="00645EF6">
        <w:rPr>
          <w:color w:val="000000" w:themeColor="text1"/>
        </w:rPr>
        <w:t xml:space="preserve"> (CSD Research Brief No. 17-01). St. Louis, MO: Washington University, Center for Social Development.</w:t>
      </w:r>
    </w:p>
    <w:p w14:paraId="7C90436B" w14:textId="02507E97" w:rsidR="000C7A70" w:rsidRPr="00645EF6" w:rsidRDefault="14DFA80A" w:rsidP="002966A4">
      <w:pPr>
        <w:pStyle w:val="ListParagraph"/>
        <w:numPr>
          <w:ilvl w:val="0"/>
          <w:numId w:val="21"/>
        </w:numPr>
        <w:spacing w:before="120"/>
        <w:ind w:left="360"/>
        <w:contextualSpacing w:val="0"/>
        <w:rPr>
          <w:color w:val="000000" w:themeColor="text1"/>
        </w:rPr>
      </w:pPr>
      <w:r w:rsidRPr="00645EF6">
        <w:rPr>
          <w:color w:val="000000" w:themeColor="text1"/>
        </w:rPr>
        <w:t xml:space="preserve">Maag, E., Roll, S. and Oliphant, J. (2016, December). </w:t>
      </w:r>
      <w:hyperlink r:id="rId88">
        <w:r w:rsidRPr="00645EF6">
          <w:rPr>
            <w:rStyle w:val="Hyperlink"/>
            <w:color w:val="000000" w:themeColor="text1"/>
          </w:rPr>
          <w:t>Delaying Tax Refunds for Earned Income Tax Credit and Additional Child Tax Credit Claimants</w:t>
        </w:r>
      </w:hyperlink>
      <w:r w:rsidRPr="00645EF6">
        <w:rPr>
          <w:color w:val="000000" w:themeColor="text1"/>
        </w:rPr>
        <w:t xml:space="preserve"> (Tax Policy Center Report). Urban Institute and Brookings Institution. </w:t>
      </w:r>
    </w:p>
    <w:p w14:paraId="0E297C09" w14:textId="189A53BF" w:rsidR="000C7A70" w:rsidRPr="00645EF6" w:rsidRDefault="14DFA80A" w:rsidP="002966A4">
      <w:pPr>
        <w:pStyle w:val="ListParagraph"/>
        <w:numPr>
          <w:ilvl w:val="0"/>
          <w:numId w:val="21"/>
        </w:numPr>
        <w:spacing w:before="120"/>
        <w:ind w:left="360"/>
        <w:contextualSpacing w:val="0"/>
        <w:rPr>
          <w:color w:val="000000" w:themeColor="text1"/>
        </w:rPr>
      </w:pPr>
      <w:r w:rsidRPr="00645EF6">
        <w:rPr>
          <w:color w:val="000000" w:themeColor="text1"/>
        </w:rPr>
        <w:t xml:space="preserve">Roll, S. P., Taylor, S. H., &amp; </w:t>
      </w:r>
      <w:r w:rsidRPr="00645EF6">
        <w:rPr>
          <w:b/>
          <w:bCs/>
          <w:color w:val="000000" w:themeColor="text1"/>
        </w:rPr>
        <w:t>Grinstein-Weiss, M.</w:t>
      </w:r>
      <w:r w:rsidRPr="00645EF6">
        <w:rPr>
          <w:color w:val="000000" w:themeColor="text1"/>
        </w:rPr>
        <w:t xml:space="preserve"> (2016, October). </w:t>
      </w:r>
      <w:hyperlink r:id="rId89">
        <w:r w:rsidRPr="00645EF6">
          <w:rPr>
            <w:rStyle w:val="Hyperlink"/>
            <w:color w:val="000000" w:themeColor="text1"/>
          </w:rPr>
          <w:t>Financial anxiety in low- and moderate-income households: Findings from the Household Financial Survey</w:t>
        </w:r>
      </w:hyperlink>
      <w:r w:rsidRPr="00645EF6">
        <w:rPr>
          <w:color w:val="000000" w:themeColor="text1"/>
        </w:rPr>
        <w:t xml:space="preserve"> (CSD Research Brief No. 16-42). St. Louis, MO: Washington University, Center for Social Development.</w:t>
      </w:r>
    </w:p>
    <w:p w14:paraId="4AFBA899" w14:textId="127FA144" w:rsidR="000C7A70" w:rsidRPr="00645EF6" w:rsidRDefault="14DFA80A" w:rsidP="002966A4">
      <w:pPr>
        <w:pStyle w:val="ListParagraph"/>
        <w:numPr>
          <w:ilvl w:val="0"/>
          <w:numId w:val="21"/>
        </w:numPr>
        <w:spacing w:before="120"/>
        <w:ind w:left="360"/>
        <w:contextualSpacing w:val="0"/>
        <w:rPr>
          <w:color w:val="000000" w:themeColor="text1"/>
        </w:rPr>
      </w:pPr>
      <w:r w:rsidRPr="00645EF6">
        <w:rPr>
          <w:color w:val="000000" w:themeColor="text1"/>
        </w:rPr>
        <w:t xml:space="preserve">Despard, M. R., Roll, S. P., Perantie, D. C., Oliphant, J. E., &amp; </w:t>
      </w:r>
      <w:r w:rsidRPr="00645EF6">
        <w:rPr>
          <w:b/>
          <w:bCs/>
          <w:color w:val="000000" w:themeColor="text1"/>
        </w:rPr>
        <w:t>Grinstein-Weiss, M.</w:t>
      </w:r>
      <w:r w:rsidRPr="00645EF6">
        <w:rPr>
          <w:color w:val="000000" w:themeColor="text1"/>
        </w:rPr>
        <w:t xml:space="preserve"> (2016, July). </w:t>
      </w:r>
      <w:hyperlink r:id="rId90">
        <w:r w:rsidRPr="00645EF6">
          <w:rPr>
            <w:rStyle w:val="Hyperlink"/>
            <w:color w:val="000000" w:themeColor="text1"/>
          </w:rPr>
          <w:t>The role of health insurance in the financial lives of low- and moderate-income households</w:t>
        </w:r>
      </w:hyperlink>
      <w:r w:rsidRPr="00645EF6">
        <w:rPr>
          <w:color w:val="000000" w:themeColor="text1"/>
        </w:rPr>
        <w:t xml:space="preserve"> (CSD Research Brief No. 16-26). St. Louis, MO: Washington University, Center for Social Development.</w:t>
      </w:r>
    </w:p>
    <w:p w14:paraId="496A923A" w14:textId="172B0CCE" w:rsidR="000C7A70" w:rsidRPr="00645EF6" w:rsidRDefault="14DFA80A" w:rsidP="002966A4">
      <w:pPr>
        <w:pStyle w:val="ListParagraph"/>
        <w:numPr>
          <w:ilvl w:val="0"/>
          <w:numId w:val="21"/>
        </w:numPr>
        <w:spacing w:before="120"/>
        <w:ind w:left="360"/>
        <w:contextualSpacing w:val="0"/>
        <w:rPr>
          <w:color w:val="000000" w:themeColor="text1"/>
        </w:rPr>
      </w:pPr>
      <w:r w:rsidRPr="00645EF6">
        <w:rPr>
          <w:color w:val="000000" w:themeColor="text1"/>
        </w:rPr>
        <w:t xml:space="preserve">Gal, J., Madhala-Brik, S., </w:t>
      </w:r>
      <w:r w:rsidRPr="00645EF6">
        <w:rPr>
          <w:b/>
          <w:bCs/>
          <w:color w:val="000000" w:themeColor="text1"/>
        </w:rPr>
        <w:t>Grinstein-Weiss, M</w:t>
      </w:r>
      <w:r w:rsidRPr="00645EF6">
        <w:rPr>
          <w:color w:val="000000" w:themeColor="text1"/>
        </w:rPr>
        <w:t xml:space="preserve">. &amp; Covington, M. (2016, June). </w:t>
      </w:r>
      <w:hyperlink r:id="rId91">
        <w:r w:rsidRPr="00645EF6">
          <w:rPr>
            <w:rStyle w:val="Hyperlink"/>
            <w:color w:val="000000" w:themeColor="text1"/>
          </w:rPr>
          <w:t>Child Development Accounts in Israel: Background and Review of Options</w:t>
        </w:r>
      </w:hyperlink>
      <w:r w:rsidRPr="00645EF6">
        <w:rPr>
          <w:color w:val="000000" w:themeColor="text1"/>
        </w:rPr>
        <w:t>. (Joint Policy Brief). Jerusalem, Israel. Taub Center for Social Policy Studies in Israel and Center for Social Development.</w:t>
      </w:r>
    </w:p>
    <w:p w14:paraId="629CBB58" w14:textId="0F6D477F" w:rsidR="000C7A70" w:rsidRPr="00645EF6" w:rsidRDefault="14DFA80A" w:rsidP="002966A4">
      <w:pPr>
        <w:pStyle w:val="ListParagraph"/>
        <w:numPr>
          <w:ilvl w:val="0"/>
          <w:numId w:val="21"/>
        </w:numPr>
        <w:spacing w:before="120"/>
        <w:ind w:left="360"/>
        <w:contextualSpacing w:val="0"/>
        <w:rPr>
          <w:color w:val="000000" w:themeColor="text1"/>
        </w:rPr>
      </w:pPr>
      <w:r w:rsidRPr="00645EF6">
        <w:rPr>
          <w:color w:val="000000" w:themeColor="text1"/>
        </w:rPr>
        <w:t xml:space="preserve">Despard, M. R., Taylor, S. H., Perantie, D. C., &amp; </w:t>
      </w:r>
      <w:r w:rsidRPr="00645EF6">
        <w:rPr>
          <w:b/>
          <w:bCs/>
          <w:color w:val="000000" w:themeColor="text1"/>
        </w:rPr>
        <w:t>Grinstein-Weiss, M</w:t>
      </w:r>
      <w:r w:rsidRPr="00645EF6">
        <w:rPr>
          <w:color w:val="000000" w:themeColor="text1"/>
        </w:rPr>
        <w:t>. (2016, May). The burden of student debt: Findings from a survey of low- and moderate-income households (CSD Research Brief No. 16-15). St. Louis, MO: Washington University, Center for Social Development.</w:t>
      </w:r>
    </w:p>
    <w:p w14:paraId="7B9BB1C5" w14:textId="44FC3899" w:rsidR="000C7A70" w:rsidRPr="00645EF6" w:rsidRDefault="14DFA80A" w:rsidP="002966A4">
      <w:pPr>
        <w:pStyle w:val="ListParagraph"/>
        <w:numPr>
          <w:ilvl w:val="0"/>
          <w:numId w:val="21"/>
        </w:numPr>
        <w:spacing w:before="120"/>
        <w:ind w:left="360"/>
        <w:contextualSpacing w:val="0"/>
        <w:rPr>
          <w:color w:val="000000" w:themeColor="text1"/>
        </w:rPr>
      </w:pPr>
      <w:r w:rsidRPr="00645EF6">
        <w:rPr>
          <w:color w:val="000000" w:themeColor="text1"/>
        </w:rPr>
        <w:t xml:space="preserve">Taylor, S. H., Perantie, D. C., Kantor, N., </w:t>
      </w:r>
      <w:r w:rsidRPr="00645EF6">
        <w:rPr>
          <w:b/>
          <w:bCs/>
          <w:color w:val="000000" w:themeColor="text1"/>
        </w:rPr>
        <w:t>Grinstein-Weiss, M</w:t>
      </w:r>
      <w:r w:rsidRPr="00645EF6">
        <w:rPr>
          <w:color w:val="000000" w:themeColor="text1"/>
        </w:rPr>
        <w:t xml:space="preserve">., Guo, S., &amp; Raghavan, R. (2016, May). </w:t>
      </w:r>
      <w:r w:rsidRPr="00645EF6">
        <w:rPr>
          <w:color w:val="000000" w:themeColor="text1"/>
          <w:u w:val="single"/>
        </w:rPr>
        <w:t xml:space="preserve">Racial disparities in student debt: Evidence from the Refund to Savings Initiative </w:t>
      </w:r>
      <w:r w:rsidRPr="00645EF6">
        <w:rPr>
          <w:color w:val="000000" w:themeColor="text1"/>
        </w:rPr>
        <w:t>(CSD Research Brief No. 16-14). St. Louis, MO: Washington University, Center for Social Development.</w:t>
      </w:r>
    </w:p>
    <w:p w14:paraId="563A4D6A" w14:textId="47036A05" w:rsidR="000C7A70" w:rsidRPr="00645EF6" w:rsidRDefault="14DFA80A" w:rsidP="002966A4">
      <w:pPr>
        <w:pStyle w:val="ListParagraph"/>
        <w:numPr>
          <w:ilvl w:val="0"/>
          <w:numId w:val="21"/>
        </w:numPr>
        <w:spacing w:before="120"/>
        <w:ind w:left="360"/>
        <w:contextualSpacing w:val="0"/>
        <w:rPr>
          <w:color w:val="000000" w:themeColor="text1"/>
        </w:rPr>
      </w:pPr>
      <w:r w:rsidRPr="00645EF6">
        <w:rPr>
          <w:b/>
          <w:bCs/>
          <w:color w:val="000000" w:themeColor="text1"/>
        </w:rPr>
        <w:t>Grinstein-Weiss, M.,</w:t>
      </w:r>
      <w:r w:rsidRPr="00645EF6">
        <w:rPr>
          <w:color w:val="000000" w:themeColor="text1"/>
        </w:rPr>
        <w:t xml:space="preserve"> Perantie, D. C., Oliphant, J. E., deRuyter, A., &amp; Despard, M. R. (2016, March). </w:t>
      </w:r>
      <w:hyperlink r:id="rId92">
        <w:r w:rsidRPr="00645EF6">
          <w:rPr>
            <w:rStyle w:val="Hyperlink"/>
            <w:color w:val="000000" w:themeColor="text1"/>
          </w:rPr>
          <w:t>Characteristics and hardships associated with bank account ownership among Refund to Savings participants</w:t>
        </w:r>
      </w:hyperlink>
      <w:r w:rsidRPr="00645EF6">
        <w:rPr>
          <w:color w:val="000000" w:themeColor="text1"/>
        </w:rPr>
        <w:t xml:space="preserve"> (CSD Research Brief No. 16-09). St. Louis, MO: Washington University, Center for Social Development.</w:t>
      </w:r>
    </w:p>
    <w:p w14:paraId="6C08F25F" w14:textId="71F1D8A1" w:rsidR="000C7A70" w:rsidRPr="00645EF6" w:rsidRDefault="14DFA80A" w:rsidP="002966A4">
      <w:pPr>
        <w:pStyle w:val="ListParagraph"/>
        <w:numPr>
          <w:ilvl w:val="0"/>
          <w:numId w:val="21"/>
        </w:numPr>
        <w:spacing w:before="120"/>
        <w:ind w:left="360"/>
        <w:contextualSpacing w:val="0"/>
        <w:rPr>
          <w:color w:val="000000" w:themeColor="text1"/>
        </w:rPr>
      </w:pPr>
      <w:r w:rsidRPr="00645EF6">
        <w:rPr>
          <w:b/>
          <w:bCs/>
          <w:color w:val="000000" w:themeColor="text1"/>
        </w:rPr>
        <w:t>Grinstein-Weiss, M.,</w:t>
      </w:r>
      <w:r w:rsidRPr="00645EF6">
        <w:rPr>
          <w:color w:val="000000" w:themeColor="text1"/>
        </w:rPr>
        <w:t xml:space="preserve"> Covington, M., Brewster, M., &amp; Oliphant, J. E. (2016, April). </w:t>
      </w:r>
      <w:r w:rsidRPr="00645EF6">
        <w:rPr>
          <w:color w:val="000000" w:themeColor="text1"/>
          <w:u w:val="single"/>
        </w:rPr>
        <w:t xml:space="preserve">Frequently asked questions about the features of Child Development Accounts in Israel </w:t>
      </w:r>
      <w:r w:rsidRPr="00645EF6">
        <w:rPr>
          <w:color w:val="000000" w:themeColor="text1"/>
        </w:rPr>
        <w:t>(CSD Fact Sheet No. 16-12). St. Louis, MO.</w:t>
      </w:r>
    </w:p>
    <w:p w14:paraId="75FC21D2" w14:textId="2B174E72" w:rsidR="000C7A70" w:rsidRPr="00645EF6" w:rsidRDefault="14DFA80A" w:rsidP="002966A4">
      <w:pPr>
        <w:pStyle w:val="ListParagraph"/>
        <w:numPr>
          <w:ilvl w:val="0"/>
          <w:numId w:val="21"/>
        </w:numPr>
        <w:spacing w:before="120"/>
        <w:ind w:left="360"/>
        <w:contextualSpacing w:val="0"/>
        <w:rPr>
          <w:color w:val="000000" w:themeColor="text1"/>
        </w:rPr>
      </w:pPr>
      <w:r w:rsidRPr="00645EF6">
        <w:rPr>
          <w:b/>
          <w:bCs/>
          <w:color w:val="000000" w:themeColor="text1"/>
        </w:rPr>
        <w:t>Grinstein-Weiss, M.,</w:t>
      </w:r>
      <w:r w:rsidRPr="00645EF6">
        <w:rPr>
          <w:color w:val="000000" w:themeColor="text1"/>
        </w:rPr>
        <w:t xml:space="preserve"> Covington, M., Clancy, M. M., &amp; Sherraden, M. (2016, April). A savings account for every child born in Israel: Recommendations for program implementation (CSD Policy Brief No. 16-11). St. Louis, MO: Washington University, Center for Social Development.</w:t>
      </w:r>
    </w:p>
    <w:p w14:paraId="77EEF12C" w14:textId="3C820D7F" w:rsidR="000C7A70" w:rsidRPr="00645EF6" w:rsidRDefault="14DFA80A" w:rsidP="002966A4">
      <w:pPr>
        <w:pStyle w:val="ListParagraph"/>
        <w:numPr>
          <w:ilvl w:val="0"/>
          <w:numId w:val="21"/>
        </w:numPr>
        <w:spacing w:before="120"/>
        <w:ind w:left="360"/>
        <w:contextualSpacing w:val="0"/>
        <w:rPr>
          <w:color w:val="000000" w:themeColor="text1"/>
        </w:rPr>
      </w:pPr>
      <w:r w:rsidRPr="00645EF6">
        <w:rPr>
          <w:color w:val="000000" w:themeColor="text1"/>
        </w:rPr>
        <w:lastRenderedPageBreak/>
        <w:t xml:space="preserve">Perantie, D. C., Oliphant, J. E., &amp; </w:t>
      </w:r>
      <w:r w:rsidRPr="00645EF6">
        <w:rPr>
          <w:b/>
          <w:bCs/>
          <w:color w:val="000000" w:themeColor="text1"/>
        </w:rPr>
        <w:t>Grinstein-Weiss, M</w:t>
      </w:r>
      <w:r w:rsidRPr="00645EF6">
        <w:rPr>
          <w:color w:val="000000" w:themeColor="text1"/>
        </w:rPr>
        <w:t xml:space="preserve">. (2016). </w:t>
      </w:r>
      <w:hyperlink r:id="rId93">
        <w:r w:rsidRPr="00645EF6">
          <w:rPr>
            <w:rStyle w:val="Hyperlink"/>
            <w:i/>
            <w:iCs/>
            <w:color w:val="000000" w:themeColor="text1"/>
            <w:u w:val="none"/>
          </w:rPr>
          <w:t>Support for a tax-time savings policy: Interest in deferring tax refunds with matched incentives</w:t>
        </w:r>
      </w:hyperlink>
      <w:r w:rsidRPr="00645EF6">
        <w:rPr>
          <w:color w:val="000000" w:themeColor="text1"/>
        </w:rPr>
        <w:t xml:space="preserve"> (CSD Research Brief No. 16-03). St. Louis, MO: Washington University, Center for Social Development.</w:t>
      </w:r>
    </w:p>
    <w:p w14:paraId="3BD18E2E" w14:textId="5EF7C8DA" w:rsidR="000C7A70" w:rsidRPr="00645EF6" w:rsidRDefault="14DFA80A" w:rsidP="002966A4">
      <w:pPr>
        <w:pStyle w:val="ListParagraph"/>
        <w:numPr>
          <w:ilvl w:val="0"/>
          <w:numId w:val="21"/>
        </w:numPr>
        <w:spacing w:before="120"/>
        <w:ind w:left="360"/>
        <w:contextualSpacing w:val="0"/>
        <w:rPr>
          <w:color w:val="000000" w:themeColor="text1"/>
        </w:rPr>
      </w:pPr>
      <w:r w:rsidRPr="00645EF6">
        <w:rPr>
          <w:color w:val="000000" w:themeColor="text1"/>
        </w:rPr>
        <w:t xml:space="preserve">Despard, M. R., Perantie, D. C., Oliphant, J., &amp; </w:t>
      </w:r>
      <w:r w:rsidRPr="00645EF6">
        <w:rPr>
          <w:b/>
          <w:bCs/>
          <w:color w:val="000000" w:themeColor="text1"/>
        </w:rPr>
        <w:t>Grinstein-Weiss, M.</w:t>
      </w:r>
      <w:r w:rsidRPr="00645EF6">
        <w:rPr>
          <w:color w:val="000000" w:themeColor="text1"/>
        </w:rPr>
        <w:t xml:space="preserve"> (2015). </w:t>
      </w:r>
      <w:r w:rsidRPr="00645EF6">
        <w:rPr>
          <w:rStyle w:val="Emphasis"/>
          <w:color w:val="000000" w:themeColor="text1"/>
        </w:rPr>
        <w:t>Do EITC recipients use their tax refunds to get ahead? Evidence from the Refund to Savings initiative</w:t>
      </w:r>
      <w:r w:rsidRPr="00645EF6">
        <w:rPr>
          <w:color w:val="000000" w:themeColor="text1"/>
        </w:rPr>
        <w:t> (CSD Research Brief No. 15-38). St. Louis, MO: Washington University in St. Louis, Center for Social Development.</w:t>
      </w:r>
    </w:p>
    <w:p w14:paraId="009E02DA" w14:textId="21C644E7" w:rsidR="000C7A70" w:rsidRPr="00645EF6" w:rsidRDefault="14DFA80A" w:rsidP="002966A4">
      <w:pPr>
        <w:pStyle w:val="ListParagraph"/>
        <w:numPr>
          <w:ilvl w:val="0"/>
          <w:numId w:val="21"/>
        </w:numPr>
        <w:spacing w:before="120"/>
        <w:ind w:left="360"/>
        <w:contextualSpacing w:val="0"/>
        <w:rPr>
          <w:color w:val="000000" w:themeColor="text1"/>
        </w:rPr>
      </w:pPr>
      <w:r w:rsidRPr="00645EF6">
        <w:rPr>
          <w:color w:val="000000" w:themeColor="text1"/>
        </w:rPr>
        <w:t xml:space="preserve">Despard, M. R., Perantie, D. C., Luo, L., Oliphant, J., &amp; </w:t>
      </w:r>
      <w:r w:rsidRPr="00645EF6">
        <w:rPr>
          <w:b/>
          <w:bCs/>
          <w:color w:val="000000" w:themeColor="text1"/>
        </w:rPr>
        <w:t>Grinstein-Weiss, M.</w:t>
      </w:r>
      <w:r w:rsidRPr="00645EF6">
        <w:rPr>
          <w:color w:val="000000" w:themeColor="text1"/>
        </w:rPr>
        <w:t xml:space="preserve"> (2015). </w:t>
      </w:r>
      <w:r w:rsidRPr="00645EF6">
        <w:rPr>
          <w:i/>
          <w:iCs/>
          <w:color w:val="000000" w:themeColor="text1"/>
        </w:rPr>
        <w:t>Use of alternative financial services in low- and moderate-income households: Evidence from Refund to Savings</w:t>
      </w:r>
      <w:r w:rsidRPr="00645EF6">
        <w:rPr>
          <w:color w:val="000000" w:themeColor="text1"/>
        </w:rPr>
        <w:t xml:space="preserve"> (CSD Research Brief No. 15-57). St. Louis, MO: Washington University in St. Louis, Center for Social Development. Retrieved from  </w:t>
      </w:r>
      <w:hyperlink r:id="rId94">
        <w:r w:rsidRPr="00645EF6">
          <w:rPr>
            <w:rStyle w:val="Hyperlink"/>
            <w:color w:val="000000" w:themeColor="text1"/>
          </w:rPr>
          <w:t>http://csd.wustl.edu/Publications/Documents/RB15-57.pdf</w:t>
        </w:r>
      </w:hyperlink>
    </w:p>
    <w:p w14:paraId="5A1379A7" w14:textId="00EC9681" w:rsidR="000C7A70" w:rsidRPr="00645EF6" w:rsidRDefault="14DFA80A" w:rsidP="002966A4">
      <w:pPr>
        <w:pStyle w:val="ListParagraph"/>
        <w:numPr>
          <w:ilvl w:val="0"/>
          <w:numId w:val="21"/>
        </w:numPr>
        <w:spacing w:before="120"/>
        <w:ind w:left="360"/>
        <w:contextualSpacing w:val="0"/>
        <w:rPr>
          <w:color w:val="000000" w:themeColor="text1"/>
        </w:rPr>
      </w:pPr>
      <w:r w:rsidRPr="00645EF6">
        <w:rPr>
          <w:color w:val="000000" w:themeColor="text1"/>
        </w:rPr>
        <w:t xml:space="preserve">Covington, M., Oliphant, J., Perantie, D., &amp; </w:t>
      </w:r>
      <w:r w:rsidRPr="00645EF6">
        <w:rPr>
          <w:b/>
          <w:bCs/>
          <w:color w:val="000000" w:themeColor="text1"/>
        </w:rPr>
        <w:t>Grinstein-Weiss, M</w:t>
      </w:r>
      <w:r w:rsidRPr="00645EF6">
        <w:rPr>
          <w:color w:val="000000" w:themeColor="text1"/>
        </w:rPr>
        <w:t>. (2015). The volunteer income tax preparer's toolkit: Showing clients why tax time is the right time to save (CSD Toolkit No. 15-56). St. Louis, MO: Washington University, Center for Social Development.</w:t>
      </w:r>
    </w:p>
    <w:p w14:paraId="7B2E6673" w14:textId="1A7180B9" w:rsidR="000C7A70" w:rsidRPr="00645EF6" w:rsidRDefault="000C7A70" w:rsidP="002966A4">
      <w:pPr>
        <w:pStyle w:val="ListParagraph"/>
        <w:numPr>
          <w:ilvl w:val="0"/>
          <w:numId w:val="21"/>
        </w:numPr>
        <w:spacing w:before="120"/>
        <w:ind w:left="360"/>
        <w:contextualSpacing w:val="0"/>
        <w:rPr>
          <w:color w:val="000000" w:themeColor="text1"/>
        </w:rPr>
      </w:pPr>
      <w:r w:rsidRPr="00645EF6">
        <w:rPr>
          <w:b/>
          <w:bCs/>
          <w:color w:val="000000" w:themeColor="text1"/>
          <w:shd w:val="clear" w:color="auto" w:fill="FFFFFF"/>
        </w:rPr>
        <w:t xml:space="preserve">Grinstein-Weiss, M. </w:t>
      </w:r>
      <w:r w:rsidRPr="00645EF6">
        <w:rPr>
          <w:color w:val="000000" w:themeColor="text1"/>
          <w:shd w:val="clear" w:color="auto" w:fill="FFFFFF"/>
        </w:rPr>
        <w:t xml:space="preserve">(2015). </w:t>
      </w:r>
      <w:hyperlink r:id="rId95" w:history="1">
        <w:r w:rsidRPr="00645EF6">
          <w:rPr>
            <w:rStyle w:val="Hyperlink"/>
            <w:i/>
            <w:iCs/>
            <w:color w:val="000000" w:themeColor="text1"/>
            <w:shd w:val="clear" w:color="auto" w:fill="FFFFFF"/>
          </w:rPr>
          <w:t>Statement given in Bridging the Gap: How Prepared Are Americans for Retirement? Hearing before the U.S. Senate Special Committee on Aging</w:t>
        </w:r>
      </w:hyperlink>
      <w:r w:rsidRPr="00645EF6">
        <w:rPr>
          <w:color w:val="000000" w:themeColor="text1"/>
          <w:shd w:val="clear" w:color="auto" w:fill="FFFFFF"/>
        </w:rPr>
        <w:t xml:space="preserve"> (CSD Perspective 15-25). St. Louis, Washington University, Center for Social Development.</w:t>
      </w:r>
    </w:p>
    <w:p w14:paraId="05F68523" w14:textId="3998EAA8" w:rsidR="000C7A70" w:rsidRPr="00645EF6" w:rsidRDefault="000C7A70" w:rsidP="002966A4">
      <w:pPr>
        <w:pStyle w:val="ListParagraph"/>
        <w:numPr>
          <w:ilvl w:val="0"/>
          <w:numId w:val="21"/>
        </w:numPr>
        <w:spacing w:before="120"/>
        <w:ind w:left="360"/>
        <w:contextualSpacing w:val="0"/>
        <w:rPr>
          <w:color w:val="000000" w:themeColor="text1"/>
        </w:rPr>
      </w:pPr>
      <w:r w:rsidRPr="00645EF6">
        <w:rPr>
          <w:b/>
          <w:bCs/>
          <w:color w:val="000000" w:themeColor="text1"/>
          <w:shd w:val="clear" w:color="auto" w:fill="FFFFFF"/>
        </w:rPr>
        <w:t xml:space="preserve">Grinstein-Weiss, M., </w:t>
      </w:r>
      <w:r w:rsidRPr="00645EF6">
        <w:rPr>
          <w:color w:val="000000" w:themeColor="text1"/>
          <w:shd w:val="clear" w:color="auto" w:fill="FFFFFF"/>
        </w:rPr>
        <w:t xml:space="preserve">Perantie, D. C., Russell, B. D., Comer, K., Taylor, S. H., Luo, L., Key, C., &amp; Ariely, D. (2015). </w:t>
      </w:r>
      <w:hyperlink r:id="rId96" w:history="1">
        <w:r w:rsidRPr="00645EF6">
          <w:rPr>
            <w:rStyle w:val="Hyperlink"/>
            <w:i/>
            <w:iCs/>
            <w:color w:val="000000" w:themeColor="text1"/>
            <w:shd w:val="clear" w:color="auto" w:fill="FFFFFF"/>
          </w:rPr>
          <w:t>Refund to Savings 2013: Comprehensive report on a large-scale tax-time saving program</w:t>
        </w:r>
      </w:hyperlink>
      <w:r w:rsidRPr="00645EF6">
        <w:rPr>
          <w:color w:val="000000" w:themeColor="text1"/>
          <w:shd w:val="clear" w:color="auto" w:fill="FFFFFF"/>
        </w:rPr>
        <w:t xml:space="preserve"> (CSD Research Report 15-06). St. Louis, MO: Washington University, Center for Social Development.</w:t>
      </w:r>
    </w:p>
    <w:p w14:paraId="0441A09B" w14:textId="270D6BCB" w:rsidR="000C7A70" w:rsidRPr="00645EF6" w:rsidRDefault="000C7A70" w:rsidP="002966A4">
      <w:pPr>
        <w:pStyle w:val="ListParagraph"/>
        <w:numPr>
          <w:ilvl w:val="0"/>
          <w:numId w:val="21"/>
        </w:numPr>
        <w:spacing w:before="120"/>
        <w:ind w:left="360"/>
        <w:contextualSpacing w:val="0"/>
        <w:rPr>
          <w:color w:val="000000" w:themeColor="text1"/>
        </w:rPr>
      </w:pPr>
      <w:r w:rsidRPr="00645EF6">
        <w:rPr>
          <w:b/>
          <w:bCs/>
          <w:color w:val="000000" w:themeColor="text1"/>
          <w:shd w:val="clear" w:color="auto" w:fill="FFFFFF"/>
        </w:rPr>
        <w:t xml:space="preserve">Grinstein-Weiss, M., </w:t>
      </w:r>
      <w:r w:rsidRPr="00645EF6">
        <w:rPr>
          <w:color w:val="000000" w:themeColor="text1"/>
          <w:shd w:val="clear" w:color="auto" w:fill="FFFFFF"/>
        </w:rPr>
        <w:t xml:space="preserve">Oliphant, J., Russell, B. D., &amp; Boshara, R. (2015). </w:t>
      </w:r>
      <w:hyperlink r:id="rId97" w:history="1">
        <w:r w:rsidRPr="00645EF6">
          <w:rPr>
            <w:rStyle w:val="Hyperlink"/>
            <w:i/>
            <w:iCs/>
            <w:color w:val="000000" w:themeColor="text1"/>
            <w:shd w:val="clear" w:color="auto" w:fill="FFFFFF"/>
          </w:rPr>
          <w:t>Does unsecured debt decrease savings? Evidence from the Refund to Savings Initiative</w:t>
        </w:r>
      </w:hyperlink>
      <w:r w:rsidRPr="00645EF6">
        <w:rPr>
          <w:color w:val="000000" w:themeColor="text1"/>
          <w:shd w:val="clear" w:color="auto" w:fill="FFFFFF"/>
        </w:rPr>
        <w:t xml:space="preserve"> (CSD Research Brief 15-16). St. Louis, MO: Washington University, Center for Social Development.</w:t>
      </w:r>
    </w:p>
    <w:p w14:paraId="7799835A" w14:textId="76AC8338" w:rsidR="000C7A70" w:rsidRPr="00645EF6" w:rsidRDefault="000C7A70" w:rsidP="002966A4">
      <w:pPr>
        <w:pStyle w:val="ListParagraph"/>
        <w:numPr>
          <w:ilvl w:val="0"/>
          <w:numId w:val="21"/>
        </w:numPr>
        <w:spacing w:before="120"/>
        <w:ind w:left="360"/>
        <w:contextualSpacing w:val="0"/>
        <w:rPr>
          <w:color w:val="000000" w:themeColor="text1"/>
        </w:rPr>
      </w:pPr>
      <w:r w:rsidRPr="00645EF6">
        <w:rPr>
          <w:b/>
          <w:bCs/>
          <w:color w:val="000000" w:themeColor="text1"/>
          <w:shd w:val="clear" w:color="auto" w:fill="FFFFFF"/>
        </w:rPr>
        <w:t>Grinstein-Weiss, M.</w:t>
      </w:r>
      <w:r w:rsidRPr="00645EF6">
        <w:rPr>
          <w:color w:val="000000" w:themeColor="text1"/>
          <w:shd w:val="clear" w:color="auto" w:fill="FFFFFF"/>
        </w:rPr>
        <w:t xml:space="preserve">, Russell, B., Gorham, L., Key, C., &amp; Oliphant, J. (2014). </w:t>
      </w:r>
      <w:r w:rsidRPr="00645EF6">
        <w:rPr>
          <w:i/>
          <w:iCs/>
          <w:color w:val="000000" w:themeColor="text1"/>
          <w:shd w:val="clear" w:color="auto" w:fill="FFFFFF"/>
        </w:rPr>
        <w:t>The Wealth of Young Low- and Moderate-Income Homeowners through the Great Recession</w:t>
      </w:r>
      <w:r w:rsidRPr="00645EF6">
        <w:rPr>
          <w:color w:val="000000" w:themeColor="text1"/>
          <w:shd w:val="clear" w:color="auto" w:fill="FFFFFF"/>
        </w:rPr>
        <w:t>. (Working Paper). St. Louis: Washington University, Center for Social Development.</w:t>
      </w:r>
    </w:p>
    <w:p w14:paraId="5ADFE29C" w14:textId="3109D814" w:rsidR="000C7A70" w:rsidRPr="00645EF6" w:rsidRDefault="14DFA80A" w:rsidP="002966A4">
      <w:pPr>
        <w:pStyle w:val="ListParagraph"/>
        <w:numPr>
          <w:ilvl w:val="0"/>
          <w:numId w:val="21"/>
        </w:numPr>
        <w:spacing w:before="120"/>
        <w:ind w:left="360"/>
        <w:contextualSpacing w:val="0"/>
        <w:rPr>
          <w:color w:val="000000" w:themeColor="text1"/>
        </w:rPr>
      </w:pPr>
      <w:r w:rsidRPr="00645EF6">
        <w:rPr>
          <w:b/>
          <w:bCs/>
          <w:color w:val="000000" w:themeColor="text1"/>
        </w:rPr>
        <w:t>Grinstein-Weiss, M.,</w:t>
      </w:r>
      <w:r w:rsidRPr="00645EF6">
        <w:rPr>
          <w:color w:val="000000" w:themeColor="text1"/>
        </w:rPr>
        <w:t xml:space="preserve"> Comer, K., Russell, B., Key, C., Perantie, D. C., &amp; Ariely, D. (2014). </w:t>
      </w:r>
      <w:r w:rsidRPr="00645EF6">
        <w:rPr>
          <w:i/>
          <w:iCs/>
          <w:color w:val="000000" w:themeColor="text1"/>
        </w:rPr>
        <w:t>Refund to Savings: 2013 evidence of tax-time saving in a national randomized control trial.</w:t>
      </w:r>
      <w:r w:rsidRPr="00645EF6">
        <w:rPr>
          <w:color w:val="000000" w:themeColor="text1"/>
        </w:rPr>
        <w:t xml:space="preserve"> (CSD Research Report 14-03). St. Louis: Washington University, Center for Social Development.</w:t>
      </w:r>
    </w:p>
    <w:p w14:paraId="1C64F649" w14:textId="45F4A6D5" w:rsidR="000C7A70" w:rsidRPr="00645EF6" w:rsidRDefault="000C7A70" w:rsidP="002966A4">
      <w:pPr>
        <w:pStyle w:val="ListParagraph"/>
        <w:numPr>
          <w:ilvl w:val="0"/>
          <w:numId w:val="21"/>
        </w:numPr>
        <w:spacing w:before="120"/>
        <w:ind w:left="360"/>
        <w:contextualSpacing w:val="0"/>
        <w:rPr>
          <w:color w:val="000000" w:themeColor="text1"/>
        </w:rPr>
      </w:pPr>
      <w:r w:rsidRPr="00645EF6">
        <w:rPr>
          <w:b/>
          <w:bCs/>
          <w:color w:val="000000" w:themeColor="text1"/>
          <w:shd w:val="clear" w:color="auto" w:fill="FFFFFF"/>
        </w:rPr>
        <w:t>Grinstein-Weiss, M.</w:t>
      </w:r>
      <w:r w:rsidRPr="00645EF6">
        <w:rPr>
          <w:color w:val="000000" w:themeColor="text1"/>
          <w:shd w:val="clear" w:color="auto" w:fill="FFFFFF"/>
        </w:rPr>
        <w:t xml:space="preserve">, Comer, K., Russell, B., Key, C., Perantie, D. C., &amp; Ariely, D. (2014). </w:t>
      </w:r>
      <w:r w:rsidRPr="00645EF6">
        <w:rPr>
          <w:i/>
          <w:iCs/>
          <w:color w:val="000000" w:themeColor="text1"/>
          <w:shd w:val="clear" w:color="auto" w:fill="FFFFFF"/>
        </w:rPr>
        <w:t>Refund to Savings: 2013 results from a national experiment to build financial stability at tax time</w:t>
      </w:r>
      <w:r w:rsidRPr="00645EF6">
        <w:rPr>
          <w:color w:val="000000" w:themeColor="text1"/>
          <w:shd w:val="clear" w:color="auto" w:fill="FFFFFF"/>
        </w:rPr>
        <w:t xml:space="preserve"> (Research Brief). St. Louis: Washington University, Center for Social Development.</w:t>
      </w:r>
    </w:p>
    <w:p w14:paraId="574B1DDD" w14:textId="10AC2DE3" w:rsidR="000C7A70" w:rsidRPr="00645EF6" w:rsidRDefault="14DFA80A" w:rsidP="002966A4">
      <w:pPr>
        <w:pStyle w:val="ListParagraph"/>
        <w:numPr>
          <w:ilvl w:val="0"/>
          <w:numId w:val="21"/>
        </w:numPr>
        <w:spacing w:before="120"/>
        <w:ind w:left="360"/>
        <w:contextualSpacing w:val="0"/>
        <w:rPr>
          <w:color w:val="000000" w:themeColor="text1"/>
        </w:rPr>
      </w:pPr>
      <w:r w:rsidRPr="00645EF6">
        <w:rPr>
          <w:b/>
          <w:bCs/>
          <w:color w:val="000000" w:themeColor="text1"/>
        </w:rPr>
        <w:t>Grinstein-Weiss, M</w:t>
      </w:r>
      <w:r w:rsidRPr="00645EF6">
        <w:rPr>
          <w:color w:val="000000" w:themeColor="text1"/>
        </w:rPr>
        <w:t xml:space="preserve">., Russell, B., Tucker, B., &amp; Comer, K. (2014). </w:t>
      </w:r>
      <w:r w:rsidRPr="00645EF6">
        <w:rPr>
          <w:i/>
          <w:iCs/>
          <w:color w:val="000000" w:themeColor="text1"/>
        </w:rPr>
        <w:t>Lack of Emergency Savings Puts American Households at Risk: Evidence from the Refund to Savings Initiative</w:t>
      </w:r>
      <w:r w:rsidRPr="00645EF6">
        <w:rPr>
          <w:color w:val="000000" w:themeColor="text1"/>
        </w:rPr>
        <w:t xml:space="preserve"> (CSD Policy Brief 14-13). St. Louis, MO: Washington University, Center for Social Development. </w:t>
      </w:r>
    </w:p>
    <w:p w14:paraId="70420B6C" w14:textId="69CC48A9" w:rsidR="000C7A70" w:rsidRPr="00645EF6" w:rsidRDefault="14DFA80A" w:rsidP="002966A4">
      <w:pPr>
        <w:pStyle w:val="ListParagraph"/>
        <w:numPr>
          <w:ilvl w:val="0"/>
          <w:numId w:val="21"/>
        </w:numPr>
        <w:spacing w:before="120"/>
        <w:ind w:left="360"/>
        <w:contextualSpacing w:val="0"/>
        <w:rPr>
          <w:color w:val="000000" w:themeColor="text1"/>
        </w:rPr>
      </w:pPr>
      <w:r w:rsidRPr="00645EF6">
        <w:rPr>
          <w:color w:val="000000" w:themeColor="text1"/>
        </w:rPr>
        <w:t xml:space="preserve">Elliott, W., </w:t>
      </w:r>
      <w:r w:rsidRPr="00645EF6">
        <w:rPr>
          <w:b/>
          <w:bCs/>
          <w:color w:val="000000" w:themeColor="text1"/>
        </w:rPr>
        <w:t>Grinstein-Weiss, M.,</w:t>
      </w:r>
      <w:r w:rsidRPr="00645EF6">
        <w:rPr>
          <w:color w:val="000000" w:themeColor="text1"/>
        </w:rPr>
        <w:t xml:space="preserve"> &amp; Nam, I. (2013). </w:t>
      </w:r>
      <w:hyperlink r:id="rId98">
        <w:r w:rsidRPr="00645EF6">
          <w:rPr>
            <w:rStyle w:val="Emphasis"/>
            <w:color w:val="000000" w:themeColor="text1"/>
          </w:rPr>
          <w:t>Student debt and declining retirement savings</w:t>
        </w:r>
      </w:hyperlink>
      <w:r w:rsidRPr="00645EF6">
        <w:rPr>
          <w:rStyle w:val="Emphasis"/>
          <w:color w:val="000000" w:themeColor="text1"/>
        </w:rPr>
        <w:t xml:space="preserve"> </w:t>
      </w:r>
      <w:r w:rsidRPr="00645EF6">
        <w:rPr>
          <w:color w:val="000000" w:themeColor="text1"/>
        </w:rPr>
        <w:t>(CSD Working Paper 13-34). St. Louis, MO: Washington University, Center for Social Development.</w:t>
      </w:r>
    </w:p>
    <w:p w14:paraId="6294A87D" w14:textId="41AB3CE3" w:rsidR="000C7A70" w:rsidRPr="00645EF6" w:rsidRDefault="14DFA80A" w:rsidP="002966A4">
      <w:pPr>
        <w:pStyle w:val="ListParagraph"/>
        <w:numPr>
          <w:ilvl w:val="0"/>
          <w:numId w:val="21"/>
        </w:numPr>
        <w:spacing w:before="120"/>
        <w:ind w:left="360"/>
        <w:contextualSpacing w:val="0"/>
        <w:rPr>
          <w:color w:val="000000" w:themeColor="text1"/>
        </w:rPr>
      </w:pPr>
      <w:r w:rsidRPr="00645EF6">
        <w:rPr>
          <w:color w:val="000000" w:themeColor="text1"/>
        </w:rPr>
        <w:t xml:space="preserve">Elliott, W., </w:t>
      </w:r>
      <w:r w:rsidRPr="00645EF6">
        <w:rPr>
          <w:b/>
          <w:bCs/>
          <w:color w:val="000000" w:themeColor="text1"/>
        </w:rPr>
        <w:t>Grinstein-Weiss, M</w:t>
      </w:r>
      <w:r w:rsidRPr="00645EF6">
        <w:rPr>
          <w:color w:val="000000" w:themeColor="text1"/>
        </w:rPr>
        <w:t xml:space="preserve">., &amp; Nam, I. (2013). </w:t>
      </w:r>
      <w:hyperlink r:id="rId99">
        <w:r w:rsidRPr="00645EF6">
          <w:rPr>
            <w:rStyle w:val="Emphasis"/>
            <w:color w:val="000000" w:themeColor="text1"/>
          </w:rPr>
          <w:t>Is student debt compromising homeownership as a wealth-building tool?</w:t>
        </w:r>
      </w:hyperlink>
      <w:r w:rsidRPr="00645EF6">
        <w:rPr>
          <w:color w:val="000000" w:themeColor="text1"/>
        </w:rPr>
        <w:t xml:space="preserve"> (CSD Working Paper No. 13-33). St. Louis, MO: Washington University, Center for Social Development.</w:t>
      </w:r>
    </w:p>
    <w:p w14:paraId="254AC7F7" w14:textId="09317831" w:rsidR="000C7A70" w:rsidRPr="00645EF6" w:rsidRDefault="000C7A70" w:rsidP="002966A4">
      <w:pPr>
        <w:pStyle w:val="ListParagraph"/>
        <w:numPr>
          <w:ilvl w:val="0"/>
          <w:numId w:val="21"/>
        </w:numPr>
        <w:spacing w:before="120"/>
        <w:ind w:left="360"/>
        <w:contextualSpacing w:val="0"/>
        <w:rPr>
          <w:color w:val="000000" w:themeColor="text1"/>
        </w:rPr>
      </w:pPr>
      <w:r w:rsidRPr="00645EF6">
        <w:rPr>
          <w:color w:val="000000" w:themeColor="text1"/>
          <w:shd w:val="clear" w:color="auto" w:fill="FFFFFF"/>
        </w:rPr>
        <w:t xml:space="preserve">Elliott, W., </w:t>
      </w:r>
      <w:r w:rsidRPr="00645EF6">
        <w:rPr>
          <w:b/>
          <w:bCs/>
          <w:color w:val="000000" w:themeColor="text1"/>
          <w:shd w:val="clear" w:color="auto" w:fill="FFFFFF"/>
        </w:rPr>
        <w:t>Grinstein-Weiss, M.</w:t>
      </w:r>
      <w:r w:rsidRPr="00645EF6">
        <w:rPr>
          <w:color w:val="000000" w:themeColor="text1"/>
          <w:shd w:val="clear" w:color="auto" w:fill="FFFFFF"/>
        </w:rPr>
        <w:t xml:space="preserve">, &amp; Nam, I. (2013). </w:t>
      </w:r>
      <w:r w:rsidRPr="00645EF6">
        <w:rPr>
          <w:i/>
          <w:iCs/>
          <w:color w:val="000000" w:themeColor="text1"/>
          <w:shd w:val="clear" w:color="auto" w:fill="FFFFFF"/>
        </w:rPr>
        <w:t xml:space="preserve">Does outstanding student debt reduce asset accumulation? </w:t>
      </w:r>
      <w:r w:rsidRPr="00645EF6">
        <w:rPr>
          <w:color w:val="000000" w:themeColor="text1"/>
          <w:shd w:val="clear" w:color="auto" w:fill="FFFFFF"/>
        </w:rPr>
        <w:t>(CSD Working Paper 13-32). St. Louis, MO: Washington University, Center for Social Development.</w:t>
      </w:r>
    </w:p>
    <w:p w14:paraId="57114D55" w14:textId="762AAA5D" w:rsidR="000C7A70" w:rsidRPr="00645EF6" w:rsidRDefault="000C7A70" w:rsidP="002966A4">
      <w:pPr>
        <w:pStyle w:val="ListParagraph"/>
        <w:numPr>
          <w:ilvl w:val="0"/>
          <w:numId w:val="21"/>
        </w:numPr>
        <w:spacing w:before="120"/>
        <w:ind w:left="360"/>
        <w:contextualSpacing w:val="0"/>
        <w:rPr>
          <w:color w:val="000000" w:themeColor="text1"/>
        </w:rPr>
      </w:pPr>
      <w:r w:rsidRPr="00645EF6">
        <w:rPr>
          <w:color w:val="000000" w:themeColor="text1"/>
          <w:shd w:val="clear" w:color="auto" w:fill="FFFFFF"/>
        </w:rPr>
        <w:lastRenderedPageBreak/>
        <w:t xml:space="preserve">Key, C., </w:t>
      </w:r>
      <w:r w:rsidRPr="00645EF6">
        <w:rPr>
          <w:b/>
          <w:bCs/>
          <w:color w:val="000000" w:themeColor="text1"/>
          <w:shd w:val="clear" w:color="auto" w:fill="FFFFFF"/>
        </w:rPr>
        <w:t>Grinstein-Weiss, M.</w:t>
      </w:r>
      <w:r w:rsidRPr="00645EF6">
        <w:rPr>
          <w:color w:val="000000" w:themeColor="text1"/>
          <w:shd w:val="clear" w:color="auto" w:fill="FFFFFF"/>
        </w:rPr>
        <w:t xml:space="preserve">, Tucker, J., Holub, K., &amp; Ariely, D. (2013) Saving Behavior in Response to Motivational Prompts: Evidence from the Refund to Savings Experiment. (Research Brief). St. Louis, MO: Washington University, Center for Social Development. </w:t>
      </w:r>
    </w:p>
    <w:p w14:paraId="57C6F941" w14:textId="2FD59F6F" w:rsidR="000C7A70" w:rsidRPr="00645EF6" w:rsidRDefault="14DFA80A" w:rsidP="002966A4">
      <w:pPr>
        <w:pStyle w:val="ListParagraph"/>
        <w:numPr>
          <w:ilvl w:val="0"/>
          <w:numId w:val="21"/>
        </w:numPr>
        <w:spacing w:before="120"/>
        <w:ind w:left="360"/>
        <w:contextualSpacing w:val="0"/>
        <w:rPr>
          <w:color w:val="000000" w:themeColor="text1"/>
        </w:rPr>
      </w:pPr>
      <w:r w:rsidRPr="00645EF6">
        <w:rPr>
          <w:color w:val="000000" w:themeColor="text1"/>
        </w:rPr>
        <w:t xml:space="preserve">Holub, K., </w:t>
      </w:r>
      <w:r w:rsidRPr="00645EF6">
        <w:rPr>
          <w:b/>
          <w:bCs/>
          <w:color w:val="000000" w:themeColor="text1"/>
        </w:rPr>
        <w:t>Grinstein-Weiss, M.</w:t>
      </w:r>
      <w:r w:rsidRPr="00645EF6">
        <w:rPr>
          <w:color w:val="000000" w:themeColor="text1"/>
        </w:rPr>
        <w:t xml:space="preserve">, Key, C., &amp; Ariely, D. (2013). </w:t>
      </w:r>
      <w:hyperlink r:id="rId100">
        <w:r w:rsidRPr="00645EF6">
          <w:rPr>
            <w:rStyle w:val="Emphasis"/>
            <w:color w:val="000000" w:themeColor="text1"/>
            <w:u w:val="single"/>
          </w:rPr>
          <w:t xml:space="preserve">Refund to Savings (R2S): Insight from the field, 2012 </w:t>
        </w:r>
      </w:hyperlink>
      <w:r w:rsidRPr="00645EF6">
        <w:rPr>
          <w:color w:val="000000" w:themeColor="text1"/>
        </w:rPr>
        <w:t>(CSD Research Report 13-11). St. Louis, MO: Washington University, Center for Social Development.</w:t>
      </w:r>
    </w:p>
    <w:p w14:paraId="63F119A4" w14:textId="1DFC5BFE" w:rsidR="000C7A70" w:rsidRPr="00645EF6" w:rsidRDefault="000C7A70" w:rsidP="002966A4">
      <w:pPr>
        <w:pStyle w:val="ListParagraph"/>
        <w:numPr>
          <w:ilvl w:val="0"/>
          <w:numId w:val="21"/>
        </w:numPr>
        <w:spacing w:before="120"/>
        <w:ind w:left="360"/>
        <w:contextualSpacing w:val="0"/>
        <w:rPr>
          <w:color w:val="000000" w:themeColor="text1"/>
        </w:rPr>
      </w:pPr>
      <w:r w:rsidRPr="00645EF6">
        <w:rPr>
          <w:b/>
          <w:bCs/>
          <w:color w:val="000000" w:themeColor="text1"/>
          <w:shd w:val="clear" w:color="auto" w:fill="FFFFFF"/>
        </w:rPr>
        <w:t>Grinstein-Weiss, M.</w:t>
      </w:r>
      <w:r w:rsidRPr="00645EF6">
        <w:rPr>
          <w:color w:val="000000" w:themeColor="text1"/>
          <w:shd w:val="clear" w:color="auto" w:fill="FFFFFF"/>
        </w:rPr>
        <w:t xml:space="preserve">, Tucker, J., Key, C., Holub, K., &amp; Ariely, D. (2013) Account Use and Demand for Tax-Refund Saving Vehicles: Evidence from the Refund to Savings Experiment. (Research Brief). St. Louis, MO: Washington University, Center for Social Development. </w:t>
      </w:r>
    </w:p>
    <w:p w14:paraId="25854A75" w14:textId="0C22632F" w:rsidR="000C7A70" w:rsidRPr="00645EF6" w:rsidRDefault="000C7A70" w:rsidP="002966A4">
      <w:pPr>
        <w:pStyle w:val="ListParagraph"/>
        <w:numPr>
          <w:ilvl w:val="0"/>
          <w:numId w:val="21"/>
        </w:numPr>
        <w:spacing w:before="120"/>
        <w:ind w:left="360"/>
        <w:contextualSpacing w:val="0"/>
        <w:rPr>
          <w:color w:val="000000" w:themeColor="text1"/>
        </w:rPr>
      </w:pPr>
      <w:r w:rsidRPr="00645EF6">
        <w:rPr>
          <w:b/>
          <w:bCs/>
          <w:color w:val="000000" w:themeColor="text1"/>
          <w:shd w:val="clear" w:color="auto" w:fill="FFFFFF"/>
        </w:rPr>
        <w:t>Grinstein-Weiss, M.</w:t>
      </w:r>
      <w:r w:rsidRPr="00645EF6">
        <w:rPr>
          <w:color w:val="000000" w:themeColor="text1"/>
          <w:shd w:val="clear" w:color="auto" w:fill="FFFFFF"/>
        </w:rPr>
        <w:t>, Sherraden, M., Gale, W., Rohe, W. M., Schreiner, M., &amp; Key, C. (2012).</w:t>
      </w:r>
      <w:r w:rsidRPr="00645EF6">
        <w:rPr>
          <w:rStyle w:val="apple-converted-space"/>
          <w:color w:val="000000" w:themeColor="text1"/>
          <w:shd w:val="clear" w:color="auto" w:fill="FFFFFF"/>
        </w:rPr>
        <w:t> </w:t>
      </w:r>
      <w:r w:rsidRPr="00645EF6">
        <w:rPr>
          <w:rStyle w:val="Emphasis"/>
          <w:color w:val="000000" w:themeColor="text1"/>
          <w:shd w:val="clear" w:color="auto" w:fill="FFFFFF"/>
        </w:rPr>
        <w:t>Individual Development Accounts and post-secondary education: Evidence from a randomized experiment</w:t>
      </w:r>
      <w:r w:rsidRPr="00645EF6">
        <w:rPr>
          <w:rStyle w:val="apple-converted-space"/>
          <w:i/>
          <w:iCs/>
          <w:color w:val="000000" w:themeColor="text1"/>
          <w:shd w:val="clear" w:color="auto" w:fill="FFFFFF"/>
        </w:rPr>
        <w:t> </w:t>
      </w:r>
      <w:r w:rsidRPr="00645EF6">
        <w:rPr>
          <w:color w:val="000000" w:themeColor="text1"/>
          <w:shd w:val="clear" w:color="auto" w:fill="FFFFFF"/>
        </w:rPr>
        <w:t>(CSD Working Paper 12-21). St. Louis, MO: Washington University, Center for Social Development.</w:t>
      </w:r>
    </w:p>
    <w:p w14:paraId="08B9CF82" w14:textId="60ECFFEF" w:rsidR="000C7A70" w:rsidRPr="00645EF6" w:rsidRDefault="000C7A70" w:rsidP="002966A4">
      <w:pPr>
        <w:pStyle w:val="ListParagraph"/>
        <w:numPr>
          <w:ilvl w:val="0"/>
          <w:numId w:val="21"/>
        </w:numPr>
        <w:spacing w:before="120"/>
        <w:ind w:left="360"/>
        <w:contextualSpacing w:val="0"/>
        <w:rPr>
          <w:color w:val="000000" w:themeColor="text1"/>
        </w:rPr>
      </w:pPr>
      <w:r w:rsidRPr="00645EF6">
        <w:rPr>
          <w:b/>
          <w:bCs/>
          <w:color w:val="000000" w:themeColor="text1"/>
          <w:shd w:val="clear" w:color="auto" w:fill="FFFFFF"/>
        </w:rPr>
        <w:t>Grinstein-Weiss, M.</w:t>
      </w:r>
      <w:r w:rsidRPr="00645EF6">
        <w:rPr>
          <w:color w:val="000000" w:themeColor="text1"/>
          <w:shd w:val="clear" w:color="auto" w:fill="FFFFFF"/>
        </w:rPr>
        <w:t>, Sherraden, M., Gale, W., Rohe, W. M., Schreiner, M., &amp; Key, C. (2012).</w:t>
      </w:r>
      <w:r w:rsidRPr="00645EF6">
        <w:rPr>
          <w:rStyle w:val="apple-converted-space"/>
          <w:color w:val="000000" w:themeColor="text1"/>
          <w:shd w:val="clear" w:color="auto" w:fill="FFFFFF"/>
        </w:rPr>
        <w:t> </w:t>
      </w:r>
      <w:hyperlink r:id="rId101" w:history="1">
        <w:r w:rsidRPr="00645EF6">
          <w:rPr>
            <w:rStyle w:val="Emphasis"/>
            <w:color w:val="000000" w:themeColor="text1"/>
            <w:shd w:val="clear" w:color="auto" w:fill="FFFFFF"/>
          </w:rPr>
          <w:t>Effects of an Individual Development Account program on retirement saving: Follow-up evidence from a randomized experiment</w:t>
        </w:r>
      </w:hyperlink>
      <w:r w:rsidRPr="00645EF6">
        <w:rPr>
          <w:rStyle w:val="apple-converted-space"/>
          <w:color w:val="000000" w:themeColor="text1"/>
          <w:shd w:val="clear" w:color="auto" w:fill="FFFFFF"/>
        </w:rPr>
        <w:t> </w:t>
      </w:r>
      <w:r w:rsidRPr="00645EF6">
        <w:rPr>
          <w:color w:val="000000" w:themeColor="text1"/>
          <w:shd w:val="clear" w:color="auto" w:fill="FFFFFF"/>
        </w:rPr>
        <w:t>(CSD Working Paper 12-54). St. Louis, MO: Washington University, Center for Social Development.</w:t>
      </w:r>
    </w:p>
    <w:p w14:paraId="381AA8C4" w14:textId="611EF9E1" w:rsidR="000C7A70" w:rsidRPr="00645EF6" w:rsidRDefault="000C7A70" w:rsidP="002966A4">
      <w:pPr>
        <w:pStyle w:val="ListParagraph"/>
        <w:numPr>
          <w:ilvl w:val="0"/>
          <w:numId w:val="21"/>
        </w:numPr>
        <w:spacing w:before="120"/>
        <w:ind w:left="360"/>
        <w:contextualSpacing w:val="0"/>
        <w:rPr>
          <w:color w:val="000000" w:themeColor="text1"/>
        </w:rPr>
      </w:pPr>
      <w:r w:rsidRPr="00645EF6">
        <w:rPr>
          <w:b/>
          <w:bCs/>
          <w:color w:val="000000" w:themeColor="text1"/>
          <w:shd w:val="clear" w:color="auto" w:fill="FFFFFF"/>
        </w:rPr>
        <w:t>Grinstein-Weiss, M.</w:t>
      </w:r>
      <w:r w:rsidRPr="00645EF6">
        <w:rPr>
          <w:color w:val="000000" w:themeColor="text1"/>
          <w:shd w:val="clear" w:color="auto" w:fill="FFFFFF"/>
        </w:rPr>
        <w:t>, Sherraden, M., Rohe, W. M., Gale, W., Schreiner, M., &amp; Key, C. (2012).</w:t>
      </w:r>
      <w:r w:rsidRPr="00645EF6">
        <w:rPr>
          <w:rStyle w:val="apple-converted-space"/>
          <w:color w:val="000000" w:themeColor="text1"/>
          <w:shd w:val="clear" w:color="auto" w:fill="FFFFFF"/>
        </w:rPr>
        <w:t> </w:t>
      </w:r>
      <w:hyperlink r:id="rId102" w:history="1">
        <w:r w:rsidRPr="00645EF6">
          <w:rPr>
            <w:rStyle w:val="Emphasis"/>
            <w:color w:val="000000" w:themeColor="text1"/>
            <w:shd w:val="clear" w:color="auto" w:fill="FFFFFF"/>
          </w:rPr>
          <w:t>Long-term follow-up of Individual Development Accounts: Evidence from the ADD experiment</w:t>
        </w:r>
        <w:r w:rsidRPr="00645EF6">
          <w:rPr>
            <w:rStyle w:val="apple-converted-space"/>
            <w:color w:val="000000" w:themeColor="text1"/>
            <w:shd w:val="clear" w:color="auto" w:fill="FFFFFF"/>
          </w:rPr>
          <w:t> </w:t>
        </w:r>
      </w:hyperlink>
      <w:r w:rsidRPr="00645EF6">
        <w:rPr>
          <w:color w:val="000000" w:themeColor="text1"/>
          <w:shd w:val="clear" w:color="auto" w:fill="FFFFFF"/>
        </w:rPr>
        <w:t>(CSD Report 12-43). St. Louis, MO: Washington University, Center for Social Development.</w:t>
      </w:r>
    </w:p>
    <w:p w14:paraId="50C5952F" w14:textId="3EA7702E" w:rsidR="000C7A70" w:rsidRPr="00645EF6" w:rsidRDefault="14DFA80A" w:rsidP="002966A4">
      <w:pPr>
        <w:pStyle w:val="ListParagraph"/>
        <w:numPr>
          <w:ilvl w:val="0"/>
          <w:numId w:val="21"/>
        </w:numPr>
        <w:spacing w:before="120"/>
        <w:ind w:left="360"/>
        <w:contextualSpacing w:val="0"/>
        <w:rPr>
          <w:color w:val="000000" w:themeColor="text1"/>
        </w:rPr>
      </w:pPr>
      <w:r w:rsidRPr="00645EF6">
        <w:rPr>
          <w:b/>
          <w:bCs/>
          <w:color w:val="000000" w:themeColor="text1"/>
        </w:rPr>
        <w:t>Grinstein-Weiss, M.</w:t>
      </w:r>
      <w:r w:rsidRPr="00645EF6">
        <w:rPr>
          <w:color w:val="000000" w:themeColor="text1"/>
        </w:rPr>
        <w:t xml:space="preserve">, Sherraden, M. W., Gale, W. G., Rohe, W., Schreiner, M., &amp; Key, C. (2011). </w:t>
      </w:r>
      <w:r w:rsidRPr="00645EF6">
        <w:rPr>
          <w:i/>
          <w:iCs/>
          <w:color w:val="000000" w:themeColor="text1"/>
        </w:rPr>
        <w:t>The ten-year impacts of Individual Development Accounts on homeownership: Evidence from a randomized experiment</w:t>
      </w:r>
      <w:r w:rsidRPr="00645EF6">
        <w:rPr>
          <w:color w:val="000000" w:themeColor="text1"/>
        </w:rPr>
        <w:t xml:space="preserve"> (Working Paper). Available from the Social Science Research Network at http://ssrn.com/abstract=1782018.</w:t>
      </w:r>
    </w:p>
    <w:p w14:paraId="5CD197BE" w14:textId="22E36E87" w:rsidR="000C7A70" w:rsidRPr="00645EF6" w:rsidRDefault="14DFA80A" w:rsidP="002966A4">
      <w:pPr>
        <w:pStyle w:val="ListParagraph"/>
        <w:numPr>
          <w:ilvl w:val="0"/>
          <w:numId w:val="21"/>
        </w:numPr>
        <w:spacing w:before="120"/>
        <w:ind w:left="360"/>
        <w:contextualSpacing w:val="0"/>
        <w:rPr>
          <w:color w:val="000000" w:themeColor="text1"/>
        </w:rPr>
      </w:pPr>
      <w:r w:rsidRPr="00645EF6">
        <w:rPr>
          <w:b/>
          <w:bCs/>
          <w:color w:val="000000" w:themeColor="text1"/>
        </w:rPr>
        <w:t xml:space="preserve">Grinstein-Weiss, M., </w:t>
      </w:r>
      <w:r w:rsidRPr="00645EF6">
        <w:rPr>
          <w:color w:val="000000" w:themeColor="text1"/>
        </w:rPr>
        <w:t xml:space="preserve">Key, C., Yeo, Y., Yoo, J., Holub, K., Taylor, A. (2011). </w:t>
      </w:r>
      <w:r w:rsidRPr="00645EF6">
        <w:rPr>
          <w:i/>
          <w:iCs/>
          <w:color w:val="000000" w:themeColor="text1"/>
        </w:rPr>
        <w:t>Homeownership, neighborhood characteristics, and children’s positive behaviors among low- and moderate-income households</w:t>
      </w:r>
      <w:r w:rsidRPr="00645EF6">
        <w:rPr>
          <w:color w:val="000000" w:themeColor="text1"/>
        </w:rPr>
        <w:t>. Chapel Hill, NC: University of North Carolina at Chapel Hill, Center for Community Capital.</w:t>
      </w:r>
    </w:p>
    <w:p w14:paraId="65EAD4F7" w14:textId="56655214" w:rsidR="000C7A70" w:rsidRPr="00645EF6" w:rsidRDefault="14DFA80A" w:rsidP="002966A4">
      <w:pPr>
        <w:pStyle w:val="ListParagraph"/>
        <w:numPr>
          <w:ilvl w:val="0"/>
          <w:numId w:val="21"/>
        </w:numPr>
        <w:spacing w:before="120"/>
        <w:ind w:left="360"/>
        <w:contextualSpacing w:val="0"/>
        <w:rPr>
          <w:color w:val="000000" w:themeColor="text1"/>
        </w:rPr>
      </w:pPr>
      <w:r w:rsidRPr="00645EF6">
        <w:rPr>
          <w:b/>
          <w:bCs/>
          <w:color w:val="000000" w:themeColor="text1"/>
        </w:rPr>
        <w:t>Grinstein-Weiss, M.</w:t>
      </w:r>
      <w:r w:rsidRPr="00645EF6">
        <w:rPr>
          <w:color w:val="000000" w:themeColor="text1"/>
        </w:rPr>
        <w:t xml:space="preserve">, Spader, J., Yeo, Y., Key, C. C., &amp; Freeze, E. B. (2010). </w:t>
      </w:r>
      <w:r w:rsidRPr="00645EF6">
        <w:rPr>
          <w:i/>
          <w:iCs/>
          <w:color w:val="000000" w:themeColor="text1"/>
        </w:rPr>
        <w:t xml:space="preserve">Loan performance among low income households: Does prior parental teaching of money management matter? </w:t>
      </w:r>
      <w:r w:rsidRPr="00645EF6">
        <w:rPr>
          <w:color w:val="000000" w:themeColor="text1"/>
        </w:rPr>
        <w:t>(Working Paper). Chapel Hill, NC: University of North Carolina at Chapel Hill, Center for Community Capital.</w:t>
      </w:r>
    </w:p>
    <w:p w14:paraId="7792BA6D" w14:textId="1D8D0910" w:rsidR="000C7A70" w:rsidRPr="00645EF6" w:rsidRDefault="14DFA80A" w:rsidP="002966A4">
      <w:pPr>
        <w:pStyle w:val="ListParagraph"/>
        <w:numPr>
          <w:ilvl w:val="0"/>
          <w:numId w:val="21"/>
        </w:numPr>
        <w:spacing w:before="120"/>
        <w:ind w:left="360"/>
        <w:contextualSpacing w:val="0"/>
        <w:rPr>
          <w:color w:val="000000" w:themeColor="text1"/>
        </w:rPr>
      </w:pPr>
      <w:r w:rsidRPr="00645EF6">
        <w:rPr>
          <w:b/>
          <w:bCs/>
          <w:color w:val="000000" w:themeColor="text1"/>
        </w:rPr>
        <w:t>Grinstein-Weiss, M.</w:t>
      </w:r>
      <w:r w:rsidRPr="00645EF6">
        <w:rPr>
          <w:color w:val="000000" w:themeColor="text1"/>
        </w:rPr>
        <w:t xml:space="preserve">, Charles, P., Guo, S., Manturuk, K., &amp; Key, C. (2010). </w:t>
      </w:r>
      <w:r w:rsidRPr="00645EF6">
        <w:rPr>
          <w:i/>
          <w:iCs/>
          <w:color w:val="000000" w:themeColor="text1"/>
        </w:rPr>
        <w:t>The transition into low-income homeownership: Does marital status matter?</w:t>
      </w:r>
      <w:r w:rsidRPr="00645EF6">
        <w:rPr>
          <w:color w:val="000000" w:themeColor="text1"/>
        </w:rPr>
        <w:t xml:space="preserve"> (Working Paper). Chapel Hill, NC: University of North Carolina at Chapel Hill, Center for Community Capital.</w:t>
      </w:r>
    </w:p>
    <w:p w14:paraId="497086CF" w14:textId="78A93A45" w:rsidR="000C7A70" w:rsidRPr="00645EF6" w:rsidRDefault="14DFA80A" w:rsidP="002966A4">
      <w:pPr>
        <w:pStyle w:val="ListParagraph"/>
        <w:numPr>
          <w:ilvl w:val="0"/>
          <w:numId w:val="21"/>
        </w:numPr>
        <w:spacing w:before="120"/>
        <w:ind w:left="360"/>
        <w:contextualSpacing w:val="0"/>
        <w:rPr>
          <w:color w:val="000000" w:themeColor="text1"/>
        </w:rPr>
      </w:pPr>
      <w:r w:rsidRPr="00645EF6">
        <w:rPr>
          <w:b/>
          <w:bCs/>
          <w:color w:val="000000" w:themeColor="text1"/>
        </w:rPr>
        <w:t>Grinstein-Weiss, M.</w:t>
      </w:r>
      <w:r w:rsidRPr="00645EF6">
        <w:rPr>
          <w:color w:val="000000" w:themeColor="text1"/>
        </w:rPr>
        <w:t xml:space="preserve">, Sherraden, M., Gale, W., &amp; Rohe, W. (2009). </w:t>
      </w:r>
      <w:r w:rsidRPr="00645EF6">
        <w:rPr>
          <w:i/>
          <w:iCs/>
          <w:color w:val="000000" w:themeColor="text1"/>
        </w:rPr>
        <w:t>Testing long-term impacts of Individual Development Accounts on homeownership</w:t>
      </w:r>
      <w:r w:rsidRPr="00645EF6">
        <w:rPr>
          <w:color w:val="000000" w:themeColor="text1"/>
        </w:rPr>
        <w:t xml:space="preserve"> (Working Paper). Ann Arbor, MI: University of Michigan, National Poverty Center.</w:t>
      </w:r>
    </w:p>
    <w:p w14:paraId="321AB8EB" w14:textId="7B74F354" w:rsidR="000C7A70" w:rsidRPr="00645EF6" w:rsidRDefault="14DFA80A" w:rsidP="002966A4">
      <w:pPr>
        <w:pStyle w:val="ListParagraph"/>
        <w:numPr>
          <w:ilvl w:val="0"/>
          <w:numId w:val="21"/>
        </w:numPr>
        <w:spacing w:before="120"/>
        <w:ind w:left="360"/>
        <w:contextualSpacing w:val="0"/>
        <w:rPr>
          <w:color w:val="000000" w:themeColor="text1"/>
        </w:rPr>
      </w:pPr>
      <w:r w:rsidRPr="00645EF6">
        <w:rPr>
          <w:b/>
          <w:bCs/>
          <w:color w:val="000000" w:themeColor="text1"/>
        </w:rPr>
        <w:t>Grinstein-Weiss, M.</w:t>
      </w:r>
      <w:r w:rsidRPr="00645EF6">
        <w:rPr>
          <w:color w:val="000000" w:themeColor="text1"/>
        </w:rPr>
        <w:t xml:space="preserve">, Spader, J., Yeo, Y., Freeze, E. B., Taylor, A. (2009). </w:t>
      </w:r>
      <w:r w:rsidRPr="00645EF6">
        <w:rPr>
          <w:i/>
          <w:iCs/>
          <w:color w:val="000000" w:themeColor="text1"/>
        </w:rPr>
        <w:t>Teach your children well: Credit outcomes and prior parental teaching of money management</w:t>
      </w:r>
      <w:r w:rsidRPr="00645EF6">
        <w:rPr>
          <w:color w:val="000000" w:themeColor="text1"/>
        </w:rPr>
        <w:t xml:space="preserve"> (Working Paper). Chapel Hill, NC: University of North Carolina at Chapel Hill, Center for Community Capital.</w:t>
      </w:r>
    </w:p>
    <w:p w14:paraId="77A145C0" w14:textId="194DD576" w:rsidR="000C7A70" w:rsidRPr="00645EF6" w:rsidRDefault="14DFA80A" w:rsidP="002966A4">
      <w:pPr>
        <w:pStyle w:val="ListParagraph"/>
        <w:numPr>
          <w:ilvl w:val="0"/>
          <w:numId w:val="21"/>
        </w:numPr>
        <w:spacing w:before="120"/>
        <w:ind w:left="360"/>
        <w:contextualSpacing w:val="0"/>
        <w:rPr>
          <w:color w:val="000000" w:themeColor="text1"/>
        </w:rPr>
      </w:pPr>
      <w:r w:rsidRPr="00645EF6">
        <w:rPr>
          <w:b/>
          <w:bCs/>
          <w:color w:val="000000" w:themeColor="text1"/>
        </w:rPr>
        <w:t>Grinstein-Weiss, M.</w:t>
      </w:r>
      <w:r w:rsidRPr="00645EF6">
        <w:rPr>
          <w:color w:val="000000" w:themeColor="text1"/>
        </w:rPr>
        <w:t xml:space="preserve">, Paik, J., Williams, T., Manturuk, K. R., &amp; Key, C. C. (2009). </w:t>
      </w:r>
      <w:r w:rsidRPr="00645EF6">
        <w:rPr>
          <w:i/>
          <w:iCs/>
          <w:color w:val="000000" w:themeColor="text1"/>
        </w:rPr>
        <w:t>Homeownership and parenting practices: Evidence from the community advantage panel</w:t>
      </w:r>
      <w:r w:rsidRPr="00645EF6">
        <w:rPr>
          <w:color w:val="000000" w:themeColor="text1"/>
        </w:rPr>
        <w:t xml:space="preserve"> (Working Paper). Chapel Hill, NC: University of North Carolina at Chapel Hill, Center for Community Capital.</w:t>
      </w:r>
    </w:p>
    <w:p w14:paraId="2496A71D" w14:textId="4A3AB287" w:rsidR="000C7A70" w:rsidRPr="00645EF6" w:rsidRDefault="14DFA80A" w:rsidP="002966A4">
      <w:pPr>
        <w:pStyle w:val="ListParagraph"/>
        <w:numPr>
          <w:ilvl w:val="0"/>
          <w:numId w:val="21"/>
        </w:numPr>
        <w:spacing w:before="120"/>
        <w:ind w:left="360"/>
        <w:contextualSpacing w:val="0"/>
        <w:rPr>
          <w:color w:val="000000" w:themeColor="text1"/>
        </w:rPr>
      </w:pPr>
      <w:r w:rsidRPr="00645EF6">
        <w:rPr>
          <w:b/>
          <w:bCs/>
          <w:color w:val="000000" w:themeColor="text1"/>
        </w:rPr>
        <w:t>Grinstein-Weiss, M.</w:t>
      </w:r>
      <w:r w:rsidRPr="00645EF6">
        <w:rPr>
          <w:color w:val="000000" w:themeColor="text1"/>
        </w:rPr>
        <w:t xml:space="preserve">, Anacker, K., Yeo, Y., Van Zandt, S., Freeze, E. B., &amp; Quercia, R. G. (2009). </w:t>
      </w:r>
      <w:r w:rsidRPr="00645EF6">
        <w:rPr>
          <w:i/>
          <w:iCs/>
          <w:color w:val="000000" w:themeColor="text1"/>
        </w:rPr>
        <w:t>Homeownership and neighborhood satisfaction among low- and moderate-income households</w:t>
      </w:r>
      <w:r w:rsidRPr="00645EF6">
        <w:rPr>
          <w:color w:val="000000" w:themeColor="text1"/>
        </w:rPr>
        <w:t xml:space="preserve"> (Working Paper). Chapel Hill, NC: University of North Carolina at Chapel Hill, Center for Community Capital.   </w:t>
      </w:r>
    </w:p>
    <w:p w14:paraId="08F33938" w14:textId="669E9271" w:rsidR="000C7A70" w:rsidRPr="00645EF6" w:rsidRDefault="14DFA80A" w:rsidP="002966A4">
      <w:pPr>
        <w:pStyle w:val="ListParagraph"/>
        <w:numPr>
          <w:ilvl w:val="0"/>
          <w:numId w:val="21"/>
        </w:numPr>
        <w:spacing w:before="120"/>
        <w:ind w:left="360"/>
        <w:contextualSpacing w:val="0"/>
        <w:rPr>
          <w:color w:val="000000" w:themeColor="text1"/>
        </w:rPr>
      </w:pPr>
      <w:r w:rsidRPr="00645EF6">
        <w:rPr>
          <w:color w:val="000000" w:themeColor="text1"/>
        </w:rPr>
        <w:lastRenderedPageBreak/>
        <w:t xml:space="preserve">Weigensberg, E. C., Naylor, S., Duncan, D., </w:t>
      </w:r>
      <w:r w:rsidRPr="00645EF6">
        <w:rPr>
          <w:b/>
          <w:bCs/>
          <w:color w:val="000000" w:themeColor="text1"/>
        </w:rPr>
        <w:t>Grinstein-Weiss, M</w:t>
      </w:r>
      <w:r w:rsidRPr="00645EF6">
        <w:rPr>
          <w:color w:val="000000" w:themeColor="text1"/>
        </w:rPr>
        <w:t xml:space="preserve">., Scheyett, A., &amp; Guo, S. (2009).  </w:t>
      </w:r>
      <w:r w:rsidRPr="00645EF6">
        <w:rPr>
          <w:i/>
          <w:iCs/>
          <w:color w:val="000000" w:themeColor="text1"/>
        </w:rPr>
        <w:t>The MSW program at UNC–Chapel Hill – Graduate survey 2008</w:t>
      </w:r>
      <w:r w:rsidRPr="00645EF6">
        <w:rPr>
          <w:color w:val="000000" w:themeColor="text1"/>
        </w:rPr>
        <w:t>. Chapel Hill, NC: University of North Carolina at Chapel Hill, School of Social Work.</w:t>
      </w:r>
    </w:p>
    <w:p w14:paraId="31245348" w14:textId="161EA071" w:rsidR="000C7A70" w:rsidRPr="00645EF6" w:rsidRDefault="14DFA80A" w:rsidP="002966A4">
      <w:pPr>
        <w:pStyle w:val="ListParagraph"/>
        <w:numPr>
          <w:ilvl w:val="0"/>
          <w:numId w:val="21"/>
        </w:numPr>
        <w:spacing w:before="120"/>
        <w:ind w:left="360"/>
        <w:contextualSpacing w:val="0"/>
        <w:rPr>
          <w:color w:val="000000" w:themeColor="text1"/>
        </w:rPr>
      </w:pPr>
      <w:r w:rsidRPr="00645EF6">
        <w:rPr>
          <w:b/>
          <w:bCs/>
          <w:color w:val="000000" w:themeColor="text1"/>
        </w:rPr>
        <w:t>Grinstein-Weiss, M.</w:t>
      </w:r>
      <w:r w:rsidRPr="00645EF6">
        <w:rPr>
          <w:color w:val="000000" w:themeColor="text1"/>
        </w:rPr>
        <w:t xml:space="preserve">, Yeo, Y., Despard, M., &amp; Zhan, M. (2008). </w:t>
      </w:r>
      <w:r w:rsidRPr="00645EF6">
        <w:rPr>
          <w:i/>
          <w:iCs/>
          <w:color w:val="000000" w:themeColor="text1"/>
        </w:rPr>
        <w:t xml:space="preserve">Does banking experience matter: Differences of the banked and unbanked in Individual Development Accounts </w:t>
      </w:r>
      <w:r w:rsidRPr="00645EF6">
        <w:rPr>
          <w:color w:val="000000" w:themeColor="text1"/>
        </w:rPr>
        <w:t>(Working Paper No. 08-08)</w:t>
      </w:r>
      <w:proofErr w:type="gramStart"/>
      <w:r w:rsidRPr="00645EF6">
        <w:rPr>
          <w:color w:val="000000" w:themeColor="text1"/>
        </w:rPr>
        <w:t>.</w:t>
      </w:r>
      <w:proofErr w:type="gramEnd"/>
      <w:r w:rsidRPr="00645EF6">
        <w:rPr>
          <w:color w:val="000000" w:themeColor="text1"/>
        </w:rPr>
        <w:t xml:space="preserve"> St. Louis, MO: Washington University, Center for Social Development.</w:t>
      </w:r>
    </w:p>
    <w:p w14:paraId="4917E6B0" w14:textId="0E299BEF" w:rsidR="000C7A70" w:rsidRPr="00645EF6" w:rsidRDefault="14DFA80A" w:rsidP="002966A4">
      <w:pPr>
        <w:pStyle w:val="ListParagraph"/>
        <w:numPr>
          <w:ilvl w:val="0"/>
          <w:numId w:val="21"/>
        </w:numPr>
        <w:spacing w:before="120"/>
        <w:ind w:left="360"/>
        <w:contextualSpacing w:val="0"/>
        <w:rPr>
          <w:color w:val="000000" w:themeColor="text1"/>
        </w:rPr>
      </w:pPr>
      <w:r w:rsidRPr="00645EF6">
        <w:rPr>
          <w:b/>
          <w:bCs/>
          <w:color w:val="000000" w:themeColor="text1"/>
        </w:rPr>
        <w:t>Grinstein-Weiss, M.</w:t>
      </w:r>
      <w:r w:rsidRPr="00645EF6">
        <w:rPr>
          <w:color w:val="000000" w:themeColor="text1"/>
        </w:rPr>
        <w:t xml:space="preserve">, Yeo, Y., Greeson, J., Despard, M., &amp; Quercia, R. (2008). </w:t>
      </w:r>
      <w:r w:rsidRPr="00645EF6">
        <w:rPr>
          <w:i/>
          <w:iCs/>
          <w:color w:val="000000" w:themeColor="text1"/>
        </w:rPr>
        <w:t>Are low- and moderate-income homeownership and neighborhood context associated with social capital?</w:t>
      </w:r>
      <w:r w:rsidRPr="00645EF6">
        <w:rPr>
          <w:color w:val="000000" w:themeColor="text1"/>
        </w:rPr>
        <w:t xml:space="preserve"> </w:t>
      </w:r>
      <w:r w:rsidRPr="00645EF6">
        <w:rPr>
          <w:i/>
          <w:iCs/>
          <w:color w:val="000000" w:themeColor="text1"/>
        </w:rPr>
        <w:t>A multilevel analysis</w:t>
      </w:r>
      <w:r w:rsidRPr="00645EF6">
        <w:rPr>
          <w:color w:val="000000" w:themeColor="text1"/>
        </w:rPr>
        <w:t xml:space="preserve"> (Working Paper). Chapel Hill, NC: University of North Carolina at Chapel Hill, Center for Community Capital. </w:t>
      </w:r>
    </w:p>
    <w:p w14:paraId="6D553041" w14:textId="06566BF3" w:rsidR="000C7A70" w:rsidRPr="00645EF6" w:rsidRDefault="14DFA80A" w:rsidP="002966A4">
      <w:pPr>
        <w:pStyle w:val="ListParagraph"/>
        <w:numPr>
          <w:ilvl w:val="0"/>
          <w:numId w:val="21"/>
        </w:numPr>
        <w:spacing w:before="120"/>
        <w:ind w:left="360"/>
        <w:contextualSpacing w:val="0"/>
        <w:rPr>
          <w:color w:val="000000" w:themeColor="text1"/>
        </w:rPr>
      </w:pPr>
      <w:r w:rsidRPr="00645EF6">
        <w:rPr>
          <w:b/>
          <w:bCs/>
          <w:color w:val="000000" w:themeColor="text1"/>
        </w:rPr>
        <w:t>Grinstein-Weiss, M.</w:t>
      </w:r>
      <w:r w:rsidRPr="00645EF6">
        <w:rPr>
          <w:color w:val="000000" w:themeColor="text1"/>
        </w:rPr>
        <w:t xml:space="preserve">, Greeson, J. K. P., Yeo, Y. H., Birdsong, S. S., Despard, M. R., &amp; Quercia, R. G. (2008). </w:t>
      </w:r>
      <w:r w:rsidRPr="00645EF6">
        <w:rPr>
          <w:i/>
          <w:iCs/>
          <w:color w:val="000000" w:themeColor="text1"/>
        </w:rPr>
        <w:t>The impact of low- and moderate-wealth homeownership on parental attitudes and behavior: Evidence from the community advantage panel</w:t>
      </w:r>
      <w:r w:rsidRPr="00645EF6">
        <w:rPr>
          <w:color w:val="000000" w:themeColor="text1"/>
        </w:rPr>
        <w:t xml:space="preserve"> (Working Paper). Chapel Hill, NC: University of North Carolina at Chapel Hill, Center for Community Capital.</w:t>
      </w:r>
    </w:p>
    <w:p w14:paraId="5F2B7888" w14:textId="6579DE6A" w:rsidR="000C7A70" w:rsidRPr="00645EF6" w:rsidRDefault="14DFA80A" w:rsidP="002966A4">
      <w:pPr>
        <w:pStyle w:val="ListParagraph"/>
        <w:numPr>
          <w:ilvl w:val="0"/>
          <w:numId w:val="21"/>
        </w:numPr>
        <w:spacing w:before="120"/>
        <w:ind w:left="360"/>
        <w:contextualSpacing w:val="0"/>
        <w:rPr>
          <w:color w:val="000000" w:themeColor="text1"/>
        </w:rPr>
      </w:pPr>
      <w:r w:rsidRPr="00645EF6">
        <w:rPr>
          <w:b/>
          <w:bCs/>
          <w:color w:val="000000" w:themeColor="text1"/>
        </w:rPr>
        <w:t>Grinstein-Weiss, M.</w:t>
      </w:r>
      <w:r w:rsidRPr="00645EF6">
        <w:rPr>
          <w:color w:val="000000" w:themeColor="text1"/>
        </w:rPr>
        <w:t xml:space="preserve">, Yeo, Y. H., Irish, K., &amp; Zhan, M. (2008). </w:t>
      </w:r>
      <w:r w:rsidRPr="00645EF6">
        <w:rPr>
          <w:i/>
          <w:iCs/>
          <w:color w:val="000000" w:themeColor="text1"/>
        </w:rPr>
        <w:t>Parental assets: A pathway to positive child educational outcomes</w:t>
      </w:r>
      <w:r w:rsidRPr="00645EF6">
        <w:rPr>
          <w:color w:val="000000" w:themeColor="text1"/>
        </w:rPr>
        <w:t xml:space="preserve"> (Working Paper No. 08-07). St. Louis, MO: Washington University, Center for Social Development.</w:t>
      </w:r>
    </w:p>
    <w:p w14:paraId="41DCB8EF" w14:textId="3B764537" w:rsidR="000C7A70" w:rsidRPr="00645EF6" w:rsidRDefault="14DFA80A" w:rsidP="002966A4">
      <w:pPr>
        <w:pStyle w:val="ListParagraph"/>
        <w:numPr>
          <w:ilvl w:val="0"/>
          <w:numId w:val="21"/>
        </w:numPr>
        <w:spacing w:before="120"/>
        <w:ind w:left="360"/>
        <w:contextualSpacing w:val="0"/>
        <w:rPr>
          <w:color w:val="000000" w:themeColor="text1"/>
        </w:rPr>
      </w:pPr>
      <w:r w:rsidRPr="00645EF6">
        <w:rPr>
          <w:color w:val="000000" w:themeColor="text1"/>
        </w:rPr>
        <w:t xml:space="preserve">Han, C., </w:t>
      </w:r>
      <w:r w:rsidRPr="00645EF6">
        <w:rPr>
          <w:b/>
          <w:bCs/>
          <w:color w:val="000000" w:themeColor="text1"/>
        </w:rPr>
        <w:t>Grinstein-Weiss, M.</w:t>
      </w:r>
      <w:r w:rsidRPr="00645EF6">
        <w:rPr>
          <w:color w:val="000000" w:themeColor="text1"/>
        </w:rPr>
        <w:t xml:space="preserve">, &amp; Sherraden, M. (2007). </w:t>
      </w:r>
      <w:r w:rsidRPr="00645EF6">
        <w:rPr>
          <w:i/>
          <w:iCs/>
          <w:color w:val="000000" w:themeColor="text1"/>
        </w:rPr>
        <w:t xml:space="preserve">Assets beyond saving in Individual Development Accounts </w:t>
      </w:r>
      <w:r w:rsidRPr="00645EF6">
        <w:rPr>
          <w:color w:val="000000" w:themeColor="text1"/>
        </w:rPr>
        <w:t>(Working Paper No. 07-25). St. Louis, MO: Washington University, Center for Social Development.</w:t>
      </w:r>
      <w:r w:rsidRPr="00645EF6">
        <w:rPr>
          <w:i/>
          <w:iCs/>
          <w:color w:val="000000" w:themeColor="text1"/>
        </w:rPr>
        <w:t xml:space="preserve"> </w:t>
      </w:r>
    </w:p>
    <w:p w14:paraId="24E46013" w14:textId="5BBB5A6E" w:rsidR="000C7A70" w:rsidRPr="00645EF6" w:rsidRDefault="14DFA80A" w:rsidP="002966A4">
      <w:pPr>
        <w:pStyle w:val="ListParagraph"/>
        <w:numPr>
          <w:ilvl w:val="0"/>
          <w:numId w:val="21"/>
        </w:numPr>
        <w:spacing w:before="120"/>
        <w:ind w:left="360"/>
        <w:contextualSpacing w:val="0"/>
        <w:rPr>
          <w:color w:val="000000" w:themeColor="text1"/>
        </w:rPr>
      </w:pPr>
      <w:r w:rsidRPr="00645EF6">
        <w:rPr>
          <w:b/>
          <w:bCs/>
          <w:color w:val="000000" w:themeColor="text1"/>
        </w:rPr>
        <w:t>Grinstein-Weiss, M.</w:t>
      </w:r>
      <w:r w:rsidRPr="00645EF6">
        <w:rPr>
          <w:color w:val="000000" w:themeColor="text1"/>
        </w:rPr>
        <w:t xml:space="preserve">, &amp; Irish, K. (2007). </w:t>
      </w:r>
      <w:r w:rsidRPr="00645EF6">
        <w:rPr>
          <w:i/>
          <w:iCs/>
          <w:color w:val="000000" w:themeColor="text1"/>
        </w:rPr>
        <w:t>Individual Development Accounts: Frequently asked questions</w:t>
      </w:r>
      <w:r w:rsidRPr="00645EF6">
        <w:rPr>
          <w:color w:val="000000" w:themeColor="text1"/>
        </w:rPr>
        <w:t xml:space="preserve"> (Perspective Paper No. 07-09). St. Louis, MO: Washington University, Center for Social Development.</w:t>
      </w:r>
    </w:p>
    <w:p w14:paraId="71650F26" w14:textId="001E4E27" w:rsidR="000C7A70" w:rsidRPr="00645EF6" w:rsidRDefault="14DFA80A" w:rsidP="002966A4">
      <w:pPr>
        <w:pStyle w:val="ListParagraph"/>
        <w:numPr>
          <w:ilvl w:val="0"/>
          <w:numId w:val="21"/>
        </w:numPr>
        <w:spacing w:before="120"/>
        <w:ind w:left="360"/>
        <w:contextualSpacing w:val="0"/>
        <w:rPr>
          <w:color w:val="000000" w:themeColor="text1"/>
        </w:rPr>
      </w:pPr>
      <w:r w:rsidRPr="00645EF6">
        <w:rPr>
          <w:b/>
          <w:bCs/>
          <w:color w:val="000000" w:themeColor="text1"/>
        </w:rPr>
        <w:t>Grinstein-Weiss, M.</w:t>
      </w:r>
      <w:r w:rsidRPr="00645EF6">
        <w:rPr>
          <w:color w:val="000000" w:themeColor="text1"/>
        </w:rPr>
        <w:t xml:space="preserve">, Lee, J. S., Irish, K., &amp; Han, C. (2007). </w:t>
      </w:r>
      <w:r w:rsidRPr="00645EF6">
        <w:rPr>
          <w:i/>
          <w:iCs/>
          <w:color w:val="000000" w:themeColor="text1"/>
        </w:rPr>
        <w:t xml:space="preserve">Fostering low-income homeownership: A longitudinal randomized experiment on Individual Development Accounts </w:t>
      </w:r>
      <w:r w:rsidRPr="00645EF6">
        <w:rPr>
          <w:color w:val="000000" w:themeColor="text1"/>
        </w:rPr>
        <w:t>(Working Paper No. 07-03). St. Louis, MO: Washington University, Center for Social Development.</w:t>
      </w:r>
    </w:p>
    <w:p w14:paraId="0A0EEDBD" w14:textId="4806968E" w:rsidR="000C7A70" w:rsidRPr="00645EF6" w:rsidRDefault="14DFA80A" w:rsidP="002966A4">
      <w:pPr>
        <w:pStyle w:val="ListParagraph"/>
        <w:numPr>
          <w:ilvl w:val="0"/>
          <w:numId w:val="21"/>
        </w:numPr>
        <w:spacing w:before="120"/>
        <w:ind w:left="360"/>
        <w:contextualSpacing w:val="0"/>
        <w:rPr>
          <w:color w:val="000000" w:themeColor="text1"/>
        </w:rPr>
      </w:pPr>
      <w:r w:rsidRPr="00645EF6">
        <w:rPr>
          <w:color w:val="000000" w:themeColor="text1"/>
        </w:rPr>
        <w:t xml:space="preserve">Han, C., &amp; </w:t>
      </w:r>
      <w:r w:rsidRPr="00645EF6">
        <w:rPr>
          <w:b/>
          <w:bCs/>
          <w:color w:val="000000" w:themeColor="text1"/>
        </w:rPr>
        <w:t>Grinstein-Weiss, M.</w:t>
      </w:r>
      <w:r w:rsidRPr="00645EF6">
        <w:rPr>
          <w:color w:val="000000" w:themeColor="text1"/>
        </w:rPr>
        <w:t xml:space="preserve"> (2007).</w:t>
      </w:r>
      <w:r w:rsidRPr="00645EF6">
        <w:rPr>
          <w:b/>
          <w:bCs/>
          <w:color w:val="000000" w:themeColor="text1"/>
        </w:rPr>
        <w:t xml:space="preserve"> </w:t>
      </w:r>
      <w:r w:rsidRPr="00645EF6">
        <w:rPr>
          <w:i/>
          <w:iCs/>
          <w:color w:val="000000" w:themeColor="text1"/>
        </w:rPr>
        <w:t>Asset accumulation beyond saving in Individual Development Accounts: A randomized experimental study</w:t>
      </w:r>
      <w:r w:rsidRPr="00645EF6">
        <w:rPr>
          <w:color w:val="000000" w:themeColor="text1"/>
        </w:rPr>
        <w:t xml:space="preserve"> (Working Paper). St. Louis, MO: Washington University, Center for Social Development.</w:t>
      </w:r>
    </w:p>
    <w:p w14:paraId="4F519F15" w14:textId="161A35FB" w:rsidR="000C7A70" w:rsidRPr="00645EF6" w:rsidRDefault="14DFA80A" w:rsidP="002966A4">
      <w:pPr>
        <w:pStyle w:val="ListParagraph"/>
        <w:numPr>
          <w:ilvl w:val="0"/>
          <w:numId w:val="21"/>
        </w:numPr>
        <w:spacing w:before="120"/>
        <w:ind w:left="360"/>
        <w:contextualSpacing w:val="0"/>
        <w:rPr>
          <w:color w:val="000000" w:themeColor="text1"/>
        </w:rPr>
      </w:pPr>
      <w:r w:rsidRPr="00645EF6">
        <w:rPr>
          <w:b/>
          <w:bCs/>
          <w:color w:val="000000" w:themeColor="text1"/>
        </w:rPr>
        <w:t>Grinstein-Weiss, M.</w:t>
      </w:r>
      <w:r w:rsidRPr="00645EF6">
        <w:rPr>
          <w:color w:val="000000" w:themeColor="text1"/>
        </w:rPr>
        <w:t xml:space="preserve">, &amp; Irish, K. (2006). </w:t>
      </w:r>
      <w:r w:rsidRPr="00645EF6">
        <w:rPr>
          <w:i/>
          <w:iCs/>
          <w:color w:val="000000" w:themeColor="text1"/>
        </w:rPr>
        <w:t>Individual Development Accounts: Participant and program characteristics related to savings performance</w:t>
      </w:r>
      <w:r w:rsidRPr="00645EF6">
        <w:rPr>
          <w:color w:val="000000" w:themeColor="text1"/>
        </w:rPr>
        <w:t xml:space="preserve"> (Policy Brief). Chapel Hill, NC: University of North Carolina at Chapel Hill, Center on Poverty, Work &amp; Opportunity.</w:t>
      </w:r>
    </w:p>
    <w:p w14:paraId="7AF93EFC" w14:textId="0013D248" w:rsidR="000C7A70" w:rsidRPr="00645EF6" w:rsidRDefault="14DFA80A" w:rsidP="002966A4">
      <w:pPr>
        <w:pStyle w:val="ListParagraph"/>
        <w:numPr>
          <w:ilvl w:val="0"/>
          <w:numId w:val="21"/>
        </w:numPr>
        <w:spacing w:before="120"/>
        <w:ind w:left="360"/>
        <w:contextualSpacing w:val="0"/>
        <w:rPr>
          <w:color w:val="000000" w:themeColor="text1"/>
        </w:rPr>
      </w:pPr>
      <w:r w:rsidRPr="00645EF6">
        <w:rPr>
          <w:b/>
          <w:bCs/>
          <w:color w:val="000000" w:themeColor="text1"/>
        </w:rPr>
        <w:t>Grinstein-Weiss, M.</w:t>
      </w:r>
      <w:r w:rsidRPr="00645EF6">
        <w:rPr>
          <w:color w:val="000000" w:themeColor="text1"/>
        </w:rPr>
        <w:t xml:space="preserve">, &amp; Wagner, K. (2006). </w:t>
      </w:r>
      <w:r w:rsidRPr="00645EF6">
        <w:rPr>
          <w:i/>
          <w:iCs/>
          <w:color w:val="000000" w:themeColor="text1"/>
        </w:rPr>
        <w:t xml:space="preserve">Using Individual Development Accounts to save for a home: Are there differences by race? </w:t>
      </w:r>
      <w:r w:rsidRPr="00645EF6">
        <w:rPr>
          <w:color w:val="000000" w:themeColor="text1"/>
        </w:rPr>
        <w:t>(Working Paper No. 06-06). St. Louis, MO: Washington University, Center for Social Development.</w:t>
      </w:r>
      <w:r w:rsidRPr="00645EF6">
        <w:rPr>
          <w:i/>
          <w:iCs/>
          <w:color w:val="000000" w:themeColor="text1"/>
        </w:rPr>
        <w:t xml:space="preserve"> </w:t>
      </w:r>
    </w:p>
    <w:p w14:paraId="58AAD4FF" w14:textId="0B271379" w:rsidR="000C7A70" w:rsidRPr="00645EF6" w:rsidRDefault="14DFA80A" w:rsidP="002966A4">
      <w:pPr>
        <w:pStyle w:val="ListParagraph"/>
        <w:numPr>
          <w:ilvl w:val="0"/>
          <w:numId w:val="21"/>
        </w:numPr>
        <w:spacing w:before="120"/>
        <w:ind w:left="360"/>
        <w:contextualSpacing w:val="0"/>
        <w:rPr>
          <w:color w:val="000000" w:themeColor="text1"/>
        </w:rPr>
      </w:pPr>
      <w:r w:rsidRPr="00645EF6">
        <w:rPr>
          <w:color w:val="000000" w:themeColor="text1"/>
        </w:rPr>
        <w:t xml:space="preserve">Barbarin, O., </w:t>
      </w:r>
      <w:r w:rsidRPr="00645EF6">
        <w:rPr>
          <w:b/>
          <w:bCs/>
          <w:color w:val="000000" w:themeColor="text1"/>
        </w:rPr>
        <w:t>Grinstein-Weiss, M.</w:t>
      </w:r>
      <w:r w:rsidRPr="00645EF6">
        <w:rPr>
          <w:color w:val="000000" w:themeColor="text1"/>
        </w:rPr>
        <w:t xml:space="preserve">, &amp; Orthner, D. (2005). </w:t>
      </w:r>
      <w:r w:rsidRPr="00645EF6">
        <w:rPr>
          <w:i/>
          <w:iCs/>
          <w:color w:val="000000" w:themeColor="text1"/>
        </w:rPr>
        <w:t>Challenges faced by low income African American households</w:t>
      </w:r>
      <w:r w:rsidRPr="00645EF6">
        <w:rPr>
          <w:color w:val="000000" w:themeColor="text1"/>
        </w:rPr>
        <w:t xml:space="preserve"> (Issue Brief). Chapel Hill, NC: University of North Carolina at Chapel Hill, Center on Poverty, Work &amp; Opportunity.</w:t>
      </w:r>
    </w:p>
    <w:p w14:paraId="79574200" w14:textId="13E6CE6C" w:rsidR="000C7A70" w:rsidRPr="00645EF6" w:rsidRDefault="14DFA80A" w:rsidP="002966A4">
      <w:pPr>
        <w:pStyle w:val="ListParagraph"/>
        <w:numPr>
          <w:ilvl w:val="0"/>
          <w:numId w:val="21"/>
        </w:numPr>
        <w:spacing w:before="120"/>
        <w:ind w:left="360"/>
        <w:contextualSpacing w:val="0"/>
        <w:rPr>
          <w:color w:val="000000" w:themeColor="text1"/>
        </w:rPr>
      </w:pPr>
      <w:r w:rsidRPr="00645EF6">
        <w:rPr>
          <w:b/>
          <w:bCs/>
          <w:color w:val="000000" w:themeColor="text1"/>
        </w:rPr>
        <w:t>Grinstein-Weiss, M.</w:t>
      </w:r>
      <w:r w:rsidRPr="00645EF6">
        <w:rPr>
          <w:color w:val="000000" w:themeColor="text1"/>
        </w:rPr>
        <w:t xml:space="preserve">, Edwards, K., &amp; Wagner, K. (2005). </w:t>
      </w:r>
      <w:r w:rsidRPr="00645EF6">
        <w:rPr>
          <w:i/>
          <w:iCs/>
          <w:color w:val="000000" w:themeColor="text1"/>
        </w:rPr>
        <w:t xml:space="preserve">Diffusion of policy innovation:  The case of Individual Development Accounts as an asset-building policy </w:t>
      </w:r>
      <w:r w:rsidRPr="00645EF6">
        <w:rPr>
          <w:color w:val="000000" w:themeColor="text1"/>
        </w:rPr>
        <w:t>(Working Paper No. 05-08). St. Louis, MO: Washington University, Center for Social Development.</w:t>
      </w:r>
    </w:p>
    <w:p w14:paraId="481F3BD9" w14:textId="79C17D62" w:rsidR="000C7A70" w:rsidRPr="00645EF6" w:rsidRDefault="14DFA80A" w:rsidP="002966A4">
      <w:pPr>
        <w:pStyle w:val="ListParagraph"/>
        <w:numPr>
          <w:ilvl w:val="0"/>
          <w:numId w:val="21"/>
        </w:numPr>
        <w:spacing w:before="120"/>
        <w:ind w:left="360"/>
        <w:contextualSpacing w:val="0"/>
        <w:rPr>
          <w:color w:val="000000" w:themeColor="text1"/>
        </w:rPr>
      </w:pPr>
      <w:r w:rsidRPr="00645EF6">
        <w:rPr>
          <w:color w:val="000000" w:themeColor="text1"/>
        </w:rPr>
        <w:t xml:space="preserve">Zhan, M., &amp; </w:t>
      </w:r>
      <w:r w:rsidRPr="00645EF6">
        <w:rPr>
          <w:b/>
          <w:bCs/>
          <w:color w:val="000000" w:themeColor="text1"/>
        </w:rPr>
        <w:t>Grinstein-Weiss, M.</w:t>
      </w:r>
      <w:r w:rsidRPr="00645EF6">
        <w:rPr>
          <w:color w:val="000000" w:themeColor="text1"/>
        </w:rPr>
        <w:t xml:space="preserve"> (2005). </w:t>
      </w:r>
      <w:r w:rsidRPr="00645EF6">
        <w:rPr>
          <w:i/>
          <w:iCs/>
          <w:color w:val="000000" w:themeColor="text1"/>
        </w:rPr>
        <w:t>Educational status and savings performances in Individual Development Accounts</w:t>
      </w:r>
      <w:r w:rsidRPr="00645EF6">
        <w:rPr>
          <w:color w:val="000000" w:themeColor="text1"/>
        </w:rPr>
        <w:t xml:space="preserve"> (Working Paper No. 05-30). St. Louis, MO: Washington University, Center for Social Development.</w:t>
      </w:r>
      <w:r w:rsidRPr="00645EF6">
        <w:rPr>
          <w:i/>
          <w:iCs/>
          <w:color w:val="000000" w:themeColor="text1"/>
        </w:rPr>
        <w:t xml:space="preserve"> </w:t>
      </w:r>
    </w:p>
    <w:p w14:paraId="69C13BA1" w14:textId="0833091E" w:rsidR="000C7A70" w:rsidRPr="00645EF6" w:rsidRDefault="14DFA80A" w:rsidP="002966A4">
      <w:pPr>
        <w:pStyle w:val="ListParagraph"/>
        <w:numPr>
          <w:ilvl w:val="0"/>
          <w:numId w:val="21"/>
        </w:numPr>
        <w:spacing w:before="120"/>
        <w:ind w:left="360"/>
        <w:contextualSpacing w:val="0"/>
        <w:rPr>
          <w:color w:val="000000" w:themeColor="text1"/>
        </w:rPr>
      </w:pPr>
      <w:r w:rsidRPr="00645EF6">
        <w:rPr>
          <w:b/>
          <w:bCs/>
          <w:color w:val="000000" w:themeColor="text1"/>
        </w:rPr>
        <w:lastRenderedPageBreak/>
        <w:t>Grinstein-Weiss, M.</w:t>
      </w:r>
      <w:r w:rsidRPr="00645EF6">
        <w:rPr>
          <w:color w:val="000000" w:themeColor="text1"/>
        </w:rPr>
        <w:t xml:space="preserve">, Wagner, K., &amp; Ssewamala, F. (2005). </w:t>
      </w:r>
      <w:r w:rsidRPr="00645EF6">
        <w:rPr>
          <w:i/>
          <w:iCs/>
          <w:color w:val="000000" w:themeColor="text1"/>
        </w:rPr>
        <w:t>Saving and asset accumulation among low-income families with children in IDAs</w:t>
      </w:r>
      <w:r w:rsidRPr="00645EF6">
        <w:rPr>
          <w:color w:val="000000" w:themeColor="text1"/>
        </w:rPr>
        <w:t xml:space="preserve"> (Working Paper No. 05-09). St. Louis, MO: Washington University, Center for Social Development.</w:t>
      </w:r>
      <w:r w:rsidRPr="00645EF6">
        <w:rPr>
          <w:i/>
          <w:iCs/>
          <w:color w:val="000000" w:themeColor="text1"/>
        </w:rPr>
        <w:t xml:space="preserve"> </w:t>
      </w:r>
    </w:p>
    <w:p w14:paraId="2EE41F68" w14:textId="28529390" w:rsidR="000C7A70" w:rsidRPr="00645EF6" w:rsidRDefault="14DFA80A" w:rsidP="002966A4">
      <w:pPr>
        <w:pStyle w:val="ListParagraph"/>
        <w:numPr>
          <w:ilvl w:val="0"/>
          <w:numId w:val="21"/>
        </w:numPr>
        <w:spacing w:before="120"/>
        <w:ind w:left="360"/>
        <w:contextualSpacing w:val="0"/>
        <w:rPr>
          <w:color w:val="000000" w:themeColor="text1"/>
        </w:rPr>
      </w:pPr>
      <w:r w:rsidRPr="00645EF6">
        <w:rPr>
          <w:b/>
          <w:bCs/>
          <w:color w:val="000000" w:themeColor="text1"/>
        </w:rPr>
        <w:t>Grinstein-Weiss, M.</w:t>
      </w:r>
      <w:r w:rsidRPr="00645EF6">
        <w:rPr>
          <w:color w:val="000000" w:themeColor="text1"/>
        </w:rPr>
        <w:t xml:space="preserve">, &amp; Sherraden, M. (2004). </w:t>
      </w:r>
      <w:r w:rsidRPr="00645EF6">
        <w:rPr>
          <w:i/>
          <w:iCs/>
          <w:color w:val="000000" w:themeColor="text1"/>
        </w:rPr>
        <w:t xml:space="preserve">Racial differences in performance in a matched savings program </w:t>
      </w:r>
      <w:r w:rsidRPr="00645EF6">
        <w:rPr>
          <w:color w:val="000000" w:themeColor="text1"/>
        </w:rPr>
        <w:t>(Working Paper No. 04-04). St. Louis, MO: Washington University, Center for Social Development.</w:t>
      </w:r>
      <w:r w:rsidRPr="00645EF6">
        <w:rPr>
          <w:i/>
          <w:iCs/>
          <w:color w:val="000000" w:themeColor="text1"/>
        </w:rPr>
        <w:t xml:space="preserve"> </w:t>
      </w:r>
    </w:p>
    <w:p w14:paraId="09B8D206" w14:textId="76CD0A78" w:rsidR="000C7A70" w:rsidRPr="00645EF6" w:rsidRDefault="14DFA80A" w:rsidP="002966A4">
      <w:pPr>
        <w:pStyle w:val="ListParagraph"/>
        <w:numPr>
          <w:ilvl w:val="0"/>
          <w:numId w:val="21"/>
        </w:numPr>
        <w:spacing w:before="120"/>
        <w:ind w:left="360"/>
        <w:contextualSpacing w:val="0"/>
        <w:rPr>
          <w:color w:val="000000" w:themeColor="text1"/>
        </w:rPr>
      </w:pPr>
      <w:r w:rsidRPr="00645EF6">
        <w:rPr>
          <w:b/>
          <w:bCs/>
          <w:color w:val="000000" w:themeColor="text1"/>
        </w:rPr>
        <w:t>Grinstein-Weiss, M.</w:t>
      </w:r>
      <w:r w:rsidRPr="00645EF6">
        <w:rPr>
          <w:color w:val="000000" w:themeColor="text1"/>
        </w:rPr>
        <w:t xml:space="preserve">, Zhan, M., &amp; Sherraden, M. (2004). </w:t>
      </w:r>
      <w:r w:rsidRPr="00645EF6">
        <w:rPr>
          <w:i/>
          <w:iCs/>
          <w:color w:val="000000" w:themeColor="text1"/>
        </w:rPr>
        <w:t>Saving performance in Individual Development Accounts: Does marital status matter?</w:t>
      </w:r>
      <w:r w:rsidRPr="00645EF6">
        <w:rPr>
          <w:color w:val="000000" w:themeColor="text1"/>
        </w:rPr>
        <w:t xml:space="preserve"> (Working Paper No. 04-01). St. Louis, MO: Washington University, Center for Social Development.</w:t>
      </w:r>
    </w:p>
    <w:p w14:paraId="37BCB827" w14:textId="529229C0" w:rsidR="000C7A70" w:rsidRPr="00645EF6" w:rsidRDefault="14DFA80A" w:rsidP="002966A4">
      <w:pPr>
        <w:pStyle w:val="ListParagraph"/>
        <w:numPr>
          <w:ilvl w:val="0"/>
          <w:numId w:val="21"/>
        </w:numPr>
        <w:spacing w:before="120"/>
        <w:ind w:left="360"/>
        <w:contextualSpacing w:val="0"/>
        <w:rPr>
          <w:color w:val="000000" w:themeColor="text1"/>
        </w:rPr>
      </w:pPr>
      <w:r w:rsidRPr="00645EF6">
        <w:rPr>
          <w:b/>
          <w:bCs/>
          <w:color w:val="000000" w:themeColor="text1"/>
        </w:rPr>
        <w:t>Grinstein-Weiss, M.</w:t>
      </w:r>
      <w:r w:rsidRPr="00645EF6">
        <w:rPr>
          <w:color w:val="000000" w:themeColor="text1"/>
        </w:rPr>
        <w:t xml:space="preserve">, &amp; Curley, J. (2003). </w:t>
      </w:r>
      <w:r w:rsidRPr="00645EF6">
        <w:rPr>
          <w:i/>
          <w:iCs/>
          <w:color w:val="000000" w:themeColor="text1"/>
        </w:rPr>
        <w:t>Individual Development Accounts in rural communities: Implications for research</w:t>
      </w:r>
      <w:r w:rsidRPr="00645EF6">
        <w:rPr>
          <w:color w:val="000000" w:themeColor="text1"/>
        </w:rPr>
        <w:t xml:space="preserve"> (Working Paper No. 03-21). St. Louis, MO: Washington University, Center for Social Development.</w:t>
      </w:r>
      <w:r w:rsidRPr="00645EF6">
        <w:rPr>
          <w:i/>
          <w:iCs/>
          <w:color w:val="000000" w:themeColor="text1"/>
        </w:rPr>
        <w:t xml:space="preserve"> </w:t>
      </w:r>
    </w:p>
    <w:p w14:paraId="156C5A55" w14:textId="4FC95ED7" w:rsidR="000C7A70" w:rsidRPr="00645EF6" w:rsidRDefault="14DFA80A" w:rsidP="002966A4">
      <w:pPr>
        <w:pStyle w:val="ListParagraph"/>
        <w:numPr>
          <w:ilvl w:val="0"/>
          <w:numId w:val="21"/>
        </w:numPr>
        <w:spacing w:before="120"/>
        <w:ind w:left="360"/>
        <w:contextualSpacing w:val="0"/>
        <w:rPr>
          <w:color w:val="000000" w:themeColor="text1"/>
        </w:rPr>
      </w:pPr>
      <w:r w:rsidRPr="00645EF6">
        <w:rPr>
          <w:color w:val="000000" w:themeColor="text1"/>
        </w:rPr>
        <w:t xml:space="preserve">Curley, J., &amp; </w:t>
      </w:r>
      <w:r w:rsidRPr="00645EF6">
        <w:rPr>
          <w:b/>
          <w:bCs/>
          <w:color w:val="000000" w:themeColor="text1"/>
        </w:rPr>
        <w:t>Grinstein-Weiss, M.</w:t>
      </w:r>
      <w:r w:rsidRPr="00645EF6">
        <w:rPr>
          <w:color w:val="000000" w:themeColor="text1"/>
        </w:rPr>
        <w:t xml:space="preserve"> (2003). </w:t>
      </w:r>
      <w:r w:rsidRPr="00645EF6">
        <w:rPr>
          <w:i/>
          <w:iCs/>
          <w:color w:val="000000" w:themeColor="text1"/>
        </w:rPr>
        <w:t xml:space="preserve">A comparative analysis of rural and urban saving performance in Individual Development Accounts </w:t>
      </w:r>
      <w:r w:rsidRPr="00645EF6">
        <w:rPr>
          <w:color w:val="000000" w:themeColor="text1"/>
        </w:rPr>
        <w:t>(Working Paper No. 03-08). St. Louis, MO: Washington University, Center for Social Development.</w:t>
      </w:r>
    </w:p>
    <w:p w14:paraId="3231BB13" w14:textId="12CA0AB1" w:rsidR="000C7A70" w:rsidRPr="00645EF6" w:rsidRDefault="14DFA80A" w:rsidP="002966A4">
      <w:pPr>
        <w:pStyle w:val="ListParagraph"/>
        <w:numPr>
          <w:ilvl w:val="0"/>
          <w:numId w:val="21"/>
        </w:numPr>
        <w:spacing w:before="120"/>
        <w:ind w:left="360"/>
        <w:contextualSpacing w:val="0"/>
        <w:rPr>
          <w:color w:val="000000" w:themeColor="text1"/>
        </w:rPr>
      </w:pPr>
      <w:r w:rsidRPr="00645EF6">
        <w:rPr>
          <w:b/>
          <w:bCs/>
          <w:color w:val="000000" w:themeColor="text1"/>
        </w:rPr>
        <w:t>Grinstein-Weiss, M.</w:t>
      </w:r>
      <w:r w:rsidRPr="00645EF6">
        <w:rPr>
          <w:color w:val="000000" w:themeColor="text1"/>
        </w:rPr>
        <w:t xml:space="preserve"> (2003). </w:t>
      </w:r>
      <w:r w:rsidRPr="00645EF6">
        <w:rPr>
          <w:i/>
          <w:iCs/>
          <w:color w:val="000000" w:themeColor="text1"/>
        </w:rPr>
        <w:t>Factors associated with youth willingness to seek help</w:t>
      </w:r>
      <w:r w:rsidRPr="00645EF6">
        <w:rPr>
          <w:color w:val="000000" w:themeColor="text1"/>
        </w:rPr>
        <w:t>. Haifa Forum for Social Work</w:t>
      </w:r>
      <w:r w:rsidRPr="00645EF6">
        <w:rPr>
          <w:i/>
          <w:iCs/>
          <w:color w:val="000000" w:themeColor="text1"/>
        </w:rPr>
        <w:t>, 38-67</w:t>
      </w:r>
      <w:r w:rsidRPr="00645EF6">
        <w:rPr>
          <w:color w:val="000000" w:themeColor="text1"/>
        </w:rPr>
        <w:t xml:space="preserve"> [Hebrew].</w:t>
      </w:r>
    </w:p>
    <w:p w14:paraId="67755DF0" w14:textId="5B82651B" w:rsidR="000C7A70" w:rsidRPr="00645EF6" w:rsidRDefault="14DFA80A" w:rsidP="002966A4">
      <w:pPr>
        <w:pStyle w:val="ListParagraph"/>
        <w:numPr>
          <w:ilvl w:val="0"/>
          <w:numId w:val="21"/>
        </w:numPr>
        <w:spacing w:before="120"/>
        <w:ind w:left="360"/>
        <w:contextualSpacing w:val="0"/>
        <w:rPr>
          <w:color w:val="000000" w:themeColor="text1"/>
        </w:rPr>
      </w:pPr>
      <w:r w:rsidRPr="00645EF6">
        <w:rPr>
          <w:color w:val="000000" w:themeColor="text1"/>
        </w:rPr>
        <w:t xml:space="preserve">Sherraden, M., Curley, J., &amp; </w:t>
      </w:r>
      <w:r w:rsidRPr="00645EF6">
        <w:rPr>
          <w:b/>
          <w:bCs/>
          <w:color w:val="000000" w:themeColor="text1"/>
        </w:rPr>
        <w:t>Grinstein-Weiss, M.</w:t>
      </w:r>
      <w:r w:rsidRPr="00645EF6">
        <w:rPr>
          <w:color w:val="000000" w:themeColor="text1"/>
        </w:rPr>
        <w:t xml:space="preserve"> (</w:t>
      </w:r>
      <w:r w:rsidRPr="00645EF6">
        <w:rPr>
          <w:color w:val="000000" w:themeColor="text1"/>
          <w:lang w:val="en-GB"/>
        </w:rPr>
        <w:t>2003</w:t>
      </w:r>
      <w:r w:rsidRPr="00645EF6">
        <w:rPr>
          <w:color w:val="000000" w:themeColor="text1"/>
        </w:rPr>
        <w:t xml:space="preserve">). </w:t>
      </w:r>
      <w:r w:rsidRPr="00645EF6">
        <w:rPr>
          <w:i/>
          <w:iCs/>
          <w:color w:val="000000" w:themeColor="text1"/>
          <w:lang w:val="en-GB"/>
        </w:rPr>
        <w:t>Wealth creation in rural America</w:t>
      </w:r>
      <w:r w:rsidRPr="00645EF6">
        <w:rPr>
          <w:color w:val="000000" w:themeColor="text1"/>
          <w:lang w:val="en-GB"/>
        </w:rPr>
        <w:t>.</w:t>
      </w:r>
      <w:r w:rsidRPr="00645EF6">
        <w:rPr>
          <w:color w:val="000000" w:themeColor="text1"/>
        </w:rPr>
        <w:t xml:space="preserve"> Knowledge Base, Volume 1. National Rural Funders Collaborative. </w:t>
      </w:r>
    </w:p>
    <w:p w14:paraId="014AF170" w14:textId="481EF586" w:rsidR="000C7A70" w:rsidRPr="00645EF6" w:rsidRDefault="14DFA80A" w:rsidP="002966A4">
      <w:pPr>
        <w:pStyle w:val="ListParagraph"/>
        <w:numPr>
          <w:ilvl w:val="0"/>
          <w:numId w:val="21"/>
        </w:numPr>
        <w:spacing w:before="120"/>
        <w:ind w:left="360"/>
        <w:contextualSpacing w:val="0"/>
        <w:rPr>
          <w:color w:val="000000" w:themeColor="text1"/>
        </w:rPr>
      </w:pPr>
      <w:r w:rsidRPr="00645EF6">
        <w:rPr>
          <w:b/>
          <w:bCs/>
          <w:color w:val="000000" w:themeColor="text1"/>
        </w:rPr>
        <w:t>Grinstein-Weiss, M.</w:t>
      </w:r>
      <w:r w:rsidRPr="00645EF6">
        <w:rPr>
          <w:color w:val="000000" w:themeColor="text1"/>
        </w:rPr>
        <w:t xml:space="preserve"> (2002). </w:t>
      </w:r>
      <w:r w:rsidRPr="00645EF6">
        <w:rPr>
          <w:i/>
          <w:iCs/>
          <w:color w:val="000000" w:themeColor="text1"/>
        </w:rPr>
        <w:t>Racial differences in savings and assets accumulation in IDAs: Implications for homeownership</w:t>
      </w:r>
      <w:r w:rsidRPr="00645EF6">
        <w:rPr>
          <w:color w:val="000000" w:themeColor="text1"/>
        </w:rPr>
        <w:t>. Submitted to the Department of Housing and Urban Development.</w:t>
      </w:r>
    </w:p>
    <w:p w14:paraId="7E6245FE" w14:textId="7AFA1F8A" w:rsidR="000C7A70" w:rsidRPr="00645EF6" w:rsidRDefault="14DFA80A" w:rsidP="002966A4">
      <w:pPr>
        <w:pStyle w:val="ListParagraph"/>
        <w:numPr>
          <w:ilvl w:val="0"/>
          <w:numId w:val="21"/>
        </w:numPr>
        <w:spacing w:before="120"/>
        <w:ind w:left="360"/>
        <w:contextualSpacing w:val="0"/>
        <w:rPr>
          <w:color w:val="000000" w:themeColor="text1"/>
        </w:rPr>
      </w:pPr>
      <w:r w:rsidRPr="00645EF6">
        <w:rPr>
          <w:color w:val="000000" w:themeColor="text1"/>
        </w:rPr>
        <w:t xml:space="preserve">Sherraden, M., Schreiner, M., Curley, J., </w:t>
      </w:r>
      <w:r w:rsidRPr="00645EF6">
        <w:rPr>
          <w:b/>
          <w:bCs/>
          <w:color w:val="000000" w:themeColor="text1"/>
        </w:rPr>
        <w:t>Grinstein-Weiss, M.</w:t>
      </w:r>
      <w:r w:rsidRPr="00645EF6">
        <w:rPr>
          <w:color w:val="000000" w:themeColor="text1"/>
        </w:rPr>
        <w:t xml:space="preserve">, &amp; Johnson, L. (2002). </w:t>
      </w:r>
      <w:r w:rsidRPr="00645EF6">
        <w:rPr>
          <w:i/>
          <w:iCs/>
          <w:color w:val="000000" w:themeColor="text1"/>
        </w:rPr>
        <w:t>Questions on survey data and draft interim report for the IDA experiment of the American Dream Demonstration</w:t>
      </w:r>
      <w:r w:rsidRPr="00645EF6">
        <w:rPr>
          <w:color w:val="000000" w:themeColor="text1"/>
        </w:rPr>
        <w:t xml:space="preserve"> (Report). St. Louis, MO: Washington University, Center for Social Development.</w:t>
      </w:r>
    </w:p>
    <w:p w14:paraId="54A2217A" w14:textId="448E6D15" w:rsidR="000C7A70" w:rsidRPr="00645EF6" w:rsidRDefault="14DFA80A" w:rsidP="002966A4">
      <w:pPr>
        <w:pStyle w:val="ListParagraph"/>
        <w:numPr>
          <w:ilvl w:val="0"/>
          <w:numId w:val="21"/>
        </w:numPr>
        <w:spacing w:before="120"/>
        <w:ind w:left="360"/>
        <w:contextualSpacing w:val="0"/>
        <w:rPr>
          <w:color w:val="000000" w:themeColor="text1"/>
        </w:rPr>
      </w:pPr>
      <w:r w:rsidRPr="00645EF6">
        <w:rPr>
          <w:color w:val="000000" w:themeColor="text1"/>
        </w:rPr>
        <w:t xml:space="preserve">Clancy, M., </w:t>
      </w:r>
      <w:r w:rsidRPr="00645EF6">
        <w:rPr>
          <w:b/>
          <w:bCs/>
          <w:color w:val="000000" w:themeColor="text1"/>
        </w:rPr>
        <w:t>Grinstein-Weiss, M.</w:t>
      </w:r>
      <w:r w:rsidRPr="00645EF6">
        <w:rPr>
          <w:color w:val="000000" w:themeColor="text1"/>
        </w:rPr>
        <w:t xml:space="preserve">, &amp; Schreiner, M. (2001) </w:t>
      </w:r>
      <w:r w:rsidRPr="00645EF6">
        <w:rPr>
          <w:i/>
          <w:iCs/>
          <w:color w:val="000000" w:themeColor="text1"/>
        </w:rPr>
        <w:t>Financial education and saving outcomes in Individual Development Accounts</w:t>
      </w:r>
      <w:r w:rsidRPr="00645EF6">
        <w:rPr>
          <w:color w:val="000000" w:themeColor="text1"/>
        </w:rPr>
        <w:t xml:space="preserve"> (Working Paper No. 01-2). St. Louis, MO: Washington University, Center for Social Development</w:t>
      </w:r>
      <w:r w:rsidRPr="00645EF6">
        <w:rPr>
          <w:i/>
          <w:iCs/>
          <w:color w:val="000000" w:themeColor="text1"/>
        </w:rPr>
        <w:t xml:space="preserve">.  </w:t>
      </w:r>
    </w:p>
    <w:p w14:paraId="5C7872A3" w14:textId="2F6DCA81" w:rsidR="000C7A70" w:rsidRPr="00645EF6" w:rsidRDefault="14DFA80A" w:rsidP="002966A4">
      <w:pPr>
        <w:pStyle w:val="ListParagraph"/>
        <w:numPr>
          <w:ilvl w:val="0"/>
          <w:numId w:val="21"/>
        </w:numPr>
        <w:spacing w:before="120"/>
        <w:ind w:left="360"/>
        <w:contextualSpacing w:val="0"/>
        <w:rPr>
          <w:color w:val="000000" w:themeColor="text1"/>
        </w:rPr>
      </w:pPr>
      <w:r w:rsidRPr="00645EF6">
        <w:rPr>
          <w:color w:val="000000" w:themeColor="text1"/>
        </w:rPr>
        <w:t xml:space="preserve">Schreiner, M., Sherraden, M., Clancy, M., Johnson, L., Curley, J., </w:t>
      </w:r>
      <w:r w:rsidRPr="00645EF6">
        <w:rPr>
          <w:b/>
          <w:bCs/>
          <w:color w:val="000000" w:themeColor="text1"/>
        </w:rPr>
        <w:t>Grinstein-Weiss, M.</w:t>
      </w:r>
      <w:r w:rsidRPr="00645EF6">
        <w:rPr>
          <w:color w:val="000000" w:themeColor="text1"/>
        </w:rPr>
        <w:t xml:space="preserve">, Zhan, M., &amp; Beverly, S. (2001). </w:t>
      </w:r>
      <w:r w:rsidRPr="00645EF6">
        <w:rPr>
          <w:i/>
          <w:iCs/>
          <w:color w:val="000000" w:themeColor="text1"/>
        </w:rPr>
        <w:t xml:space="preserve">Savings and asset accumulation in Individual Development Accounts </w:t>
      </w:r>
      <w:r w:rsidRPr="00645EF6">
        <w:rPr>
          <w:color w:val="000000" w:themeColor="text1"/>
        </w:rPr>
        <w:t xml:space="preserve">(CSD Report No. </w:t>
      </w:r>
      <w:r w:rsidRPr="00645EF6">
        <w:rPr>
          <w:rStyle w:val="srch-description"/>
          <w:color w:val="000000" w:themeColor="text1"/>
        </w:rPr>
        <w:t>01-23)</w:t>
      </w:r>
      <w:r w:rsidRPr="00645EF6">
        <w:rPr>
          <w:i/>
          <w:iCs/>
          <w:color w:val="000000" w:themeColor="text1"/>
        </w:rPr>
        <w:t xml:space="preserve"> </w:t>
      </w:r>
      <w:r w:rsidRPr="00645EF6">
        <w:rPr>
          <w:color w:val="000000" w:themeColor="text1"/>
        </w:rPr>
        <w:t>St. Louis, MO: Washington University, Center for Social Development.</w:t>
      </w:r>
    </w:p>
    <w:p w14:paraId="18A50C4F" w14:textId="5ED8CB32" w:rsidR="000C7A70" w:rsidRPr="00645EF6" w:rsidRDefault="14DFA80A" w:rsidP="004D051D">
      <w:pPr>
        <w:pStyle w:val="ListParagraph"/>
        <w:numPr>
          <w:ilvl w:val="0"/>
          <w:numId w:val="21"/>
        </w:numPr>
        <w:spacing w:before="120"/>
        <w:ind w:left="360"/>
        <w:contextualSpacing w:val="0"/>
        <w:rPr>
          <w:color w:val="000000" w:themeColor="text1"/>
        </w:rPr>
      </w:pPr>
      <w:r w:rsidRPr="00645EF6">
        <w:rPr>
          <w:color w:val="000000" w:themeColor="text1"/>
        </w:rPr>
        <w:t xml:space="preserve">Griffel, A., </w:t>
      </w:r>
      <w:r w:rsidRPr="00645EF6">
        <w:rPr>
          <w:b/>
          <w:bCs/>
          <w:color w:val="000000" w:themeColor="text1"/>
        </w:rPr>
        <w:t>Grinstein-Weiss, M.</w:t>
      </w:r>
      <w:r w:rsidRPr="00645EF6">
        <w:rPr>
          <w:color w:val="000000" w:themeColor="text1"/>
        </w:rPr>
        <w:t xml:space="preserve">, Fishman, G., &amp; Eisikovits, Z. (1998). </w:t>
      </w:r>
      <w:r w:rsidRPr="00645EF6">
        <w:rPr>
          <w:i/>
          <w:iCs/>
          <w:color w:val="000000" w:themeColor="text1"/>
        </w:rPr>
        <w:t>Patterns of religious behavior and political attitudes of Jewish Israeli youth.</w:t>
      </w:r>
      <w:r w:rsidRPr="00645EF6">
        <w:rPr>
          <w:color w:val="000000" w:themeColor="text1"/>
        </w:rPr>
        <w:t xml:space="preserve"> (Israeli National Youth Survey 1998, Research Report No. 1/98). Haifa, Israel: University of Haifa, Minerva Center for Youth Studies. [Hebrew].</w:t>
      </w:r>
    </w:p>
    <w:p w14:paraId="3E50E501" w14:textId="4F828EB2" w:rsidR="000C7A70" w:rsidRPr="00645EF6" w:rsidRDefault="14DFA80A" w:rsidP="002966A4">
      <w:pPr>
        <w:pStyle w:val="ListParagraph"/>
        <w:numPr>
          <w:ilvl w:val="0"/>
          <w:numId w:val="21"/>
        </w:numPr>
        <w:spacing w:before="120"/>
        <w:ind w:left="360"/>
        <w:contextualSpacing w:val="0"/>
        <w:rPr>
          <w:color w:val="000000" w:themeColor="text1"/>
        </w:rPr>
      </w:pPr>
      <w:r w:rsidRPr="00645EF6">
        <w:rPr>
          <w:color w:val="000000" w:themeColor="text1"/>
        </w:rPr>
        <w:t xml:space="preserve">Griffel, A., </w:t>
      </w:r>
      <w:r w:rsidRPr="00645EF6">
        <w:rPr>
          <w:b/>
          <w:bCs/>
          <w:color w:val="000000" w:themeColor="text1"/>
        </w:rPr>
        <w:t>Grinstein-Weiss, M.</w:t>
      </w:r>
      <w:r w:rsidRPr="00645EF6">
        <w:rPr>
          <w:color w:val="000000" w:themeColor="text1"/>
        </w:rPr>
        <w:t xml:space="preserve">, Eisikovits, Z., &amp; Fishman, G., (1998). </w:t>
      </w:r>
      <w:r w:rsidRPr="00645EF6">
        <w:rPr>
          <w:i/>
          <w:iCs/>
          <w:color w:val="000000" w:themeColor="text1"/>
        </w:rPr>
        <w:t>Patterns of delinquency and violence of youth.</w:t>
      </w:r>
      <w:r w:rsidRPr="00645EF6">
        <w:rPr>
          <w:color w:val="000000" w:themeColor="text1"/>
        </w:rPr>
        <w:t xml:space="preserve"> (Israeli National Youth Survey 1998, Research Report No. 1/98). Haifa, Israel: University of Haifa, Minerva Center for Youth Studies. [Hebrew].</w:t>
      </w:r>
    </w:p>
    <w:p w14:paraId="5D2BF787" w14:textId="285AD775" w:rsidR="000C7A70" w:rsidRPr="00645EF6" w:rsidRDefault="14DFA80A" w:rsidP="14DFA80A">
      <w:pPr>
        <w:pStyle w:val="ListParagraph"/>
        <w:numPr>
          <w:ilvl w:val="0"/>
          <w:numId w:val="21"/>
        </w:numPr>
        <w:spacing w:before="120"/>
        <w:ind w:left="360"/>
        <w:contextualSpacing w:val="0"/>
        <w:rPr>
          <w:i/>
          <w:iCs/>
          <w:color w:val="000000" w:themeColor="text1"/>
        </w:rPr>
      </w:pPr>
      <w:r w:rsidRPr="00645EF6">
        <w:rPr>
          <w:color w:val="000000" w:themeColor="text1"/>
        </w:rPr>
        <w:t xml:space="preserve">Eisikovits, Z., Griffel, A., Enosh, G., Buchbinder, E., </w:t>
      </w:r>
      <w:r w:rsidRPr="00645EF6">
        <w:rPr>
          <w:b/>
          <w:bCs/>
          <w:color w:val="000000" w:themeColor="text1"/>
        </w:rPr>
        <w:t>Grinstein-Weiss, M.</w:t>
      </w:r>
      <w:r w:rsidRPr="00645EF6">
        <w:rPr>
          <w:color w:val="000000" w:themeColor="text1"/>
        </w:rPr>
        <w:t xml:space="preserve">, Winstok, Z., &amp; Koresh, Y. (1998). </w:t>
      </w:r>
      <w:r w:rsidRPr="00645EF6">
        <w:rPr>
          <w:i/>
          <w:iCs/>
          <w:color w:val="000000" w:themeColor="text1"/>
        </w:rPr>
        <w:t>Police intervention in intimate violence: An evaluation study</w:t>
      </w:r>
      <w:r w:rsidRPr="00645EF6">
        <w:rPr>
          <w:color w:val="000000" w:themeColor="text1"/>
        </w:rPr>
        <w:t xml:space="preserve"> (Research Report to Ministry of Public Security, State of Israel). Haifa, Israel: University of Haifa, Minerva Center for Youth Studies [Hebrew].</w:t>
      </w:r>
    </w:p>
    <w:p w14:paraId="486EFBB8" w14:textId="47BC0C5A" w:rsidR="000C7A70" w:rsidRPr="00645EF6" w:rsidRDefault="14DFA80A" w:rsidP="14DFA80A">
      <w:pPr>
        <w:pStyle w:val="ListParagraph"/>
        <w:numPr>
          <w:ilvl w:val="0"/>
          <w:numId w:val="21"/>
        </w:numPr>
        <w:spacing w:before="120"/>
        <w:ind w:left="360"/>
        <w:contextualSpacing w:val="0"/>
        <w:rPr>
          <w:i/>
          <w:iCs/>
          <w:color w:val="000000" w:themeColor="text1"/>
        </w:rPr>
      </w:pPr>
      <w:r w:rsidRPr="00645EF6">
        <w:rPr>
          <w:color w:val="000000" w:themeColor="text1"/>
        </w:rPr>
        <w:t xml:space="preserve">Griffel, A., Eisikovits, Z., Fishman, G., &amp; </w:t>
      </w:r>
      <w:r w:rsidRPr="00645EF6">
        <w:rPr>
          <w:b/>
          <w:bCs/>
          <w:color w:val="000000" w:themeColor="text1"/>
        </w:rPr>
        <w:t>Grinstein-Weiss, M.</w:t>
      </w:r>
      <w:r w:rsidRPr="00645EF6">
        <w:rPr>
          <w:color w:val="000000" w:themeColor="text1"/>
        </w:rPr>
        <w:t xml:space="preserve"> (1997). </w:t>
      </w:r>
      <w:r w:rsidRPr="00645EF6">
        <w:rPr>
          <w:i/>
          <w:iCs/>
          <w:color w:val="000000" w:themeColor="text1"/>
        </w:rPr>
        <w:t>Patterns of help seeking at times of distress</w:t>
      </w:r>
      <w:r w:rsidRPr="00645EF6">
        <w:rPr>
          <w:color w:val="000000" w:themeColor="text1"/>
        </w:rPr>
        <w:t xml:space="preserve"> (Israeli National Youth Survey 1997, Research Report No. 4/97). Haifa, Israel: University of Haifa, Minerva Center for Youth Studies [Hebrew].</w:t>
      </w:r>
    </w:p>
    <w:p w14:paraId="09B57841" w14:textId="4C0172EC" w:rsidR="000C7A70" w:rsidRPr="00645EF6" w:rsidRDefault="14DFA80A" w:rsidP="002966A4">
      <w:pPr>
        <w:pStyle w:val="ListParagraph"/>
        <w:numPr>
          <w:ilvl w:val="0"/>
          <w:numId w:val="21"/>
        </w:numPr>
        <w:spacing w:before="120"/>
        <w:ind w:left="360"/>
        <w:contextualSpacing w:val="0"/>
        <w:rPr>
          <w:color w:val="000000" w:themeColor="text1"/>
        </w:rPr>
      </w:pPr>
      <w:r w:rsidRPr="00645EF6">
        <w:rPr>
          <w:color w:val="000000" w:themeColor="text1"/>
        </w:rPr>
        <w:lastRenderedPageBreak/>
        <w:t xml:space="preserve">Griffel, A., Eisikovits, Z., Fishman, G., &amp; </w:t>
      </w:r>
      <w:r w:rsidRPr="00645EF6">
        <w:rPr>
          <w:b/>
          <w:bCs/>
          <w:color w:val="000000" w:themeColor="text1"/>
        </w:rPr>
        <w:t>Grinstein-Weiss, M.</w:t>
      </w:r>
      <w:r w:rsidRPr="00645EF6">
        <w:rPr>
          <w:color w:val="000000" w:themeColor="text1"/>
        </w:rPr>
        <w:t xml:space="preserve"> (1997). </w:t>
      </w:r>
      <w:r w:rsidRPr="00645EF6">
        <w:rPr>
          <w:i/>
          <w:iCs/>
          <w:color w:val="000000" w:themeColor="text1"/>
        </w:rPr>
        <w:t xml:space="preserve">Attitudes towards the Middle East peace process and military service </w:t>
      </w:r>
      <w:r w:rsidRPr="00645EF6">
        <w:rPr>
          <w:color w:val="000000" w:themeColor="text1"/>
        </w:rPr>
        <w:t>(Israeli National Youth Survey 1997, Research Report No. 3/97). Haifa, Israel: University of Haifa, Minerva Center for Youth Studies [Hebrew].</w:t>
      </w:r>
    </w:p>
    <w:p w14:paraId="678C4EF9" w14:textId="3FBA4D70" w:rsidR="000C7A70" w:rsidRPr="00645EF6" w:rsidRDefault="14DFA80A" w:rsidP="002966A4">
      <w:pPr>
        <w:pStyle w:val="ListParagraph"/>
        <w:numPr>
          <w:ilvl w:val="0"/>
          <w:numId w:val="21"/>
        </w:numPr>
        <w:spacing w:before="120"/>
        <w:ind w:left="360"/>
        <w:contextualSpacing w:val="0"/>
        <w:rPr>
          <w:color w:val="000000" w:themeColor="text1"/>
        </w:rPr>
      </w:pPr>
      <w:r w:rsidRPr="00645EF6">
        <w:rPr>
          <w:color w:val="000000" w:themeColor="text1"/>
        </w:rPr>
        <w:t xml:space="preserve">Griffel, A., Eisikovits, Z., Fishman, G., &amp; </w:t>
      </w:r>
      <w:r w:rsidRPr="00645EF6">
        <w:rPr>
          <w:b/>
          <w:bCs/>
          <w:color w:val="000000" w:themeColor="text1"/>
        </w:rPr>
        <w:t>Grinstein-Weiss, M.</w:t>
      </w:r>
      <w:r w:rsidRPr="00645EF6">
        <w:rPr>
          <w:color w:val="000000" w:themeColor="text1"/>
        </w:rPr>
        <w:t xml:space="preserve"> (1997). </w:t>
      </w:r>
      <w:r w:rsidRPr="00645EF6">
        <w:rPr>
          <w:i/>
          <w:iCs/>
          <w:color w:val="000000" w:themeColor="text1"/>
        </w:rPr>
        <w:t xml:space="preserve">Satisfaction with various social institutions </w:t>
      </w:r>
      <w:r w:rsidRPr="00645EF6">
        <w:rPr>
          <w:color w:val="000000" w:themeColor="text1"/>
        </w:rPr>
        <w:t>(Israeli National Youth Survey 1997, Research Report No. 2/97). Haifa, Israel: University of Haifa, Minerva Center for Youth Studies [Hebrew].</w:t>
      </w:r>
    </w:p>
    <w:p w14:paraId="0CBEA3F7" w14:textId="77777777" w:rsidR="000C7A70" w:rsidRPr="00645EF6" w:rsidRDefault="14DFA80A" w:rsidP="002966A4">
      <w:pPr>
        <w:pStyle w:val="ListParagraph"/>
        <w:numPr>
          <w:ilvl w:val="0"/>
          <w:numId w:val="21"/>
        </w:numPr>
        <w:spacing w:before="120"/>
        <w:ind w:left="360"/>
        <w:contextualSpacing w:val="0"/>
        <w:rPr>
          <w:color w:val="000000" w:themeColor="text1"/>
        </w:rPr>
      </w:pPr>
      <w:r w:rsidRPr="00645EF6">
        <w:rPr>
          <w:color w:val="000000" w:themeColor="text1"/>
        </w:rPr>
        <w:t xml:space="preserve">Griffel, A., Eisikovits, Z., Fishman, G., &amp; </w:t>
      </w:r>
      <w:r w:rsidRPr="00645EF6">
        <w:rPr>
          <w:b/>
          <w:bCs/>
          <w:color w:val="000000" w:themeColor="text1"/>
        </w:rPr>
        <w:t>Grinstein-Weiss, M.</w:t>
      </w:r>
      <w:r w:rsidRPr="00645EF6">
        <w:rPr>
          <w:color w:val="000000" w:themeColor="text1"/>
        </w:rPr>
        <w:t xml:space="preserve"> (1997). </w:t>
      </w:r>
      <w:r w:rsidRPr="00645EF6">
        <w:rPr>
          <w:i/>
          <w:iCs/>
          <w:color w:val="000000" w:themeColor="text1"/>
        </w:rPr>
        <w:t>Religious identity, national identity and political orientation</w:t>
      </w:r>
      <w:r w:rsidRPr="00645EF6">
        <w:rPr>
          <w:color w:val="000000" w:themeColor="text1"/>
        </w:rPr>
        <w:t xml:space="preserve"> (Israeli National Youth Survey 1997, Research Report No. 1/97). Haifa, Israel: University of Haifa, Minerva Center for Youth Studies [Hebrew].</w:t>
      </w:r>
    </w:p>
    <w:p w14:paraId="08A4F7BA" w14:textId="77777777" w:rsidR="000C7A70" w:rsidRPr="00645EF6" w:rsidRDefault="000C7A70" w:rsidP="005B7145">
      <w:pPr>
        <w:tabs>
          <w:tab w:val="left" w:pos="270"/>
          <w:tab w:val="left" w:pos="450"/>
        </w:tabs>
        <w:rPr>
          <w:color w:val="000000" w:themeColor="text1"/>
        </w:rPr>
      </w:pPr>
    </w:p>
    <w:p w14:paraId="5AAA3D9A" w14:textId="6E324842" w:rsidR="000C7A70" w:rsidRPr="00645EF6" w:rsidRDefault="000C7A70" w:rsidP="008E2FF8">
      <w:pPr>
        <w:pStyle w:val="Heading2"/>
        <w:spacing w:before="0" w:after="240"/>
        <w:rPr>
          <w:rFonts w:ascii="Times New Roman" w:hAnsi="Times New Roman" w:cs="Times New Roman"/>
          <w:bCs w:val="0"/>
          <w:color w:val="000000" w:themeColor="text1"/>
          <w:sz w:val="24"/>
          <w:szCs w:val="24"/>
        </w:rPr>
      </w:pPr>
      <w:r w:rsidRPr="00645EF6">
        <w:rPr>
          <w:rFonts w:ascii="Times New Roman" w:hAnsi="Times New Roman" w:cs="Times New Roman"/>
          <w:bCs w:val="0"/>
          <w:color w:val="000000" w:themeColor="text1"/>
          <w:sz w:val="24"/>
          <w:szCs w:val="24"/>
        </w:rPr>
        <w:t>Featured in Government Publications</w:t>
      </w:r>
    </w:p>
    <w:p w14:paraId="2DBCF2D5" w14:textId="759F7757" w:rsidR="000C7A70" w:rsidRPr="00645EF6" w:rsidRDefault="000C7A70" w:rsidP="004D051D">
      <w:pPr>
        <w:pStyle w:val="ListParagraph"/>
        <w:numPr>
          <w:ilvl w:val="0"/>
          <w:numId w:val="22"/>
        </w:numPr>
        <w:ind w:left="360"/>
        <w:contextualSpacing w:val="0"/>
        <w:rPr>
          <w:color w:val="000000" w:themeColor="text1"/>
        </w:rPr>
      </w:pPr>
      <w:r w:rsidRPr="00645EF6">
        <w:rPr>
          <w:color w:val="000000" w:themeColor="text1"/>
        </w:rPr>
        <w:t xml:space="preserve">U.S. Government Accountability Office. (2015, July). U.S. Savings Bonds: </w:t>
      </w:r>
      <w:r w:rsidRPr="00645EF6">
        <w:rPr>
          <w:i/>
          <w:color w:val="000000" w:themeColor="text1"/>
        </w:rPr>
        <w:t>Future of Offering Paper Savings Bonds at Tax Time Is Uncertain, and Lower-Income Households Continue to Face Savings Challenges</w:t>
      </w:r>
      <w:r w:rsidRPr="00645EF6">
        <w:rPr>
          <w:color w:val="000000" w:themeColor="text1"/>
        </w:rPr>
        <w:t xml:space="preserve"> (Report to Congressional Requesters). </w:t>
      </w:r>
    </w:p>
    <w:p w14:paraId="124DAF0A" w14:textId="66710AB1" w:rsidR="000C7A70" w:rsidRPr="00645EF6" w:rsidRDefault="000C7A70" w:rsidP="004D051D">
      <w:pPr>
        <w:pStyle w:val="ListParagraph"/>
        <w:numPr>
          <w:ilvl w:val="0"/>
          <w:numId w:val="22"/>
        </w:numPr>
        <w:spacing w:before="120"/>
        <w:ind w:left="360"/>
        <w:contextualSpacing w:val="0"/>
        <w:rPr>
          <w:color w:val="000000" w:themeColor="text1"/>
        </w:rPr>
      </w:pPr>
      <w:r w:rsidRPr="00645EF6">
        <w:rPr>
          <w:color w:val="000000" w:themeColor="text1"/>
        </w:rPr>
        <w:t xml:space="preserve">U.S. Department of Housing and Urban Development. (2006, August). </w:t>
      </w:r>
      <w:r w:rsidRPr="00645EF6">
        <w:rPr>
          <w:i/>
          <w:color w:val="000000" w:themeColor="text1"/>
        </w:rPr>
        <w:t>Ideas that work: Building communities through homeownership</w:t>
      </w:r>
      <w:r w:rsidRPr="00645EF6">
        <w:rPr>
          <w:color w:val="000000" w:themeColor="text1"/>
        </w:rPr>
        <w:t>. Washington, DC.</w:t>
      </w:r>
    </w:p>
    <w:p w14:paraId="4940DBFD" w14:textId="67CB89B0" w:rsidR="000C7A70" w:rsidRPr="00645EF6" w:rsidRDefault="000C7A70" w:rsidP="004D051D">
      <w:pPr>
        <w:pStyle w:val="ListParagraph"/>
        <w:numPr>
          <w:ilvl w:val="0"/>
          <w:numId w:val="22"/>
        </w:numPr>
        <w:spacing w:before="120"/>
        <w:ind w:left="360"/>
        <w:contextualSpacing w:val="0"/>
        <w:rPr>
          <w:color w:val="000000" w:themeColor="text1"/>
        </w:rPr>
      </w:pPr>
      <w:r w:rsidRPr="00645EF6">
        <w:rPr>
          <w:color w:val="000000" w:themeColor="text1"/>
        </w:rPr>
        <w:t xml:space="preserve">U.S. Department of Housing and Urban Development. (2007, Inaugural Issue). </w:t>
      </w:r>
      <w:r w:rsidRPr="00645EF6">
        <w:rPr>
          <w:i/>
          <w:color w:val="000000" w:themeColor="text1"/>
        </w:rPr>
        <w:t xml:space="preserve">Timeline for success </w:t>
      </w:r>
      <w:r w:rsidRPr="00645EF6">
        <w:rPr>
          <w:color w:val="000000" w:themeColor="text1"/>
        </w:rPr>
        <w:t xml:space="preserve">(Newsletter of the Office of Policy Development and Research). </w:t>
      </w:r>
      <w:r w:rsidRPr="00645EF6">
        <w:rPr>
          <w:i/>
          <w:color w:val="000000" w:themeColor="text1"/>
        </w:rPr>
        <w:t>Research in Focus</w:t>
      </w:r>
      <w:r w:rsidRPr="00645EF6">
        <w:rPr>
          <w:color w:val="000000" w:themeColor="text1"/>
        </w:rPr>
        <w:t xml:space="preserve">, </w:t>
      </w:r>
      <w:r w:rsidRPr="00645EF6">
        <w:rPr>
          <w:i/>
          <w:color w:val="000000" w:themeColor="text1"/>
        </w:rPr>
        <w:t>1</w:t>
      </w:r>
      <w:r w:rsidR="00EF44D3">
        <w:rPr>
          <w:color w:val="000000" w:themeColor="text1"/>
        </w:rPr>
        <w:t>, 3-</w:t>
      </w:r>
      <w:r w:rsidRPr="00645EF6">
        <w:rPr>
          <w:color w:val="000000" w:themeColor="text1"/>
        </w:rPr>
        <w:t>5.</w:t>
      </w:r>
    </w:p>
    <w:p w14:paraId="58444C14" w14:textId="77777777" w:rsidR="000C7A70" w:rsidRPr="00645EF6" w:rsidRDefault="000C7A70" w:rsidP="005B7145">
      <w:pPr>
        <w:rPr>
          <w:color w:val="000000" w:themeColor="text1"/>
        </w:rPr>
      </w:pPr>
    </w:p>
    <w:p w14:paraId="3B56755B" w14:textId="2147C3E0" w:rsidR="000C7A70" w:rsidRPr="00645EF6" w:rsidRDefault="000C7A70" w:rsidP="008E2FF8">
      <w:pPr>
        <w:pStyle w:val="Heading2"/>
        <w:spacing w:before="0" w:after="240"/>
        <w:rPr>
          <w:rFonts w:ascii="Times New Roman" w:hAnsi="Times New Roman" w:cs="Times New Roman"/>
          <w:bCs w:val="0"/>
          <w:color w:val="000000" w:themeColor="text1"/>
          <w:sz w:val="24"/>
          <w:szCs w:val="24"/>
        </w:rPr>
      </w:pPr>
      <w:r w:rsidRPr="00645EF6">
        <w:rPr>
          <w:rFonts w:ascii="Times New Roman" w:hAnsi="Times New Roman" w:cs="Times New Roman"/>
          <w:bCs w:val="0"/>
          <w:color w:val="000000" w:themeColor="text1"/>
          <w:sz w:val="24"/>
          <w:szCs w:val="24"/>
        </w:rPr>
        <w:t>Government Commissioned Reports</w:t>
      </w:r>
    </w:p>
    <w:p w14:paraId="177C3D9C" w14:textId="37EEED35" w:rsidR="003801CD" w:rsidRPr="00645EF6" w:rsidRDefault="000C7A70" w:rsidP="004D051D">
      <w:pPr>
        <w:pStyle w:val="ListParagraph"/>
        <w:numPr>
          <w:ilvl w:val="0"/>
          <w:numId w:val="23"/>
        </w:numPr>
        <w:ind w:left="360"/>
        <w:contextualSpacing w:val="0"/>
        <w:rPr>
          <w:color w:val="000000" w:themeColor="text1"/>
        </w:rPr>
      </w:pPr>
      <w:r w:rsidRPr="00645EF6">
        <w:rPr>
          <w:color w:val="000000" w:themeColor="text1"/>
        </w:rPr>
        <w:t xml:space="preserve">Davison, G., Roll, S. P., Frank-Miller, E., </w:t>
      </w:r>
      <w:r w:rsidRPr="00645EF6">
        <w:rPr>
          <w:b/>
          <w:color w:val="000000" w:themeColor="text1"/>
        </w:rPr>
        <w:t>Grinstein-Weiss, M.</w:t>
      </w:r>
      <w:r w:rsidRPr="00645EF6">
        <w:rPr>
          <w:color w:val="000000" w:themeColor="text1"/>
        </w:rPr>
        <w:t xml:space="preserve">, Bufe, S. (2018). Sample Trainings to </w:t>
      </w:r>
      <w:proofErr w:type="gramStart"/>
      <w:r w:rsidRPr="00645EF6">
        <w:rPr>
          <w:color w:val="000000" w:themeColor="text1"/>
        </w:rPr>
        <w:t>Promote</w:t>
      </w:r>
      <w:proofErr w:type="gramEnd"/>
      <w:r w:rsidRPr="00645EF6">
        <w:rPr>
          <w:color w:val="000000" w:themeColor="text1"/>
        </w:rPr>
        <w:t xml:space="preserve"> myRA at VITA Sites. Report for U.S. Department of the Treasury, Financial Empowerment Innovation Fund, January 2018.</w:t>
      </w:r>
    </w:p>
    <w:p w14:paraId="014A0EFF" w14:textId="66E1F33A" w:rsidR="000C7A70" w:rsidRPr="00645EF6" w:rsidRDefault="000C7A70" w:rsidP="004D051D">
      <w:pPr>
        <w:pStyle w:val="ListParagraph"/>
        <w:numPr>
          <w:ilvl w:val="0"/>
          <w:numId w:val="23"/>
        </w:numPr>
        <w:spacing w:before="120"/>
        <w:ind w:left="360"/>
        <w:contextualSpacing w:val="0"/>
        <w:rPr>
          <w:color w:val="000000" w:themeColor="text1"/>
        </w:rPr>
      </w:pPr>
      <w:r w:rsidRPr="00645EF6">
        <w:rPr>
          <w:color w:val="000000" w:themeColor="text1"/>
        </w:rPr>
        <w:t xml:space="preserve">Davison, G., Roll, S. P., Frank-Miller, E., </w:t>
      </w:r>
      <w:r w:rsidRPr="00645EF6">
        <w:rPr>
          <w:b/>
          <w:color w:val="000000" w:themeColor="text1"/>
        </w:rPr>
        <w:t>Grinstein-Weiss, M</w:t>
      </w:r>
      <w:r w:rsidRPr="00645EF6">
        <w:rPr>
          <w:color w:val="000000" w:themeColor="text1"/>
        </w:rPr>
        <w:t xml:space="preserve">., Bufe, S. (2018). Messaging Strategies to </w:t>
      </w:r>
      <w:proofErr w:type="gramStart"/>
      <w:r w:rsidRPr="00645EF6">
        <w:rPr>
          <w:color w:val="000000" w:themeColor="text1"/>
        </w:rPr>
        <w:t>Promote</w:t>
      </w:r>
      <w:proofErr w:type="gramEnd"/>
      <w:r w:rsidRPr="00645EF6">
        <w:rPr>
          <w:color w:val="000000" w:themeColor="text1"/>
        </w:rPr>
        <w:t xml:space="preserve"> myRA. Report for U.S. Department of the Treasury, Financial Empowerment Innovation Fund, January 2018.</w:t>
      </w:r>
    </w:p>
    <w:p w14:paraId="29E18B93" w14:textId="1C6082C3" w:rsidR="000C7A70" w:rsidRPr="00645EF6" w:rsidRDefault="000C7A70" w:rsidP="004D051D">
      <w:pPr>
        <w:pStyle w:val="ListParagraph"/>
        <w:numPr>
          <w:ilvl w:val="0"/>
          <w:numId w:val="23"/>
        </w:numPr>
        <w:spacing w:before="120"/>
        <w:ind w:left="360"/>
        <w:contextualSpacing w:val="0"/>
        <w:rPr>
          <w:color w:val="000000" w:themeColor="text1"/>
        </w:rPr>
      </w:pPr>
      <w:r w:rsidRPr="00645EF6">
        <w:rPr>
          <w:color w:val="000000" w:themeColor="text1"/>
        </w:rPr>
        <w:t xml:space="preserve">Roll, S., Frank-Miller, E., </w:t>
      </w:r>
      <w:r w:rsidRPr="00645EF6">
        <w:rPr>
          <w:b/>
          <w:color w:val="000000" w:themeColor="text1"/>
        </w:rPr>
        <w:t>Grinstein-Weiss, M.</w:t>
      </w:r>
      <w:r w:rsidRPr="00645EF6">
        <w:rPr>
          <w:color w:val="000000" w:themeColor="text1"/>
        </w:rPr>
        <w:t xml:space="preserve">, Bufe, S., &amp; Davison, G. (2017). Promoting </w:t>
      </w:r>
      <w:proofErr w:type="gramStart"/>
      <w:r w:rsidRPr="00645EF6">
        <w:rPr>
          <w:color w:val="000000" w:themeColor="text1"/>
        </w:rPr>
        <w:t>myRA</w:t>
      </w:r>
      <w:proofErr w:type="gramEnd"/>
      <w:r w:rsidRPr="00645EF6">
        <w:rPr>
          <w:color w:val="000000" w:themeColor="text1"/>
        </w:rPr>
        <w:t xml:space="preserve"> at VITA Sites: Final report. Report for U.S. Department of the Treasury, Financial Empowerment Innovation Fund, July 2017.</w:t>
      </w:r>
    </w:p>
    <w:p w14:paraId="3EE14C00" w14:textId="3D02FD23" w:rsidR="000C7A70" w:rsidRPr="00645EF6" w:rsidRDefault="000C7A70" w:rsidP="004D051D">
      <w:pPr>
        <w:pStyle w:val="ListParagraph"/>
        <w:numPr>
          <w:ilvl w:val="0"/>
          <w:numId w:val="23"/>
        </w:numPr>
        <w:spacing w:before="120"/>
        <w:ind w:left="360"/>
        <w:contextualSpacing w:val="0"/>
        <w:rPr>
          <w:color w:val="000000" w:themeColor="text1"/>
        </w:rPr>
      </w:pPr>
      <w:r w:rsidRPr="00645EF6">
        <w:rPr>
          <w:color w:val="000000" w:themeColor="text1"/>
        </w:rPr>
        <w:t xml:space="preserve">Roll, S., Frank-Miller, E., </w:t>
      </w:r>
      <w:r w:rsidRPr="00645EF6">
        <w:rPr>
          <w:b/>
          <w:color w:val="000000" w:themeColor="text1"/>
        </w:rPr>
        <w:t>Grinstein-Weiss, M.</w:t>
      </w:r>
      <w:r w:rsidRPr="00645EF6">
        <w:rPr>
          <w:color w:val="000000" w:themeColor="text1"/>
        </w:rPr>
        <w:t xml:space="preserve">, Bufe, S., &amp; Davison, G. (2017) Leveraging TaxSlayer to Promote </w:t>
      </w:r>
      <w:proofErr w:type="gramStart"/>
      <w:r w:rsidRPr="00645EF6">
        <w:rPr>
          <w:color w:val="000000" w:themeColor="text1"/>
        </w:rPr>
        <w:t>myRA</w:t>
      </w:r>
      <w:proofErr w:type="gramEnd"/>
      <w:r w:rsidRPr="00645EF6">
        <w:rPr>
          <w:color w:val="000000" w:themeColor="text1"/>
        </w:rPr>
        <w:t xml:space="preserve"> Enrollment. Report for U.S. Department of the Treasury, Financial Empowerment Innovation Fund, June 2017.</w:t>
      </w:r>
    </w:p>
    <w:p w14:paraId="40EE952E" w14:textId="6707FCF8" w:rsidR="000C7A70" w:rsidRPr="00645EF6" w:rsidRDefault="000C7A70" w:rsidP="004D051D">
      <w:pPr>
        <w:pStyle w:val="ListParagraph"/>
        <w:numPr>
          <w:ilvl w:val="0"/>
          <w:numId w:val="23"/>
        </w:numPr>
        <w:spacing w:before="120"/>
        <w:ind w:left="360"/>
        <w:contextualSpacing w:val="0"/>
        <w:rPr>
          <w:bCs/>
          <w:color w:val="000000" w:themeColor="text1"/>
        </w:rPr>
      </w:pPr>
      <w:r w:rsidRPr="00645EF6">
        <w:rPr>
          <w:b/>
          <w:bCs/>
          <w:color w:val="000000" w:themeColor="text1"/>
        </w:rPr>
        <w:t>Grinstein-Weiss, M.,</w:t>
      </w:r>
      <w:r w:rsidRPr="00645EF6">
        <w:rPr>
          <w:bCs/>
          <w:color w:val="000000" w:themeColor="text1"/>
        </w:rPr>
        <w:t xml:space="preserve"> Roll, S., DeRuyter, A., &amp; Oliphant, J. (2017, May) </w:t>
      </w:r>
      <w:proofErr w:type="gramStart"/>
      <w:r w:rsidRPr="00645EF6">
        <w:rPr>
          <w:bCs/>
          <w:color w:val="000000" w:themeColor="text1"/>
        </w:rPr>
        <w:t>The</w:t>
      </w:r>
      <w:proofErr w:type="gramEnd"/>
      <w:r w:rsidRPr="00645EF6">
        <w:rPr>
          <w:bCs/>
          <w:color w:val="000000" w:themeColor="text1"/>
        </w:rPr>
        <w:t xml:space="preserve"> Development of the Refund to Savings Initiative: Report Prepared for the Financial Consumer Agency of Canada. (CSD Research Report No. 17-19). St. Louis, MO: Washington University, Center for Social Development.</w:t>
      </w:r>
    </w:p>
    <w:p w14:paraId="2A1DD2AA" w14:textId="62A9F196" w:rsidR="000C7A70" w:rsidRPr="00645EF6" w:rsidRDefault="000C7A70" w:rsidP="004D051D">
      <w:pPr>
        <w:pStyle w:val="ListParagraph"/>
        <w:numPr>
          <w:ilvl w:val="0"/>
          <w:numId w:val="23"/>
        </w:numPr>
        <w:spacing w:before="120"/>
        <w:ind w:left="360"/>
        <w:contextualSpacing w:val="0"/>
        <w:rPr>
          <w:color w:val="000000" w:themeColor="text1"/>
        </w:rPr>
      </w:pPr>
      <w:r w:rsidRPr="00645EF6">
        <w:rPr>
          <w:color w:val="000000" w:themeColor="text1"/>
        </w:rPr>
        <w:t xml:space="preserve">Roll, S., Oliphant, J., Perantie, D., </w:t>
      </w:r>
      <w:r w:rsidRPr="00645EF6">
        <w:rPr>
          <w:b/>
          <w:bCs/>
          <w:color w:val="000000" w:themeColor="text1"/>
        </w:rPr>
        <w:t>Grinstein-Weiss, M</w:t>
      </w:r>
      <w:r w:rsidRPr="00645EF6">
        <w:rPr>
          <w:color w:val="000000" w:themeColor="text1"/>
        </w:rPr>
        <w:t xml:space="preserve">., &amp; Davison, G. (2017). Assessing Retirement Needs and Interest in </w:t>
      </w:r>
      <w:proofErr w:type="gramStart"/>
      <w:r w:rsidRPr="00645EF6">
        <w:rPr>
          <w:color w:val="000000" w:themeColor="text1"/>
        </w:rPr>
        <w:t>myRA</w:t>
      </w:r>
      <w:proofErr w:type="gramEnd"/>
      <w:r w:rsidRPr="00645EF6">
        <w:rPr>
          <w:color w:val="000000" w:themeColor="text1"/>
        </w:rPr>
        <w:t>: Rindings from the Refund to Savings Initiative. CSD Research Report No. 17-16.</w:t>
      </w:r>
    </w:p>
    <w:p w14:paraId="67D3966C" w14:textId="0FF45F94" w:rsidR="000C7A70" w:rsidRPr="00645EF6" w:rsidRDefault="000C7A70" w:rsidP="004D051D">
      <w:pPr>
        <w:pStyle w:val="ListParagraph"/>
        <w:numPr>
          <w:ilvl w:val="0"/>
          <w:numId w:val="23"/>
        </w:numPr>
        <w:spacing w:before="120"/>
        <w:ind w:left="360"/>
        <w:contextualSpacing w:val="0"/>
        <w:rPr>
          <w:color w:val="000000" w:themeColor="text1"/>
        </w:rPr>
      </w:pPr>
      <w:r w:rsidRPr="00645EF6">
        <w:rPr>
          <w:color w:val="000000" w:themeColor="text1"/>
        </w:rPr>
        <w:t xml:space="preserve">Russell, B., Hoover, G., </w:t>
      </w:r>
      <w:r w:rsidRPr="00645EF6">
        <w:rPr>
          <w:b/>
          <w:bCs/>
          <w:color w:val="000000" w:themeColor="text1"/>
        </w:rPr>
        <w:t xml:space="preserve">Grinstein-Weiss, M. </w:t>
      </w:r>
      <w:r w:rsidRPr="00645EF6">
        <w:rPr>
          <w:color w:val="000000" w:themeColor="text1"/>
        </w:rPr>
        <w:t xml:space="preserve">(2014). Research and Innovation Support Services for the Consumer Financial Protection Bureau-Final Interim Report on Consumer Financial Decision-Making. Commissioned report prepared with Abt Associates for the Consumer Financial Protection Bureau. </w:t>
      </w:r>
    </w:p>
    <w:p w14:paraId="6AC1FF33" w14:textId="0CB67A5B" w:rsidR="000C7A70" w:rsidRPr="00645EF6" w:rsidRDefault="000C7A70" w:rsidP="004D051D">
      <w:pPr>
        <w:pStyle w:val="ListParagraph"/>
        <w:numPr>
          <w:ilvl w:val="0"/>
          <w:numId w:val="23"/>
        </w:numPr>
        <w:spacing w:before="120"/>
        <w:ind w:left="360"/>
        <w:contextualSpacing w:val="0"/>
        <w:rPr>
          <w:color w:val="000000" w:themeColor="text1"/>
        </w:rPr>
      </w:pPr>
      <w:r w:rsidRPr="00645EF6">
        <w:rPr>
          <w:color w:val="000000" w:themeColor="text1"/>
        </w:rPr>
        <w:t xml:space="preserve">Srulovici, E., Taylor, A., </w:t>
      </w:r>
      <w:r w:rsidRPr="00645EF6">
        <w:rPr>
          <w:b/>
          <w:color w:val="000000" w:themeColor="text1"/>
        </w:rPr>
        <w:t>Grinstein-Weiss, M.</w:t>
      </w:r>
      <w:r w:rsidRPr="00645EF6">
        <w:rPr>
          <w:color w:val="000000" w:themeColor="text1"/>
        </w:rPr>
        <w:t xml:space="preserve"> (2012). Asset Building Programs and Policies: Applications for At-Risk Youth in Israel. Commissioned policy paper for the Israel Ministry of Social Welfare.</w:t>
      </w:r>
    </w:p>
    <w:p w14:paraId="4B27EA0D" w14:textId="5C045EDF" w:rsidR="000C7A70" w:rsidRPr="00645EF6" w:rsidRDefault="000C7A70" w:rsidP="004D051D">
      <w:pPr>
        <w:pStyle w:val="ListParagraph"/>
        <w:numPr>
          <w:ilvl w:val="0"/>
          <w:numId w:val="23"/>
        </w:numPr>
        <w:spacing w:before="120"/>
        <w:ind w:left="360"/>
        <w:contextualSpacing w:val="0"/>
        <w:rPr>
          <w:color w:val="000000" w:themeColor="text1"/>
        </w:rPr>
      </w:pPr>
      <w:r w:rsidRPr="00645EF6">
        <w:rPr>
          <w:color w:val="000000" w:themeColor="text1"/>
        </w:rPr>
        <w:lastRenderedPageBreak/>
        <w:t xml:space="preserve">Taylor, A., Graham, L., </w:t>
      </w:r>
      <w:r w:rsidRPr="00645EF6">
        <w:rPr>
          <w:b/>
          <w:color w:val="000000" w:themeColor="text1"/>
        </w:rPr>
        <w:t>Grinstein-Weiss, M.</w:t>
      </w:r>
      <w:r w:rsidRPr="00645EF6">
        <w:rPr>
          <w:color w:val="000000" w:themeColor="text1"/>
        </w:rPr>
        <w:t xml:space="preserve"> (2011</w:t>
      </w:r>
      <w:r w:rsidRPr="00645EF6">
        <w:rPr>
          <w:i/>
          <w:color w:val="000000" w:themeColor="text1"/>
        </w:rPr>
        <w:t>). Assets for Independence: Analysis of data collection policies and procedures.</w:t>
      </w:r>
      <w:r w:rsidRPr="00645EF6">
        <w:rPr>
          <w:color w:val="000000" w:themeColor="text1"/>
        </w:rPr>
        <w:t xml:space="preserve"> Commissioned report prepared with Abt Associates for the U.S. Department of Health and Human Services.</w:t>
      </w:r>
    </w:p>
    <w:p w14:paraId="30762C69" w14:textId="3534CF09" w:rsidR="000C7A70" w:rsidRPr="00645EF6" w:rsidRDefault="000C7A70" w:rsidP="004D051D">
      <w:pPr>
        <w:pStyle w:val="ListParagraph"/>
        <w:numPr>
          <w:ilvl w:val="0"/>
          <w:numId w:val="23"/>
        </w:numPr>
        <w:spacing w:before="120"/>
        <w:ind w:left="360"/>
        <w:contextualSpacing w:val="0"/>
        <w:rPr>
          <w:color w:val="000000" w:themeColor="text1"/>
        </w:rPr>
      </w:pPr>
      <w:r w:rsidRPr="00645EF6">
        <w:rPr>
          <w:color w:val="000000" w:themeColor="text1"/>
        </w:rPr>
        <w:t xml:space="preserve">Taylor, A., Graham, L., </w:t>
      </w:r>
      <w:r w:rsidRPr="00645EF6">
        <w:rPr>
          <w:b/>
          <w:color w:val="000000" w:themeColor="text1"/>
        </w:rPr>
        <w:t>Grinstein-Weiss, M.</w:t>
      </w:r>
      <w:r w:rsidRPr="00645EF6">
        <w:rPr>
          <w:color w:val="000000" w:themeColor="text1"/>
        </w:rPr>
        <w:t xml:space="preserve"> (2011). </w:t>
      </w:r>
      <w:r w:rsidRPr="00645EF6">
        <w:rPr>
          <w:i/>
          <w:color w:val="000000" w:themeColor="text1"/>
        </w:rPr>
        <w:t>Site selection analysis and recommendations for the next phase of the Assets for Independence evaluation.</w:t>
      </w:r>
      <w:r w:rsidRPr="00645EF6">
        <w:rPr>
          <w:color w:val="000000" w:themeColor="text1"/>
        </w:rPr>
        <w:t xml:space="preserve"> Commissioned report prepared with Abt Associates for the U.S. Department of Health and Human Services</w:t>
      </w:r>
    </w:p>
    <w:p w14:paraId="4FD7FAA9" w14:textId="3EF11D36" w:rsidR="000C7A70" w:rsidRPr="00645EF6" w:rsidRDefault="000C7A70" w:rsidP="004D051D">
      <w:pPr>
        <w:pStyle w:val="ListParagraph"/>
        <w:numPr>
          <w:ilvl w:val="0"/>
          <w:numId w:val="23"/>
        </w:numPr>
        <w:spacing w:before="120"/>
        <w:ind w:left="360"/>
        <w:contextualSpacing w:val="0"/>
        <w:rPr>
          <w:color w:val="000000" w:themeColor="text1"/>
        </w:rPr>
      </w:pPr>
      <w:r w:rsidRPr="00645EF6">
        <w:rPr>
          <w:color w:val="000000" w:themeColor="text1"/>
        </w:rPr>
        <w:t xml:space="preserve">Taylor, A., </w:t>
      </w:r>
      <w:r w:rsidRPr="00645EF6">
        <w:rPr>
          <w:b/>
          <w:color w:val="000000" w:themeColor="text1"/>
        </w:rPr>
        <w:t>Grinstein-Weiss, M.,</w:t>
      </w:r>
      <w:r w:rsidRPr="00645EF6">
        <w:rPr>
          <w:color w:val="000000" w:themeColor="text1"/>
        </w:rPr>
        <w:t xml:space="preserve"> Denard, S. (2010). </w:t>
      </w:r>
      <w:r w:rsidRPr="00645EF6">
        <w:rPr>
          <w:i/>
          <w:color w:val="000000" w:themeColor="text1"/>
        </w:rPr>
        <w:t>Asset-Building Initiatives in Canada: Review of research and lessons learned for the asset-building field in the U.S</w:t>
      </w:r>
      <w:r w:rsidRPr="00645EF6">
        <w:rPr>
          <w:color w:val="000000" w:themeColor="text1"/>
        </w:rPr>
        <w:t>. Commissioned report prepared with Abt Associates for the U.S. Department of Health and Human Services.</w:t>
      </w:r>
    </w:p>
    <w:p w14:paraId="4E73BF33" w14:textId="766360D2" w:rsidR="000C7A70" w:rsidRPr="00645EF6" w:rsidRDefault="000C7A70" w:rsidP="004D051D">
      <w:pPr>
        <w:pStyle w:val="ListParagraph"/>
        <w:numPr>
          <w:ilvl w:val="0"/>
          <w:numId w:val="23"/>
        </w:numPr>
        <w:spacing w:before="120"/>
        <w:ind w:left="360"/>
        <w:contextualSpacing w:val="0"/>
        <w:rPr>
          <w:color w:val="000000" w:themeColor="text1"/>
        </w:rPr>
      </w:pPr>
      <w:r w:rsidRPr="00645EF6">
        <w:rPr>
          <w:b/>
          <w:color w:val="000000" w:themeColor="text1"/>
        </w:rPr>
        <w:t>Grinstein-Weiss, M.</w:t>
      </w:r>
      <w:r w:rsidRPr="00645EF6">
        <w:rPr>
          <w:color w:val="000000" w:themeColor="text1"/>
        </w:rPr>
        <w:t xml:space="preserve">, Rohe, W., Taylor, A., Key, C. (2010, March). </w:t>
      </w:r>
      <w:r w:rsidRPr="00645EF6">
        <w:rPr>
          <w:i/>
          <w:color w:val="000000" w:themeColor="text1"/>
        </w:rPr>
        <w:t>Evaluation design for the next phase evaluation of the Assets for Independence Program: Final evaluation design report-SECTION VI</w:t>
      </w:r>
      <w:r w:rsidRPr="00645EF6">
        <w:rPr>
          <w:color w:val="000000" w:themeColor="text1"/>
        </w:rPr>
        <w:t>. (Final evaluation report prepared for the U.S. Department of Health and Human Services)</w:t>
      </w:r>
      <w:r w:rsidR="00DA2193">
        <w:rPr>
          <w:color w:val="000000" w:themeColor="text1"/>
        </w:rPr>
        <w:t>.</w:t>
      </w:r>
    </w:p>
    <w:p w14:paraId="0A0AC5FD" w14:textId="0A065C36" w:rsidR="000C7A70" w:rsidRPr="00645EF6" w:rsidRDefault="000C7A70" w:rsidP="004D051D">
      <w:pPr>
        <w:pStyle w:val="ListParagraph"/>
        <w:keepNext/>
        <w:numPr>
          <w:ilvl w:val="0"/>
          <w:numId w:val="23"/>
        </w:numPr>
        <w:spacing w:before="120"/>
        <w:ind w:left="360"/>
        <w:contextualSpacing w:val="0"/>
        <w:rPr>
          <w:color w:val="000000" w:themeColor="text1"/>
        </w:rPr>
      </w:pPr>
      <w:r w:rsidRPr="00645EF6">
        <w:rPr>
          <w:b/>
          <w:color w:val="000000" w:themeColor="text1"/>
        </w:rPr>
        <w:t>Grinstein-Weiss, M.</w:t>
      </w:r>
      <w:r w:rsidRPr="00645EF6">
        <w:rPr>
          <w:color w:val="000000" w:themeColor="text1"/>
        </w:rPr>
        <w:t xml:space="preserve">, Rohe, W., Taylor, A., &amp; Freeze, E. B. (2009). </w:t>
      </w:r>
      <w:r w:rsidRPr="00645EF6">
        <w:rPr>
          <w:i/>
          <w:color w:val="000000" w:themeColor="text1"/>
        </w:rPr>
        <w:t>Evaluation design for the next phase evaluation of the Assets for Independence Program: Data review</w:t>
      </w:r>
      <w:r w:rsidRPr="00645EF6">
        <w:rPr>
          <w:color w:val="000000" w:themeColor="text1"/>
        </w:rPr>
        <w:t>.</w:t>
      </w:r>
      <w:r w:rsidRPr="00645EF6">
        <w:rPr>
          <w:b/>
          <w:color w:val="000000" w:themeColor="text1"/>
        </w:rPr>
        <w:t xml:space="preserve"> </w:t>
      </w:r>
      <w:r w:rsidRPr="00645EF6">
        <w:rPr>
          <w:color w:val="000000" w:themeColor="text1"/>
        </w:rPr>
        <w:t xml:space="preserve">(Draft report prepared for the U.S. Department of Health and Human Services). </w:t>
      </w:r>
    </w:p>
    <w:p w14:paraId="5070409C" w14:textId="6A95A2EB" w:rsidR="000C7A70" w:rsidRPr="00645EF6" w:rsidRDefault="000C7A70" w:rsidP="00AC2D2E">
      <w:pPr>
        <w:pStyle w:val="ListParagraph"/>
        <w:keepNext/>
        <w:numPr>
          <w:ilvl w:val="0"/>
          <w:numId w:val="23"/>
        </w:numPr>
        <w:spacing w:before="120"/>
        <w:ind w:left="360"/>
        <w:contextualSpacing w:val="0"/>
        <w:rPr>
          <w:color w:val="000000" w:themeColor="text1"/>
        </w:rPr>
      </w:pPr>
      <w:r w:rsidRPr="00645EF6">
        <w:rPr>
          <w:b/>
          <w:color w:val="000000" w:themeColor="text1"/>
        </w:rPr>
        <w:t>Grinstein-Weiss, M.</w:t>
      </w:r>
      <w:r w:rsidRPr="00645EF6">
        <w:rPr>
          <w:color w:val="000000" w:themeColor="text1"/>
        </w:rPr>
        <w:t>, Schreiner, M, Clancy, M., &amp; Sherraden, M. (2001). Family assets for independence in Minnesota. St. Louis, MO: Center for Social Development, Washington University.</w:t>
      </w:r>
      <w:r w:rsidR="00AC2D2E" w:rsidRPr="00645EF6">
        <w:rPr>
          <w:color w:val="000000" w:themeColor="text1"/>
        </w:rPr>
        <w:br/>
      </w:r>
    </w:p>
    <w:p w14:paraId="46DBE639" w14:textId="182A3774" w:rsidR="00BC766E" w:rsidRPr="00645EF6" w:rsidRDefault="000C7A70" w:rsidP="00BC766E">
      <w:pPr>
        <w:pStyle w:val="Heading2"/>
        <w:spacing w:before="0"/>
        <w:rPr>
          <w:rFonts w:ascii="Times New Roman" w:hAnsi="Times New Roman" w:cs="Times New Roman"/>
          <w:color w:val="000000" w:themeColor="text1"/>
          <w:sz w:val="24"/>
          <w:szCs w:val="24"/>
        </w:rPr>
      </w:pPr>
      <w:r w:rsidRPr="00645EF6">
        <w:rPr>
          <w:rFonts w:ascii="Times New Roman" w:hAnsi="Times New Roman" w:cs="Times New Roman"/>
          <w:color w:val="000000" w:themeColor="text1"/>
          <w:sz w:val="24"/>
          <w:szCs w:val="24"/>
        </w:rPr>
        <w:t>Commissioned Reports</w:t>
      </w:r>
    </w:p>
    <w:p w14:paraId="660677AD" w14:textId="23183BF2" w:rsidR="000C7A70" w:rsidRPr="00645EF6" w:rsidRDefault="000C7A70" w:rsidP="004D051D">
      <w:pPr>
        <w:pStyle w:val="ListParagraph"/>
        <w:numPr>
          <w:ilvl w:val="0"/>
          <w:numId w:val="24"/>
        </w:numPr>
        <w:ind w:left="360"/>
        <w:rPr>
          <w:color w:val="000000" w:themeColor="text1"/>
        </w:rPr>
      </w:pPr>
      <w:r w:rsidRPr="00645EF6">
        <w:rPr>
          <w:b/>
          <w:color w:val="000000" w:themeColor="text1"/>
        </w:rPr>
        <w:t>Grinstein-Weiss, M.,</w:t>
      </w:r>
      <w:r w:rsidRPr="00645EF6">
        <w:rPr>
          <w:color w:val="000000" w:themeColor="text1"/>
        </w:rPr>
        <w:t xml:space="preserve"> Ariely, D., Key, C., &amp; Holub, K. (April 2013) Refund to Savings: Creating Contingency Saving at Tax Time. Invited paper for the Center for Financial Security’s Emergency Savings Project. </w:t>
      </w:r>
    </w:p>
    <w:p w14:paraId="690A4F7F" w14:textId="429FE101" w:rsidR="000C7A70" w:rsidRPr="00645EF6" w:rsidRDefault="000C7A70" w:rsidP="005B7145">
      <w:pPr>
        <w:pStyle w:val="ListParagraph"/>
        <w:numPr>
          <w:ilvl w:val="0"/>
          <w:numId w:val="24"/>
        </w:numPr>
        <w:spacing w:before="120"/>
        <w:ind w:left="360"/>
        <w:contextualSpacing w:val="0"/>
        <w:rPr>
          <w:color w:val="000000" w:themeColor="text1"/>
        </w:rPr>
      </w:pPr>
      <w:r w:rsidRPr="00645EF6">
        <w:rPr>
          <w:color w:val="000000" w:themeColor="text1"/>
        </w:rPr>
        <w:t xml:space="preserve">Holub, K., Key, C., </w:t>
      </w:r>
      <w:r w:rsidRPr="00645EF6">
        <w:rPr>
          <w:b/>
          <w:color w:val="000000" w:themeColor="text1"/>
        </w:rPr>
        <w:t>Grinstein-Weiss, M.,</w:t>
      </w:r>
      <w:r w:rsidRPr="00645EF6">
        <w:rPr>
          <w:color w:val="000000" w:themeColor="text1"/>
        </w:rPr>
        <w:t xml:space="preserve"> Ray Boshara, David Rothstein, and Jenna Tucker. (February 2013) White Paper on Emergency Savings. Invited paper for The Pew Charitable Trusts. </w:t>
      </w:r>
      <w:r w:rsidR="00AC2D2E" w:rsidRPr="00645EF6">
        <w:rPr>
          <w:color w:val="000000" w:themeColor="text1"/>
        </w:rPr>
        <w:br/>
      </w:r>
    </w:p>
    <w:p w14:paraId="3AD9A6FD" w14:textId="4AAB3049" w:rsidR="000C7A70" w:rsidRPr="00645EF6" w:rsidRDefault="000C7A70" w:rsidP="004D051D">
      <w:pPr>
        <w:pStyle w:val="Heading2"/>
        <w:spacing w:before="0"/>
        <w:rPr>
          <w:rFonts w:ascii="Times New Roman" w:hAnsi="Times New Roman" w:cs="Times New Roman"/>
          <w:bCs w:val="0"/>
          <w:color w:val="000000" w:themeColor="text1"/>
          <w:sz w:val="24"/>
          <w:szCs w:val="24"/>
        </w:rPr>
      </w:pPr>
      <w:r w:rsidRPr="00645EF6">
        <w:rPr>
          <w:rFonts w:ascii="Times New Roman" w:hAnsi="Times New Roman" w:cs="Times New Roman"/>
          <w:bCs w:val="0"/>
          <w:color w:val="000000" w:themeColor="text1"/>
          <w:sz w:val="24"/>
          <w:szCs w:val="24"/>
        </w:rPr>
        <w:t>Opinion Editoria</w:t>
      </w:r>
      <w:r w:rsidR="004D051D" w:rsidRPr="00645EF6">
        <w:rPr>
          <w:rFonts w:ascii="Times New Roman" w:hAnsi="Times New Roman" w:cs="Times New Roman"/>
          <w:bCs w:val="0"/>
          <w:color w:val="000000" w:themeColor="text1"/>
          <w:sz w:val="24"/>
          <w:szCs w:val="24"/>
        </w:rPr>
        <w:t>l</w:t>
      </w:r>
    </w:p>
    <w:p w14:paraId="6665388C" w14:textId="0B5A5536" w:rsidR="007B7EF4" w:rsidRDefault="007B7EF4" w:rsidP="00206ABD">
      <w:pPr>
        <w:pStyle w:val="ListParagraph"/>
        <w:numPr>
          <w:ilvl w:val="0"/>
          <w:numId w:val="25"/>
        </w:numPr>
        <w:spacing w:before="120" w:after="120"/>
        <w:ind w:left="360"/>
        <w:contextualSpacing w:val="0"/>
        <w:rPr>
          <w:color w:val="000000" w:themeColor="text1"/>
        </w:rPr>
      </w:pPr>
      <w:r>
        <w:rPr>
          <w:color w:val="000000" w:themeColor="text1"/>
        </w:rPr>
        <w:t xml:space="preserve">Roll, S., &amp; </w:t>
      </w:r>
      <w:r>
        <w:rPr>
          <w:b/>
          <w:color w:val="000000" w:themeColor="text1"/>
        </w:rPr>
        <w:t>Grinstein-Weiss, M.</w:t>
      </w:r>
      <w:r>
        <w:rPr>
          <w:color w:val="000000" w:themeColor="text1"/>
        </w:rPr>
        <w:t xml:space="preserve"> (2021, May 18). Student debt forgiveness would impact nearly every aspect of people’s lives. </w:t>
      </w:r>
      <w:r>
        <w:rPr>
          <w:i/>
          <w:color w:val="000000" w:themeColor="text1"/>
        </w:rPr>
        <w:t>Brookings Institution</w:t>
      </w:r>
      <w:r>
        <w:rPr>
          <w:color w:val="000000" w:themeColor="text1"/>
        </w:rPr>
        <w:t xml:space="preserve"> [blog]. Retrieved from </w:t>
      </w:r>
      <w:hyperlink r:id="rId103" w:history="1">
        <w:r w:rsidRPr="007B7EF4">
          <w:rPr>
            <w:rStyle w:val="Hyperlink"/>
            <w:color w:val="auto"/>
          </w:rPr>
          <w:t>https://brookings.edu/blog/up-front/2021/05/18/student-debt-forgiveness-would-impact-nearly-every-aspect-of-peoples-lives/</w:t>
        </w:r>
      </w:hyperlink>
    </w:p>
    <w:p w14:paraId="03B24122" w14:textId="4435FE2F" w:rsidR="007B7EF4" w:rsidRDefault="007B7EF4" w:rsidP="00206ABD">
      <w:pPr>
        <w:pStyle w:val="ListParagraph"/>
        <w:numPr>
          <w:ilvl w:val="0"/>
          <w:numId w:val="25"/>
        </w:numPr>
        <w:spacing w:before="120" w:after="120"/>
        <w:ind w:left="360"/>
        <w:contextualSpacing w:val="0"/>
        <w:rPr>
          <w:color w:val="000000" w:themeColor="text1"/>
        </w:rPr>
      </w:pPr>
      <w:r>
        <w:rPr>
          <w:color w:val="000000" w:themeColor="text1"/>
        </w:rPr>
        <w:t xml:space="preserve">Chun, Y. &amp; </w:t>
      </w:r>
      <w:r w:rsidRPr="007B7EF4">
        <w:rPr>
          <w:b/>
          <w:color w:val="000000" w:themeColor="text1"/>
        </w:rPr>
        <w:t>Grinstein-Weiss, M.</w:t>
      </w:r>
      <w:r>
        <w:rPr>
          <w:color w:val="000000" w:themeColor="text1"/>
        </w:rPr>
        <w:t xml:space="preserve"> (2021, April 30). Inequalities in housing hardship declined because everybody is now worse off. </w:t>
      </w:r>
      <w:r>
        <w:rPr>
          <w:i/>
          <w:color w:val="000000" w:themeColor="text1"/>
        </w:rPr>
        <w:t>Brookings Institution</w:t>
      </w:r>
      <w:r>
        <w:rPr>
          <w:color w:val="000000" w:themeColor="text1"/>
        </w:rPr>
        <w:t xml:space="preserve"> [blog]. Retrieved from </w:t>
      </w:r>
      <w:hyperlink r:id="rId104" w:history="1">
        <w:r w:rsidRPr="00051272">
          <w:rPr>
            <w:rStyle w:val="Hyperlink"/>
          </w:rPr>
          <w:t>https://brookings.edu/blog/up-front/2021/04/30/inequalities-in-housing-hardship-declined-because-everybody-is-now-worse-</w:t>
        </w:r>
        <w:r w:rsidRPr="00051272">
          <w:rPr>
            <w:rStyle w:val="Hyperlink"/>
          </w:rPr>
          <w:t>o</w:t>
        </w:r>
        <w:r w:rsidRPr="00051272">
          <w:rPr>
            <w:rStyle w:val="Hyperlink"/>
          </w:rPr>
          <w:t>ff/</w:t>
        </w:r>
      </w:hyperlink>
    </w:p>
    <w:p w14:paraId="5278AD2E" w14:textId="2C8EF74E" w:rsidR="007C1692" w:rsidRPr="00645EF6" w:rsidRDefault="007C1692" w:rsidP="00206ABD">
      <w:pPr>
        <w:pStyle w:val="ListParagraph"/>
        <w:numPr>
          <w:ilvl w:val="0"/>
          <w:numId w:val="25"/>
        </w:numPr>
        <w:spacing w:before="120" w:after="120"/>
        <w:ind w:left="360"/>
        <w:contextualSpacing w:val="0"/>
        <w:rPr>
          <w:color w:val="000000" w:themeColor="text1"/>
        </w:rPr>
      </w:pPr>
      <w:r w:rsidRPr="00645EF6">
        <w:rPr>
          <w:color w:val="000000" w:themeColor="text1"/>
        </w:rPr>
        <w:t xml:space="preserve">Chun, Y. &amp; </w:t>
      </w:r>
      <w:r w:rsidRPr="00645EF6">
        <w:rPr>
          <w:b/>
          <w:bCs/>
          <w:color w:val="000000" w:themeColor="text1"/>
        </w:rPr>
        <w:t xml:space="preserve">Grinstein-Weiss, M. </w:t>
      </w:r>
      <w:r w:rsidRPr="00645EF6">
        <w:rPr>
          <w:color w:val="000000" w:themeColor="text1"/>
        </w:rPr>
        <w:t xml:space="preserve">(2020, December 18). Housing inequality gets worse as the COVID-19 pandemic is prolonged. </w:t>
      </w:r>
      <w:r w:rsidRPr="00645EF6">
        <w:rPr>
          <w:i/>
          <w:iCs/>
          <w:color w:val="000000" w:themeColor="text1"/>
        </w:rPr>
        <w:t xml:space="preserve">Brookings Institution </w:t>
      </w:r>
      <w:r w:rsidRPr="00645EF6">
        <w:rPr>
          <w:color w:val="000000" w:themeColor="text1"/>
        </w:rPr>
        <w:t>[blog]. Retrieved from</w:t>
      </w:r>
      <w:r w:rsidRPr="004375A4">
        <w:t xml:space="preserve"> </w:t>
      </w:r>
      <w:hyperlink r:id="rId105" w:history="1">
        <w:r w:rsidRPr="004375A4">
          <w:rPr>
            <w:rStyle w:val="Hyperlink"/>
            <w:color w:val="auto"/>
          </w:rPr>
          <w:t>https://www.brookings.edu/blog/up-front/2020/12/18/housing-inequality-gets-worse-as-the-covid-19-pandemic-is-prolonged/</w:t>
        </w:r>
      </w:hyperlink>
    </w:p>
    <w:p w14:paraId="4D5DCC9D" w14:textId="111E4CE5" w:rsidR="0083555A" w:rsidRPr="00645EF6" w:rsidRDefault="0083555A" w:rsidP="00206ABD">
      <w:pPr>
        <w:pStyle w:val="ListParagraph"/>
        <w:numPr>
          <w:ilvl w:val="0"/>
          <w:numId w:val="25"/>
        </w:numPr>
        <w:spacing w:before="120" w:after="120"/>
        <w:ind w:left="360"/>
        <w:contextualSpacing w:val="0"/>
        <w:rPr>
          <w:color w:val="000000" w:themeColor="text1"/>
        </w:rPr>
      </w:pPr>
      <w:r w:rsidRPr="00645EF6">
        <w:rPr>
          <w:color w:val="000000" w:themeColor="text1"/>
        </w:rPr>
        <w:t xml:space="preserve">Kondratjeva, O., </w:t>
      </w:r>
      <w:r w:rsidRPr="00645EF6">
        <w:rPr>
          <w:b/>
          <w:bCs/>
          <w:color w:val="000000" w:themeColor="text1"/>
        </w:rPr>
        <w:t>Grinstein-Weiss, M.</w:t>
      </w:r>
      <w:r w:rsidRPr="00645EF6">
        <w:rPr>
          <w:color w:val="000000" w:themeColor="text1"/>
        </w:rPr>
        <w:t xml:space="preserve">, Schwarz-Tayri, T., Gal, J. &amp; Roll, S. (2020, October 7). Hardship is greatest among vulnerable Israelis already struggling financially. </w:t>
      </w:r>
      <w:r w:rsidRPr="00645EF6">
        <w:rPr>
          <w:i/>
          <w:iCs/>
          <w:color w:val="000000" w:themeColor="text1"/>
        </w:rPr>
        <w:t xml:space="preserve">Social Policy Institute. </w:t>
      </w:r>
      <w:r w:rsidRPr="00645EF6">
        <w:rPr>
          <w:color w:val="000000" w:themeColor="text1"/>
        </w:rPr>
        <w:t xml:space="preserve">Retrieved from </w:t>
      </w:r>
      <w:hyperlink r:id="rId106" w:history="1">
        <w:r w:rsidRPr="00645EF6">
          <w:rPr>
            <w:rStyle w:val="Hyperlink"/>
            <w:color w:val="000000" w:themeColor="text1"/>
          </w:rPr>
          <w:t>https://socialpolicyinstitute.wustl.edu/hardship-is-greatest-among-vulnerable-israelis-already-struggling-financially/</w:t>
        </w:r>
      </w:hyperlink>
    </w:p>
    <w:p w14:paraId="4744CAA8" w14:textId="6B4190D3" w:rsidR="00681678" w:rsidRPr="00645EF6" w:rsidRDefault="00681678" w:rsidP="00206ABD">
      <w:pPr>
        <w:pStyle w:val="ListParagraph"/>
        <w:numPr>
          <w:ilvl w:val="0"/>
          <w:numId w:val="25"/>
        </w:numPr>
        <w:spacing w:before="120" w:after="120"/>
        <w:ind w:left="360"/>
        <w:contextualSpacing w:val="0"/>
        <w:rPr>
          <w:color w:val="000000" w:themeColor="text1"/>
        </w:rPr>
      </w:pPr>
      <w:r w:rsidRPr="00645EF6">
        <w:rPr>
          <w:b/>
          <w:bCs/>
          <w:color w:val="000000" w:themeColor="text1"/>
        </w:rPr>
        <w:t>Grinstein-Weiss, M.</w:t>
      </w:r>
      <w:r w:rsidRPr="00645EF6">
        <w:rPr>
          <w:color w:val="000000" w:themeColor="text1"/>
        </w:rPr>
        <w:t xml:space="preserve">, Kondratjeva, O. &amp; Roll, S. (2020, September 23). Enrollment and participation trends in Israel’s universal child development account program. </w:t>
      </w:r>
      <w:r w:rsidRPr="00645EF6">
        <w:rPr>
          <w:i/>
          <w:iCs/>
          <w:color w:val="000000" w:themeColor="text1"/>
        </w:rPr>
        <w:t xml:space="preserve">Brookings Institution </w:t>
      </w:r>
      <w:r w:rsidRPr="00645EF6">
        <w:rPr>
          <w:color w:val="000000" w:themeColor="text1"/>
        </w:rPr>
        <w:t xml:space="preserve">[blog]. Retrieved from </w:t>
      </w:r>
      <w:hyperlink r:id="rId107" w:history="1">
        <w:r w:rsidRPr="00645EF6">
          <w:rPr>
            <w:rStyle w:val="Hyperlink"/>
            <w:color w:val="000000" w:themeColor="text1"/>
          </w:rPr>
          <w:t>https://www.brookings.edu/blog/up-front/2020/09/23/enrollment-and-participation-trends-in-israels-universal-child-development-account-program/</w:t>
        </w:r>
      </w:hyperlink>
    </w:p>
    <w:p w14:paraId="663ED5E3" w14:textId="123CF30C" w:rsidR="001802FC" w:rsidRPr="00645EF6" w:rsidRDefault="001802FC" w:rsidP="00206ABD">
      <w:pPr>
        <w:pStyle w:val="ListParagraph"/>
        <w:numPr>
          <w:ilvl w:val="0"/>
          <w:numId w:val="25"/>
        </w:numPr>
        <w:spacing w:before="120" w:after="120"/>
        <w:ind w:left="360"/>
        <w:contextualSpacing w:val="0"/>
        <w:rPr>
          <w:color w:val="000000" w:themeColor="text1"/>
        </w:rPr>
      </w:pPr>
      <w:r w:rsidRPr="00645EF6">
        <w:rPr>
          <w:b/>
          <w:bCs/>
          <w:color w:val="000000" w:themeColor="text1"/>
        </w:rPr>
        <w:lastRenderedPageBreak/>
        <w:t xml:space="preserve">Grinstein-Weiss, M. </w:t>
      </w:r>
      <w:r w:rsidRPr="00645EF6">
        <w:rPr>
          <w:color w:val="000000" w:themeColor="text1"/>
        </w:rPr>
        <w:t xml:space="preserve">&amp; Blow, M. (2020, August 26). Masks aren’t the only answer to keeping workers safe. </w:t>
      </w:r>
      <w:r w:rsidRPr="00645EF6">
        <w:rPr>
          <w:i/>
          <w:iCs/>
          <w:color w:val="000000" w:themeColor="text1"/>
        </w:rPr>
        <w:t xml:space="preserve">St. Louis Post-Dispatch. </w:t>
      </w:r>
      <w:r w:rsidRPr="00645EF6">
        <w:rPr>
          <w:color w:val="000000" w:themeColor="text1"/>
        </w:rPr>
        <w:t xml:space="preserve">Retrieved from </w:t>
      </w:r>
      <w:hyperlink r:id="rId108" w:history="1">
        <w:r w:rsidRPr="00645EF6">
          <w:rPr>
            <w:rStyle w:val="Hyperlink"/>
            <w:color w:val="000000" w:themeColor="text1"/>
          </w:rPr>
          <w:t>https://www.stltoday.com/opinion</w:t>
        </w:r>
      </w:hyperlink>
    </w:p>
    <w:p w14:paraId="70572BF1" w14:textId="5CE6EDB3" w:rsidR="00684696" w:rsidRPr="00645EF6" w:rsidRDefault="00684696" w:rsidP="00206ABD">
      <w:pPr>
        <w:pStyle w:val="ListParagraph"/>
        <w:numPr>
          <w:ilvl w:val="0"/>
          <w:numId w:val="25"/>
        </w:numPr>
        <w:spacing w:before="120" w:after="120"/>
        <w:ind w:left="360"/>
        <w:contextualSpacing w:val="0"/>
        <w:rPr>
          <w:color w:val="000000" w:themeColor="text1"/>
        </w:rPr>
      </w:pPr>
      <w:r w:rsidRPr="00645EF6">
        <w:rPr>
          <w:b/>
          <w:bCs/>
          <w:color w:val="000000" w:themeColor="text1"/>
        </w:rPr>
        <w:t xml:space="preserve">Grinstein-Weiss, M. </w:t>
      </w:r>
      <w:r w:rsidRPr="00645EF6">
        <w:rPr>
          <w:color w:val="000000" w:themeColor="text1"/>
        </w:rPr>
        <w:t xml:space="preserve">&amp; Jabbari, J. (2020, July 31). COVID-19 is widening the achievement gap. </w:t>
      </w:r>
      <w:r w:rsidRPr="00645EF6">
        <w:rPr>
          <w:i/>
          <w:iCs/>
          <w:color w:val="000000" w:themeColor="text1"/>
        </w:rPr>
        <w:t xml:space="preserve">The St. Louis American. </w:t>
      </w:r>
      <w:r w:rsidRPr="00645EF6">
        <w:rPr>
          <w:color w:val="000000" w:themeColor="text1"/>
        </w:rPr>
        <w:t xml:space="preserve">Retrieved from </w:t>
      </w:r>
      <w:hyperlink r:id="rId109" w:history="1">
        <w:r w:rsidR="001802FC" w:rsidRPr="00645EF6">
          <w:rPr>
            <w:rStyle w:val="Hyperlink"/>
            <w:color w:val="000000" w:themeColor="text1"/>
          </w:rPr>
          <w:t>http://www.stlamerican.com/news/columnists/guest_columnists</w:t>
        </w:r>
      </w:hyperlink>
    </w:p>
    <w:p w14:paraId="430C4F49" w14:textId="2A13241E" w:rsidR="00064E5E" w:rsidRPr="00645EF6" w:rsidRDefault="00064E5E" w:rsidP="004D051D">
      <w:pPr>
        <w:pStyle w:val="NormalWeb"/>
        <w:numPr>
          <w:ilvl w:val="0"/>
          <w:numId w:val="25"/>
        </w:numPr>
        <w:spacing w:before="0" w:beforeAutospacing="0" w:after="0" w:afterAutospacing="0"/>
        <w:ind w:left="360"/>
        <w:rPr>
          <w:color w:val="000000" w:themeColor="text1"/>
        </w:rPr>
      </w:pPr>
      <w:r w:rsidRPr="00645EF6">
        <w:rPr>
          <w:b/>
          <w:color w:val="000000" w:themeColor="text1"/>
        </w:rPr>
        <w:t xml:space="preserve">Grinstein-Weiss, M. </w:t>
      </w:r>
      <w:r w:rsidRPr="00645EF6">
        <w:rPr>
          <w:color w:val="000000" w:themeColor="text1"/>
        </w:rPr>
        <w:t xml:space="preserve">&amp; Gupta, B. (2020, June 15). Medicaid expansion in Missouri – Needed now more than ever. </w:t>
      </w:r>
      <w:r w:rsidRPr="00645EF6">
        <w:rPr>
          <w:i/>
          <w:color w:val="000000" w:themeColor="text1"/>
        </w:rPr>
        <w:t>Social Policy Institute.</w:t>
      </w:r>
      <w:r w:rsidRPr="00645EF6">
        <w:rPr>
          <w:color w:val="000000" w:themeColor="text1"/>
        </w:rPr>
        <w:t xml:space="preserve"> Retrieved from </w:t>
      </w:r>
      <w:hyperlink r:id="rId110" w:history="1">
        <w:r w:rsidRPr="00645EF6">
          <w:rPr>
            <w:rStyle w:val="Hyperlink"/>
            <w:color w:val="000000" w:themeColor="text1"/>
          </w:rPr>
          <w:t>https://socialpolicyinstitute.wustl.edu/medicaid-expansion-in-missouri-needed-now-more-than-ever/</w:t>
        </w:r>
      </w:hyperlink>
    </w:p>
    <w:p w14:paraId="26C94352" w14:textId="4B63B816" w:rsidR="00064E5E" w:rsidRPr="00645EF6" w:rsidRDefault="00064E5E" w:rsidP="004D051D">
      <w:pPr>
        <w:pStyle w:val="NormalWeb"/>
        <w:numPr>
          <w:ilvl w:val="0"/>
          <w:numId w:val="25"/>
        </w:numPr>
        <w:spacing w:before="120" w:beforeAutospacing="0" w:after="0" w:afterAutospacing="0"/>
        <w:ind w:left="360"/>
        <w:rPr>
          <w:color w:val="000000" w:themeColor="text1"/>
        </w:rPr>
      </w:pPr>
      <w:r w:rsidRPr="00645EF6">
        <w:rPr>
          <w:b/>
          <w:color w:val="000000" w:themeColor="text1"/>
        </w:rPr>
        <w:t xml:space="preserve">Grinstein-Weiss, M. </w:t>
      </w:r>
      <w:r w:rsidRPr="00645EF6">
        <w:rPr>
          <w:color w:val="000000" w:themeColor="text1"/>
        </w:rPr>
        <w:t xml:space="preserve">&amp; Gupta, B. (2020, June 15). Medicaid expansion is ‘no brainer’ during COVID-19 pandemic. </w:t>
      </w:r>
      <w:r w:rsidRPr="00645EF6">
        <w:rPr>
          <w:i/>
          <w:color w:val="000000" w:themeColor="text1"/>
        </w:rPr>
        <w:t>The Missouri Times</w:t>
      </w:r>
      <w:r w:rsidRPr="00645EF6">
        <w:rPr>
          <w:color w:val="000000" w:themeColor="text1"/>
        </w:rPr>
        <w:t xml:space="preserve">. Retrieved from </w:t>
      </w:r>
      <w:hyperlink r:id="rId111" w:history="1">
        <w:r w:rsidRPr="00645EF6">
          <w:rPr>
            <w:rStyle w:val="Hyperlink"/>
            <w:color w:val="000000" w:themeColor="text1"/>
          </w:rPr>
          <w:t>https://themissouritimes.com/opinion-medicaid-expansion-is-no-brainer-during-covid-19-pandemic/</w:t>
        </w:r>
      </w:hyperlink>
    </w:p>
    <w:p w14:paraId="322F6F9D" w14:textId="1BBAFFF5" w:rsidR="00D30503" w:rsidRPr="00645EF6" w:rsidRDefault="00D30503" w:rsidP="004D051D">
      <w:pPr>
        <w:pStyle w:val="NormalWeb"/>
        <w:numPr>
          <w:ilvl w:val="0"/>
          <w:numId w:val="25"/>
        </w:numPr>
        <w:spacing w:before="120" w:beforeAutospacing="0" w:after="0" w:afterAutospacing="0"/>
        <w:ind w:left="360"/>
        <w:rPr>
          <w:color w:val="000000" w:themeColor="text1"/>
        </w:rPr>
      </w:pPr>
      <w:r w:rsidRPr="00645EF6">
        <w:rPr>
          <w:b/>
          <w:color w:val="000000" w:themeColor="text1"/>
        </w:rPr>
        <w:t>Grinstein-Weiss, M.,</w:t>
      </w:r>
      <w:r w:rsidRPr="00645EF6">
        <w:rPr>
          <w:color w:val="000000" w:themeColor="text1"/>
        </w:rPr>
        <w:t xml:space="preserve"> Gupta, B., Chun, Y., Lee, H., &amp; Despard, M. (2020, May 29). Low- and moderate-income individuals at great risks of eviction, missed rent payments, and more. </w:t>
      </w:r>
      <w:r w:rsidRPr="00645EF6">
        <w:rPr>
          <w:i/>
          <w:color w:val="000000" w:themeColor="text1"/>
        </w:rPr>
        <w:t>Social Policy Institute.</w:t>
      </w:r>
      <w:r w:rsidRPr="00645EF6">
        <w:rPr>
          <w:color w:val="000000" w:themeColor="text1"/>
        </w:rPr>
        <w:t xml:space="preserve"> Retrieved from </w:t>
      </w:r>
      <w:hyperlink r:id="rId112" w:history="1">
        <w:r w:rsidRPr="00645EF6">
          <w:rPr>
            <w:rStyle w:val="Hyperlink"/>
            <w:color w:val="000000" w:themeColor="text1"/>
          </w:rPr>
          <w:t>https://socialpolicyinstitute.wustl.edu/housing-hardships-reach-unprecedented-heights-during-the-covid-19-pandemic/</w:t>
        </w:r>
      </w:hyperlink>
    </w:p>
    <w:p w14:paraId="1B4F249E" w14:textId="0ADA6960" w:rsidR="005160FD" w:rsidRPr="00645EF6" w:rsidRDefault="005160FD" w:rsidP="004D051D">
      <w:pPr>
        <w:pStyle w:val="NormalWeb"/>
        <w:numPr>
          <w:ilvl w:val="0"/>
          <w:numId w:val="25"/>
        </w:numPr>
        <w:spacing w:before="120" w:beforeAutospacing="0" w:after="0" w:afterAutospacing="0"/>
        <w:ind w:left="360"/>
        <w:rPr>
          <w:color w:val="000000" w:themeColor="text1"/>
        </w:rPr>
      </w:pPr>
      <w:r w:rsidRPr="00645EF6">
        <w:rPr>
          <w:b/>
          <w:color w:val="000000" w:themeColor="text1"/>
        </w:rPr>
        <w:t xml:space="preserve">Grinstein-Weiss, M., </w:t>
      </w:r>
      <w:r w:rsidRPr="00645EF6">
        <w:rPr>
          <w:color w:val="000000" w:themeColor="text1"/>
        </w:rPr>
        <w:t xml:space="preserve">&amp; Gupta, B. (2020, April 9). We don’t need a map to tell us where the pandemic hits hardest. </w:t>
      </w:r>
      <w:r w:rsidRPr="00645EF6">
        <w:rPr>
          <w:i/>
          <w:color w:val="000000" w:themeColor="text1"/>
        </w:rPr>
        <w:t xml:space="preserve">St. Louis Post Dispatch. </w:t>
      </w:r>
      <w:r w:rsidRPr="00645EF6">
        <w:rPr>
          <w:color w:val="000000" w:themeColor="text1"/>
        </w:rPr>
        <w:t xml:space="preserve">Retrieved from </w:t>
      </w:r>
      <w:hyperlink r:id="rId113" w:history="1">
        <w:r w:rsidR="001802FC" w:rsidRPr="00645EF6">
          <w:rPr>
            <w:rStyle w:val="Hyperlink"/>
            <w:color w:val="000000" w:themeColor="text1"/>
          </w:rPr>
          <w:t>https://www.stltoday.com/opinion/columnists</w:t>
        </w:r>
      </w:hyperlink>
    </w:p>
    <w:p w14:paraId="1B19E77E" w14:textId="51D45B17" w:rsidR="000C7A70" w:rsidRPr="00645EF6" w:rsidRDefault="000C7A70" w:rsidP="004D051D">
      <w:pPr>
        <w:pStyle w:val="NormalWeb"/>
        <w:numPr>
          <w:ilvl w:val="0"/>
          <w:numId w:val="25"/>
        </w:numPr>
        <w:spacing w:before="120" w:beforeAutospacing="0" w:after="0" w:afterAutospacing="0"/>
        <w:ind w:left="360"/>
        <w:rPr>
          <w:color w:val="000000" w:themeColor="text1"/>
        </w:rPr>
      </w:pPr>
      <w:r w:rsidRPr="00645EF6">
        <w:rPr>
          <w:b/>
          <w:color w:val="000000" w:themeColor="text1"/>
        </w:rPr>
        <w:t xml:space="preserve">Grinstein-Weiss, M., </w:t>
      </w:r>
      <w:r w:rsidRPr="00645EF6">
        <w:rPr>
          <w:color w:val="000000" w:themeColor="text1"/>
        </w:rPr>
        <w:t xml:space="preserve">&amp; Gupta, B. (2020, April 6). We don’t need a map to tell us who COVID-19 hits the hardest in St. Louis. </w:t>
      </w:r>
      <w:r w:rsidRPr="00645EF6">
        <w:rPr>
          <w:i/>
          <w:color w:val="000000" w:themeColor="text1"/>
        </w:rPr>
        <w:t>Brookings Institution</w:t>
      </w:r>
      <w:r w:rsidRPr="00645EF6">
        <w:rPr>
          <w:color w:val="000000" w:themeColor="text1"/>
        </w:rPr>
        <w:t>. Retrieved from</w:t>
      </w:r>
      <w:r w:rsidR="001802FC" w:rsidRPr="00645EF6">
        <w:rPr>
          <w:color w:val="000000" w:themeColor="text1"/>
        </w:rPr>
        <w:t xml:space="preserve"> </w:t>
      </w:r>
      <w:hyperlink r:id="rId114" w:history="1">
        <w:r w:rsidR="001802FC" w:rsidRPr="00645EF6">
          <w:rPr>
            <w:rStyle w:val="Hyperlink"/>
            <w:color w:val="000000" w:themeColor="text1"/>
          </w:rPr>
          <w:t>https://www.brookings.edu/blog/</w:t>
        </w:r>
      </w:hyperlink>
    </w:p>
    <w:p w14:paraId="6A06F573" w14:textId="256BC0FD" w:rsidR="000C7A70" w:rsidRPr="00645EF6" w:rsidRDefault="000C7A70" w:rsidP="004D051D">
      <w:pPr>
        <w:pStyle w:val="NormalWeb"/>
        <w:numPr>
          <w:ilvl w:val="0"/>
          <w:numId w:val="25"/>
        </w:numPr>
        <w:spacing w:before="120" w:beforeAutospacing="0" w:after="0" w:afterAutospacing="0"/>
        <w:ind w:left="360"/>
        <w:rPr>
          <w:color w:val="000000" w:themeColor="text1"/>
          <w:u w:val="single"/>
        </w:rPr>
      </w:pPr>
      <w:r w:rsidRPr="00645EF6">
        <w:rPr>
          <w:color w:val="000000" w:themeColor="text1"/>
        </w:rPr>
        <w:t xml:space="preserve">Gallagher, E. &amp; Roll, S. (2017, Jan. 12). Obamacare has Benefits that Extend Beyond the Hospital –and into Housing. </w:t>
      </w:r>
      <w:r w:rsidRPr="00645EF6">
        <w:rPr>
          <w:i/>
          <w:color w:val="000000" w:themeColor="text1"/>
        </w:rPr>
        <w:t>New America Weekly</w:t>
      </w:r>
      <w:r w:rsidRPr="00645EF6">
        <w:rPr>
          <w:color w:val="000000" w:themeColor="text1"/>
        </w:rPr>
        <w:t xml:space="preserve">. Retrieved from </w:t>
      </w:r>
      <w:hyperlink r:id="rId115" w:history="1">
        <w:r w:rsidRPr="004375A4">
          <w:rPr>
            <w:rStyle w:val="Hyperlink"/>
            <w:color w:val="000000" w:themeColor="text1"/>
          </w:rPr>
          <w:t>https://www.newamerica.org/weekly/edition-148/obamacare-has-benefits-extend-beyond-hospitaland-housing/</w:t>
        </w:r>
      </w:hyperlink>
    </w:p>
    <w:p w14:paraId="1AE06D8E" w14:textId="3B72DBFF" w:rsidR="000C7A70" w:rsidRPr="00645EF6" w:rsidRDefault="000C7A70" w:rsidP="004D051D">
      <w:pPr>
        <w:pStyle w:val="NormalWeb"/>
        <w:numPr>
          <w:ilvl w:val="0"/>
          <w:numId w:val="25"/>
        </w:numPr>
        <w:spacing w:before="120" w:beforeAutospacing="0" w:after="0" w:afterAutospacing="0"/>
        <w:ind w:left="360"/>
        <w:rPr>
          <w:color w:val="000000" w:themeColor="text1"/>
        </w:rPr>
      </w:pPr>
      <w:r w:rsidRPr="00645EF6">
        <w:rPr>
          <w:b/>
          <w:color w:val="000000" w:themeColor="text1"/>
        </w:rPr>
        <w:t>Grinstein-Weiss, M.</w:t>
      </w:r>
      <w:r w:rsidRPr="00645EF6">
        <w:rPr>
          <w:color w:val="000000" w:themeColor="text1"/>
        </w:rPr>
        <w:t xml:space="preserve">, &amp; Serrano, J.E. (2016, April 21). Capitalizing on Tax Time. </w:t>
      </w:r>
      <w:r w:rsidRPr="00645EF6">
        <w:rPr>
          <w:i/>
          <w:color w:val="000000" w:themeColor="text1"/>
        </w:rPr>
        <w:t>New America Weekly</w:t>
      </w:r>
      <w:r w:rsidRPr="00645EF6">
        <w:rPr>
          <w:color w:val="000000" w:themeColor="text1"/>
        </w:rPr>
        <w:t xml:space="preserve">. Retrieved from </w:t>
      </w:r>
      <w:hyperlink r:id="rId116" w:history="1">
        <w:r w:rsidRPr="00645EF6">
          <w:rPr>
            <w:rStyle w:val="Hyperlink"/>
            <w:color w:val="000000" w:themeColor="text1"/>
          </w:rPr>
          <w:t>https://www.newamerica.org/weekly/capitalizing-on-tax-time/</w:t>
        </w:r>
      </w:hyperlink>
      <w:r w:rsidRPr="00645EF6">
        <w:rPr>
          <w:color w:val="000000" w:themeColor="text1"/>
        </w:rPr>
        <w:t xml:space="preserve"> </w:t>
      </w:r>
    </w:p>
    <w:p w14:paraId="1FE7B505" w14:textId="094615AB" w:rsidR="000C7A70" w:rsidRPr="00645EF6" w:rsidRDefault="000C7A70" w:rsidP="004D051D">
      <w:pPr>
        <w:pStyle w:val="NormalWeb"/>
        <w:numPr>
          <w:ilvl w:val="0"/>
          <w:numId w:val="25"/>
        </w:numPr>
        <w:spacing w:before="120" w:beforeAutospacing="0" w:after="0" w:afterAutospacing="0"/>
        <w:ind w:left="360"/>
        <w:rPr>
          <w:b/>
          <w:color w:val="000000" w:themeColor="text1"/>
        </w:rPr>
      </w:pPr>
      <w:r w:rsidRPr="00645EF6">
        <w:rPr>
          <w:b/>
          <w:color w:val="000000" w:themeColor="text1"/>
        </w:rPr>
        <w:t>Grinstein-Weiss, M</w:t>
      </w:r>
      <w:r w:rsidRPr="00645EF6">
        <w:rPr>
          <w:color w:val="000000" w:themeColor="text1"/>
        </w:rPr>
        <w:t xml:space="preserve">. (2014, April 15). How to get Americans to save more at tax time. </w:t>
      </w:r>
      <w:r w:rsidRPr="00645EF6">
        <w:rPr>
          <w:i/>
          <w:color w:val="000000" w:themeColor="text1"/>
        </w:rPr>
        <w:t xml:space="preserve">CNNMoney. </w:t>
      </w:r>
      <w:r w:rsidRPr="00645EF6">
        <w:rPr>
          <w:color w:val="000000" w:themeColor="text1"/>
        </w:rPr>
        <w:t xml:space="preserve">Retrieved from </w:t>
      </w:r>
      <w:hyperlink r:id="rId117" w:history="1">
        <w:r w:rsidRPr="004375A4">
          <w:rPr>
            <w:rStyle w:val="Hyperlink"/>
            <w:color w:val="auto"/>
          </w:rPr>
          <w:t>http://finance.fortune.cnn.com/2014/ 04/15/how-to-get-americans-to-save-more-at-tax-time/?iid=SF_F_River</w:t>
        </w:r>
      </w:hyperlink>
    </w:p>
    <w:p w14:paraId="1A274A0E" w14:textId="09D5D836" w:rsidR="000C7A70" w:rsidRPr="00645EF6" w:rsidRDefault="000C7A70" w:rsidP="004D051D">
      <w:pPr>
        <w:pStyle w:val="NormalWeb"/>
        <w:numPr>
          <w:ilvl w:val="0"/>
          <w:numId w:val="25"/>
        </w:numPr>
        <w:spacing w:before="120" w:beforeAutospacing="0" w:after="0" w:afterAutospacing="0"/>
        <w:ind w:left="360"/>
        <w:rPr>
          <w:rFonts w:eastAsia="Times New Roman"/>
          <w:color w:val="000000" w:themeColor="text1"/>
        </w:rPr>
      </w:pPr>
      <w:r w:rsidRPr="00645EF6">
        <w:rPr>
          <w:b/>
          <w:color w:val="000000" w:themeColor="text1"/>
        </w:rPr>
        <w:t xml:space="preserve">Grinstein-Weiss, M. </w:t>
      </w:r>
      <w:r w:rsidRPr="00645EF6">
        <w:rPr>
          <w:color w:val="000000" w:themeColor="text1"/>
        </w:rPr>
        <w:t xml:space="preserve">(2013, June 7). Is homeownership still a sound financial move? </w:t>
      </w:r>
      <w:r w:rsidRPr="00645EF6">
        <w:rPr>
          <w:i/>
          <w:color w:val="000000" w:themeColor="text1"/>
        </w:rPr>
        <w:t>Brookings Institution</w:t>
      </w:r>
      <w:r w:rsidRPr="00645EF6">
        <w:rPr>
          <w:color w:val="000000" w:themeColor="text1"/>
        </w:rPr>
        <w:t xml:space="preserve"> [blog]. Retrieved from </w:t>
      </w:r>
      <w:hyperlink r:id="rId118" w:history="1">
        <w:r w:rsidR="004375A4" w:rsidRPr="004375A4">
          <w:rPr>
            <w:rStyle w:val="Hyperlink"/>
            <w:color w:val="auto"/>
          </w:rPr>
          <w:t>http://www.brookings.edu/research/opinions/2013/06/07-homeownership-still-sound-financial-move-grinsteinweiss</w:t>
        </w:r>
      </w:hyperlink>
    </w:p>
    <w:p w14:paraId="6284D923" w14:textId="7679577D" w:rsidR="003801CD" w:rsidRPr="00645EF6" w:rsidRDefault="000C7A70" w:rsidP="004D051D">
      <w:pPr>
        <w:pStyle w:val="ListParagraph"/>
        <w:numPr>
          <w:ilvl w:val="0"/>
          <w:numId w:val="25"/>
        </w:numPr>
        <w:spacing w:before="120"/>
        <w:ind w:left="360"/>
        <w:contextualSpacing w:val="0"/>
        <w:rPr>
          <w:color w:val="000000" w:themeColor="text1"/>
        </w:rPr>
      </w:pPr>
      <w:r w:rsidRPr="00645EF6">
        <w:rPr>
          <w:b/>
          <w:color w:val="000000" w:themeColor="text1"/>
        </w:rPr>
        <w:t>Grinstein-Weiss, M.</w:t>
      </w:r>
      <w:r w:rsidRPr="00645EF6">
        <w:rPr>
          <w:color w:val="000000" w:themeColor="text1"/>
        </w:rPr>
        <w:t xml:space="preserve"> (2013, April 15). Why tax time is the best time to save. </w:t>
      </w:r>
      <w:r w:rsidRPr="00645EF6">
        <w:rPr>
          <w:i/>
          <w:color w:val="000000" w:themeColor="text1"/>
        </w:rPr>
        <w:t xml:space="preserve">Brookings Institution </w:t>
      </w:r>
      <w:r w:rsidRPr="00645EF6">
        <w:rPr>
          <w:color w:val="000000" w:themeColor="text1"/>
        </w:rPr>
        <w:t>[blog]. Retrieved from</w:t>
      </w:r>
      <w:r w:rsidR="003801CD" w:rsidRPr="004375A4">
        <w:t xml:space="preserve"> </w:t>
      </w:r>
      <w:hyperlink r:id="rId119" w:history="1">
        <w:r w:rsidRPr="004375A4">
          <w:rPr>
            <w:rStyle w:val="Hyperlink"/>
            <w:color w:val="auto"/>
          </w:rPr>
          <w:t>http://www.brookings.edu/blogs/up-front/posts/2013/04/15-tax-day-saving-grinsteinweiss</w:t>
        </w:r>
      </w:hyperlink>
    </w:p>
    <w:p w14:paraId="394CC298" w14:textId="48A20BFE" w:rsidR="00AB0A15" w:rsidRPr="00645EF6" w:rsidRDefault="000C7A70" w:rsidP="00AC2D2E">
      <w:pPr>
        <w:pStyle w:val="BodyTextIndent2"/>
        <w:keepNext/>
        <w:numPr>
          <w:ilvl w:val="0"/>
          <w:numId w:val="25"/>
        </w:numPr>
        <w:spacing w:before="120"/>
        <w:ind w:left="360"/>
        <w:rPr>
          <w:bCs/>
          <w:color w:val="000000" w:themeColor="text1"/>
          <w:sz w:val="24"/>
          <w:szCs w:val="24"/>
          <w:lang w:eastAsia="ko-KR"/>
        </w:rPr>
      </w:pPr>
      <w:r w:rsidRPr="00645EF6">
        <w:rPr>
          <w:color w:val="000000" w:themeColor="text1"/>
          <w:sz w:val="24"/>
          <w:szCs w:val="24"/>
        </w:rPr>
        <w:t xml:space="preserve">Denard, S., &amp; </w:t>
      </w:r>
      <w:r w:rsidRPr="00645EF6">
        <w:rPr>
          <w:b/>
          <w:color w:val="000000" w:themeColor="text1"/>
          <w:sz w:val="24"/>
          <w:szCs w:val="24"/>
        </w:rPr>
        <w:t>Grinstein-Weiss, M.</w:t>
      </w:r>
      <w:r w:rsidRPr="00645EF6">
        <w:rPr>
          <w:color w:val="000000" w:themeColor="text1"/>
          <w:sz w:val="24"/>
          <w:szCs w:val="24"/>
        </w:rPr>
        <w:t xml:space="preserve"> (2010, January 6). Time to put more North Carolinians on prosperity grid. </w:t>
      </w:r>
      <w:r w:rsidRPr="00645EF6">
        <w:rPr>
          <w:i/>
          <w:color w:val="000000" w:themeColor="text1"/>
          <w:sz w:val="24"/>
          <w:szCs w:val="24"/>
        </w:rPr>
        <w:t>Chapel Hill News</w:t>
      </w:r>
      <w:r w:rsidRPr="00645EF6">
        <w:rPr>
          <w:color w:val="000000" w:themeColor="text1"/>
          <w:sz w:val="24"/>
          <w:szCs w:val="24"/>
        </w:rPr>
        <w:t>. Retrieved from</w:t>
      </w:r>
      <w:r w:rsidRPr="004375A4">
        <w:rPr>
          <w:sz w:val="24"/>
          <w:szCs w:val="24"/>
        </w:rPr>
        <w:t xml:space="preserve"> </w:t>
      </w:r>
      <w:hyperlink r:id="rId120" w:history="1">
        <w:r w:rsidRPr="004375A4">
          <w:rPr>
            <w:rStyle w:val="Hyperlink"/>
            <w:color w:val="auto"/>
            <w:sz w:val="24"/>
            <w:szCs w:val="24"/>
          </w:rPr>
          <w:t>http://www.chapelhillnews.com/2010/01/06/54470/time-to-put-more-north-carolinians.html</w:t>
        </w:r>
      </w:hyperlink>
      <w:r w:rsidRPr="004375A4">
        <w:rPr>
          <w:bCs/>
          <w:sz w:val="24"/>
          <w:szCs w:val="24"/>
        </w:rPr>
        <w:t xml:space="preserve">  </w:t>
      </w:r>
    </w:p>
    <w:p w14:paraId="06E91056" w14:textId="3DCB3953" w:rsidR="000C7A70" w:rsidRPr="00645EF6" w:rsidRDefault="00636B7D" w:rsidP="008E2FF8">
      <w:pPr>
        <w:pStyle w:val="Heading1"/>
        <w:spacing w:after="240"/>
        <w:rPr>
          <w:color w:val="000000" w:themeColor="text1"/>
          <w:szCs w:val="24"/>
        </w:rPr>
      </w:pPr>
      <w:r w:rsidRPr="00645EF6">
        <w:rPr>
          <w:color w:val="000000" w:themeColor="text1"/>
          <w:szCs w:val="24"/>
        </w:rPr>
        <w:br/>
      </w:r>
      <w:r w:rsidR="000C7A70" w:rsidRPr="00645EF6">
        <w:rPr>
          <w:color w:val="000000" w:themeColor="text1"/>
          <w:szCs w:val="24"/>
        </w:rPr>
        <w:t>CONGRESSIONAL TESTIMONY &amp; BRIEFINGS</w:t>
      </w:r>
    </w:p>
    <w:p w14:paraId="300F154A" w14:textId="5062733E" w:rsidR="000C7A70" w:rsidRPr="00645EF6" w:rsidRDefault="000C7A70" w:rsidP="00BC0728">
      <w:pPr>
        <w:pStyle w:val="ListParagraph"/>
        <w:numPr>
          <w:ilvl w:val="0"/>
          <w:numId w:val="26"/>
        </w:numPr>
        <w:ind w:left="360"/>
        <w:rPr>
          <w:color w:val="000000" w:themeColor="text1"/>
        </w:rPr>
      </w:pPr>
      <w:r w:rsidRPr="00645EF6">
        <w:rPr>
          <w:b/>
          <w:color w:val="000000" w:themeColor="text1"/>
        </w:rPr>
        <w:t>Grinstein-Weiss, M</w:t>
      </w:r>
      <w:r w:rsidRPr="00645EF6">
        <w:rPr>
          <w:color w:val="000000" w:themeColor="text1"/>
        </w:rPr>
        <w:t xml:space="preserve">. (2017, September). Financial Empowerment and the Tax Time Moment. Invited presentation and panelist by the Intuit Tax and Financial Center, the National Consumer League, and the American Bankers Association. Washington, DC. Recording available at http://intuittaxandfinancialcenter.com/financial/financial-security/capitol-hill-event-recap-financial-empowerment-tax-time-moment/. </w:t>
      </w:r>
    </w:p>
    <w:p w14:paraId="0829CB06" w14:textId="4144C6D1" w:rsidR="000C7A70" w:rsidRPr="00645EF6" w:rsidRDefault="000C7A70" w:rsidP="00BC0728">
      <w:pPr>
        <w:pStyle w:val="ListParagraph"/>
        <w:numPr>
          <w:ilvl w:val="0"/>
          <w:numId w:val="26"/>
        </w:numPr>
        <w:spacing w:before="120"/>
        <w:ind w:left="360"/>
        <w:contextualSpacing w:val="0"/>
        <w:rPr>
          <w:color w:val="000000" w:themeColor="text1"/>
        </w:rPr>
      </w:pPr>
      <w:r w:rsidRPr="00645EF6">
        <w:rPr>
          <w:b/>
          <w:color w:val="000000" w:themeColor="text1"/>
        </w:rPr>
        <w:lastRenderedPageBreak/>
        <w:t xml:space="preserve">Grinstein-Weiss, Michal. </w:t>
      </w:r>
      <w:r w:rsidRPr="00645EF6">
        <w:rPr>
          <w:bCs/>
          <w:color w:val="000000" w:themeColor="text1"/>
        </w:rPr>
        <w:t>Statement to the U.S. Senate, Special Committee on Aging. Bridging the Gap: How Prepared Are Americans for Retirement? Hearing, March 12, 2015, 114th Congress. Available at: http://www.aging.senate.gov/hearings/bridging-the-gap_how-prepared-are-americans-for-retirement</w:t>
      </w:r>
    </w:p>
    <w:p w14:paraId="2BD53E35" w14:textId="3326E65E" w:rsidR="00B824F4" w:rsidRPr="00645EF6" w:rsidRDefault="000C7A70" w:rsidP="005B7145">
      <w:pPr>
        <w:pStyle w:val="ListParagraph"/>
        <w:numPr>
          <w:ilvl w:val="0"/>
          <w:numId w:val="26"/>
        </w:numPr>
        <w:spacing w:before="120"/>
        <w:ind w:left="360"/>
        <w:contextualSpacing w:val="0"/>
        <w:rPr>
          <w:b/>
          <w:color w:val="000000" w:themeColor="text1"/>
        </w:rPr>
      </w:pPr>
      <w:r w:rsidRPr="00645EF6">
        <w:rPr>
          <w:b/>
          <w:color w:val="000000" w:themeColor="text1"/>
        </w:rPr>
        <w:t xml:space="preserve">Grinstein-Weiss, M. </w:t>
      </w:r>
      <w:r w:rsidRPr="00645EF6">
        <w:rPr>
          <w:bCs/>
          <w:color w:val="000000" w:themeColor="text1"/>
        </w:rPr>
        <w:t>(2014, April). Savings in America: Behavioral economics and innovative savings promotions. Congressional Caucus Briefing. Washington, D.C.</w:t>
      </w:r>
      <w:r w:rsidR="00AC2D2E" w:rsidRPr="00645EF6">
        <w:rPr>
          <w:bCs/>
          <w:color w:val="000000" w:themeColor="text1"/>
        </w:rPr>
        <w:br/>
      </w:r>
    </w:p>
    <w:p w14:paraId="1E760B20" w14:textId="068C1559" w:rsidR="008142EE" w:rsidRPr="00645EF6" w:rsidRDefault="003801CD" w:rsidP="008E2FF8">
      <w:pPr>
        <w:pStyle w:val="Heading1"/>
        <w:spacing w:after="240"/>
        <w:rPr>
          <w:color w:val="000000" w:themeColor="text1"/>
          <w:szCs w:val="24"/>
        </w:rPr>
      </w:pPr>
      <w:r w:rsidRPr="00645EF6">
        <w:rPr>
          <w:color w:val="000000" w:themeColor="text1"/>
          <w:szCs w:val="24"/>
        </w:rPr>
        <w:t>NATIONAL &amp; INTERNATIONAL CONFERENCES ORGANIZED</w:t>
      </w:r>
    </w:p>
    <w:p w14:paraId="31957C74" w14:textId="1DDFA535" w:rsidR="003801CD" w:rsidRPr="00645EF6" w:rsidRDefault="003801CD" w:rsidP="00BC0728">
      <w:pPr>
        <w:tabs>
          <w:tab w:val="left" w:pos="0"/>
        </w:tabs>
        <w:ind w:left="360" w:hanging="360"/>
        <w:rPr>
          <w:b/>
          <w:color w:val="000000" w:themeColor="text1"/>
        </w:rPr>
      </w:pPr>
      <w:r w:rsidRPr="00645EF6">
        <w:rPr>
          <w:color w:val="000000" w:themeColor="text1"/>
        </w:rPr>
        <w:t xml:space="preserve">2019 </w:t>
      </w:r>
      <w:r w:rsidR="008142EE" w:rsidRPr="00645EF6">
        <w:rPr>
          <w:color w:val="000000" w:themeColor="text1"/>
        </w:rPr>
        <w:tab/>
      </w:r>
      <w:r w:rsidRPr="00645EF6">
        <w:rPr>
          <w:b/>
          <w:i/>
          <w:color w:val="000000" w:themeColor="text1"/>
        </w:rPr>
        <w:t>Tax Time Savings Initiative Partner Convening</w:t>
      </w:r>
    </w:p>
    <w:p w14:paraId="0C29483A" w14:textId="77777777" w:rsidR="00BC0728" w:rsidRPr="00645EF6" w:rsidRDefault="003801CD" w:rsidP="00BC0728">
      <w:pPr>
        <w:ind w:firstLine="720"/>
        <w:rPr>
          <w:color w:val="000000" w:themeColor="text1"/>
        </w:rPr>
      </w:pPr>
      <w:r w:rsidRPr="00645EF6">
        <w:rPr>
          <w:color w:val="000000" w:themeColor="text1"/>
        </w:rPr>
        <w:t>Convened by: the Consumer Financial Protection Bureau, the Social Policy Institute</w:t>
      </w:r>
      <w:r w:rsidR="00BC0728" w:rsidRPr="00645EF6">
        <w:rPr>
          <w:color w:val="000000" w:themeColor="text1"/>
        </w:rPr>
        <w:t xml:space="preserve"> </w:t>
      </w:r>
    </w:p>
    <w:p w14:paraId="777C1DA5" w14:textId="68B53E70" w:rsidR="003801CD" w:rsidRPr="00645EF6" w:rsidRDefault="003801CD" w:rsidP="00BC0728">
      <w:pPr>
        <w:ind w:firstLine="720"/>
        <w:rPr>
          <w:color w:val="000000" w:themeColor="text1"/>
        </w:rPr>
      </w:pPr>
      <w:r w:rsidRPr="00645EF6">
        <w:rPr>
          <w:color w:val="000000" w:themeColor="text1"/>
        </w:rPr>
        <w:t>St. Louis, MO</w:t>
      </w:r>
    </w:p>
    <w:p w14:paraId="6F8A35CE" w14:textId="6780D0EB" w:rsidR="003801CD" w:rsidRPr="00645EF6" w:rsidRDefault="003801CD" w:rsidP="00BC0728">
      <w:pPr>
        <w:tabs>
          <w:tab w:val="left" w:pos="0"/>
        </w:tabs>
        <w:spacing w:before="120"/>
        <w:ind w:left="360" w:hanging="360"/>
        <w:rPr>
          <w:b/>
          <w:bCs/>
          <w:i/>
          <w:color w:val="000000" w:themeColor="text1"/>
        </w:rPr>
      </w:pPr>
      <w:r w:rsidRPr="00645EF6">
        <w:rPr>
          <w:color w:val="000000" w:themeColor="text1"/>
        </w:rPr>
        <w:t>2019</w:t>
      </w:r>
      <w:r w:rsidR="008142EE" w:rsidRPr="00645EF6">
        <w:rPr>
          <w:color w:val="000000" w:themeColor="text1"/>
        </w:rPr>
        <w:tab/>
      </w:r>
      <w:r w:rsidRPr="00645EF6">
        <w:rPr>
          <w:b/>
          <w:bCs/>
          <w:i/>
          <w:color w:val="000000" w:themeColor="text1"/>
        </w:rPr>
        <w:t xml:space="preserve">Launch Event for the Social Policy Institute </w:t>
      </w:r>
    </w:p>
    <w:p w14:paraId="5B23019E" w14:textId="77777777" w:rsidR="00BC0728" w:rsidRPr="00645EF6" w:rsidRDefault="003801CD" w:rsidP="00BC0728">
      <w:pPr>
        <w:ind w:firstLine="720"/>
        <w:rPr>
          <w:bCs/>
          <w:color w:val="000000" w:themeColor="text1"/>
        </w:rPr>
      </w:pPr>
      <w:r w:rsidRPr="00645EF6">
        <w:rPr>
          <w:bCs/>
          <w:color w:val="000000" w:themeColor="text1"/>
        </w:rPr>
        <w:t xml:space="preserve">Organized by the Social Policy Institute </w:t>
      </w:r>
    </w:p>
    <w:p w14:paraId="3F0DF8FE" w14:textId="26C47E03" w:rsidR="003801CD" w:rsidRPr="00645EF6" w:rsidRDefault="003801CD" w:rsidP="00BC0728">
      <w:pPr>
        <w:ind w:firstLine="720"/>
        <w:rPr>
          <w:bCs/>
          <w:color w:val="000000" w:themeColor="text1"/>
        </w:rPr>
      </w:pPr>
      <w:r w:rsidRPr="00645EF6">
        <w:rPr>
          <w:bCs/>
          <w:color w:val="000000" w:themeColor="text1"/>
        </w:rPr>
        <w:t>St. Louis, M</w:t>
      </w:r>
      <w:r w:rsidR="00BC0728" w:rsidRPr="00645EF6">
        <w:rPr>
          <w:bCs/>
          <w:color w:val="000000" w:themeColor="text1"/>
        </w:rPr>
        <w:t>O</w:t>
      </w:r>
    </w:p>
    <w:p w14:paraId="1615FD52" w14:textId="2D81F23F" w:rsidR="003801CD" w:rsidRPr="00645EF6" w:rsidRDefault="003801CD" w:rsidP="00BC0728">
      <w:pPr>
        <w:tabs>
          <w:tab w:val="left" w:pos="0"/>
        </w:tabs>
        <w:spacing w:before="120"/>
        <w:ind w:left="360" w:hanging="360"/>
        <w:rPr>
          <w:b/>
          <w:color w:val="000000" w:themeColor="text1"/>
        </w:rPr>
      </w:pPr>
      <w:r w:rsidRPr="00645EF6">
        <w:rPr>
          <w:color w:val="000000" w:themeColor="text1"/>
        </w:rPr>
        <w:t>2018</w:t>
      </w:r>
      <w:r w:rsidR="008142EE" w:rsidRPr="00645EF6">
        <w:rPr>
          <w:color w:val="000000" w:themeColor="text1"/>
        </w:rPr>
        <w:tab/>
      </w:r>
      <w:r w:rsidRPr="00645EF6">
        <w:rPr>
          <w:b/>
          <w:i/>
          <w:color w:val="000000" w:themeColor="text1"/>
        </w:rPr>
        <w:t>Tax Time Savings Initiative Partner Convening</w:t>
      </w:r>
    </w:p>
    <w:p w14:paraId="0D609300" w14:textId="77777777" w:rsidR="00BC0728" w:rsidRPr="00645EF6" w:rsidRDefault="003801CD" w:rsidP="00BC0728">
      <w:pPr>
        <w:ind w:firstLine="720"/>
        <w:rPr>
          <w:color w:val="000000" w:themeColor="text1"/>
        </w:rPr>
      </w:pPr>
      <w:r w:rsidRPr="00645EF6">
        <w:rPr>
          <w:color w:val="000000" w:themeColor="text1"/>
        </w:rPr>
        <w:t>Convened by: the Consumer Financial Protection Bureau, the Center for Social Development</w:t>
      </w:r>
      <w:r w:rsidR="00BC0728" w:rsidRPr="00645EF6">
        <w:rPr>
          <w:color w:val="000000" w:themeColor="text1"/>
        </w:rPr>
        <w:t xml:space="preserve"> </w:t>
      </w:r>
    </w:p>
    <w:p w14:paraId="3D14E131" w14:textId="69020401" w:rsidR="003801CD" w:rsidRPr="00645EF6" w:rsidRDefault="003801CD" w:rsidP="00BC0728">
      <w:pPr>
        <w:ind w:firstLine="720"/>
        <w:rPr>
          <w:color w:val="000000" w:themeColor="text1"/>
        </w:rPr>
      </w:pPr>
      <w:r w:rsidRPr="00645EF6">
        <w:rPr>
          <w:color w:val="000000" w:themeColor="text1"/>
        </w:rPr>
        <w:t>St. Louis, MO</w:t>
      </w:r>
    </w:p>
    <w:p w14:paraId="650FDBC2" w14:textId="49A20C0E" w:rsidR="003801CD" w:rsidRPr="00645EF6" w:rsidRDefault="003801CD" w:rsidP="00BC0728">
      <w:pPr>
        <w:tabs>
          <w:tab w:val="left" w:pos="0"/>
        </w:tabs>
        <w:spacing w:before="120"/>
        <w:ind w:left="360" w:hanging="360"/>
        <w:rPr>
          <w:b/>
          <w:i/>
          <w:color w:val="000000" w:themeColor="text1"/>
        </w:rPr>
      </w:pPr>
      <w:r w:rsidRPr="00645EF6">
        <w:rPr>
          <w:color w:val="000000" w:themeColor="text1"/>
        </w:rPr>
        <w:t>2017</w:t>
      </w:r>
      <w:r w:rsidR="008142EE" w:rsidRPr="00645EF6">
        <w:rPr>
          <w:color w:val="000000" w:themeColor="text1"/>
        </w:rPr>
        <w:tab/>
      </w:r>
      <w:r w:rsidRPr="00645EF6">
        <w:rPr>
          <w:b/>
          <w:i/>
          <w:color w:val="000000" w:themeColor="text1"/>
        </w:rPr>
        <w:t>Catalyzing a Financially Stable Workforce: How to Choose the Right Financial Wellness Program</w:t>
      </w:r>
    </w:p>
    <w:p w14:paraId="2C6E7BD7" w14:textId="77777777" w:rsidR="003801CD" w:rsidRPr="00645EF6" w:rsidRDefault="003801CD" w:rsidP="00BC0728">
      <w:pPr>
        <w:ind w:firstLine="720"/>
        <w:rPr>
          <w:color w:val="000000" w:themeColor="text1"/>
        </w:rPr>
      </w:pPr>
      <w:r w:rsidRPr="00645EF6">
        <w:rPr>
          <w:color w:val="000000" w:themeColor="text1"/>
        </w:rPr>
        <w:t>Convened by: the Center for Social Development and Prosperity Now</w:t>
      </w:r>
    </w:p>
    <w:p w14:paraId="63FA11B4" w14:textId="4DBA6DD9" w:rsidR="003801CD" w:rsidRPr="00645EF6" w:rsidRDefault="003801CD" w:rsidP="00BC0728">
      <w:pPr>
        <w:ind w:firstLine="720"/>
        <w:rPr>
          <w:color w:val="000000" w:themeColor="text1"/>
        </w:rPr>
      </w:pPr>
      <w:r w:rsidRPr="00645EF6">
        <w:rPr>
          <w:color w:val="000000" w:themeColor="text1"/>
        </w:rPr>
        <w:t>St. Louis, MO</w:t>
      </w:r>
    </w:p>
    <w:p w14:paraId="0B861D9B" w14:textId="4CF42B69" w:rsidR="003801CD" w:rsidRPr="00645EF6" w:rsidRDefault="003801CD" w:rsidP="00BC0728">
      <w:pPr>
        <w:tabs>
          <w:tab w:val="left" w:pos="0"/>
        </w:tabs>
        <w:spacing w:before="120"/>
        <w:ind w:left="360" w:hanging="360"/>
        <w:rPr>
          <w:b/>
          <w:i/>
          <w:color w:val="000000" w:themeColor="text1"/>
        </w:rPr>
      </w:pPr>
      <w:r w:rsidRPr="00645EF6">
        <w:rPr>
          <w:color w:val="000000" w:themeColor="text1"/>
        </w:rPr>
        <w:t>2017</w:t>
      </w:r>
      <w:r w:rsidR="008142EE" w:rsidRPr="00645EF6">
        <w:rPr>
          <w:color w:val="000000" w:themeColor="text1"/>
        </w:rPr>
        <w:tab/>
      </w:r>
      <w:r w:rsidRPr="00645EF6">
        <w:rPr>
          <w:b/>
          <w:i/>
          <w:color w:val="000000" w:themeColor="text1"/>
        </w:rPr>
        <w:t>Tax Time Savings Initiative Partner Convening</w:t>
      </w:r>
    </w:p>
    <w:p w14:paraId="332A7669" w14:textId="008323D9" w:rsidR="003801CD" w:rsidRPr="00645EF6" w:rsidRDefault="003801CD" w:rsidP="00BC0728">
      <w:pPr>
        <w:ind w:left="720"/>
        <w:rPr>
          <w:color w:val="000000" w:themeColor="text1"/>
        </w:rPr>
      </w:pPr>
      <w:r w:rsidRPr="00645EF6">
        <w:rPr>
          <w:color w:val="000000" w:themeColor="text1"/>
        </w:rPr>
        <w:t>Convened by: the Consumer Financial Protection Bureau, the Center for Social Development, and the Federal Re</w:t>
      </w:r>
      <w:r w:rsidR="00BC0728" w:rsidRPr="00645EF6">
        <w:rPr>
          <w:color w:val="000000" w:themeColor="text1"/>
        </w:rPr>
        <w:t>s</w:t>
      </w:r>
      <w:r w:rsidRPr="00645EF6">
        <w:rPr>
          <w:color w:val="000000" w:themeColor="text1"/>
        </w:rPr>
        <w:t>erve Bank of St. Louis</w:t>
      </w:r>
    </w:p>
    <w:p w14:paraId="4175243D" w14:textId="0414E9BD" w:rsidR="003801CD" w:rsidRPr="00645EF6" w:rsidRDefault="003801CD" w:rsidP="00BC0728">
      <w:pPr>
        <w:ind w:firstLine="720"/>
        <w:rPr>
          <w:color w:val="000000" w:themeColor="text1"/>
        </w:rPr>
      </w:pPr>
      <w:r w:rsidRPr="00645EF6">
        <w:rPr>
          <w:color w:val="000000" w:themeColor="text1"/>
        </w:rPr>
        <w:t>St. Louis, MO</w:t>
      </w:r>
    </w:p>
    <w:p w14:paraId="45FC0483" w14:textId="4202E09F" w:rsidR="003801CD" w:rsidRPr="00645EF6" w:rsidRDefault="003801CD" w:rsidP="00BC0728">
      <w:pPr>
        <w:tabs>
          <w:tab w:val="left" w:pos="0"/>
        </w:tabs>
        <w:spacing w:before="120"/>
        <w:ind w:left="360" w:hanging="360"/>
        <w:rPr>
          <w:b/>
          <w:i/>
          <w:color w:val="000000" w:themeColor="text1"/>
        </w:rPr>
      </w:pPr>
      <w:r w:rsidRPr="00645EF6">
        <w:rPr>
          <w:color w:val="000000" w:themeColor="text1"/>
        </w:rPr>
        <w:t>2017</w:t>
      </w:r>
      <w:r w:rsidR="008142EE" w:rsidRPr="00645EF6">
        <w:rPr>
          <w:color w:val="000000" w:themeColor="text1"/>
        </w:rPr>
        <w:tab/>
      </w:r>
      <w:r w:rsidRPr="00645EF6">
        <w:rPr>
          <w:b/>
          <w:i/>
          <w:color w:val="000000" w:themeColor="text1"/>
        </w:rPr>
        <w:t>St. Louis Consumer Financial Protection Bureau FinEx Session</w:t>
      </w:r>
    </w:p>
    <w:p w14:paraId="7DD7BDCB" w14:textId="77777777" w:rsidR="00BC0728" w:rsidRPr="00645EF6" w:rsidRDefault="003801CD" w:rsidP="00BC0728">
      <w:pPr>
        <w:ind w:left="720"/>
        <w:rPr>
          <w:color w:val="000000" w:themeColor="text1"/>
        </w:rPr>
      </w:pPr>
      <w:r w:rsidRPr="00645EF6">
        <w:rPr>
          <w:color w:val="000000" w:themeColor="text1"/>
        </w:rPr>
        <w:t>Convened by: the Consumer Financial Protection Bureau, the Center for Social Development, and Intuit Inc.</w:t>
      </w:r>
      <w:r w:rsidR="00BC0728" w:rsidRPr="00645EF6">
        <w:rPr>
          <w:color w:val="000000" w:themeColor="text1"/>
        </w:rPr>
        <w:t xml:space="preserve"> </w:t>
      </w:r>
    </w:p>
    <w:p w14:paraId="2681312E" w14:textId="037014B9" w:rsidR="003801CD" w:rsidRPr="00645EF6" w:rsidRDefault="003801CD" w:rsidP="00BC0728">
      <w:pPr>
        <w:ind w:left="720"/>
        <w:rPr>
          <w:color w:val="000000" w:themeColor="text1"/>
        </w:rPr>
      </w:pPr>
      <w:r w:rsidRPr="00645EF6">
        <w:rPr>
          <w:color w:val="000000" w:themeColor="text1"/>
        </w:rPr>
        <w:t>St. Louis, MO</w:t>
      </w:r>
    </w:p>
    <w:p w14:paraId="45487226" w14:textId="5899049D" w:rsidR="003801CD" w:rsidRPr="00645EF6" w:rsidRDefault="003801CD" w:rsidP="00BC0728">
      <w:pPr>
        <w:tabs>
          <w:tab w:val="left" w:pos="0"/>
        </w:tabs>
        <w:spacing w:before="120"/>
        <w:ind w:left="360" w:hanging="360"/>
        <w:rPr>
          <w:b/>
          <w:i/>
          <w:color w:val="000000" w:themeColor="text1"/>
        </w:rPr>
      </w:pPr>
      <w:r w:rsidRPr="00645EF6">
        <w:rPr>
          <w:color w:val="000000" w:themeColor="text1"/>
        </w:rPr>
        <w:t>2017</w:t>
      </w:r>
      <w:r w:rsidR="008142EE" w:rsidRPr="00645EF6">
        <w:rPr>
          <w:color w:val="000000" w:themeColor="text1"/>
        </w:rPr>
        <w:tab/>
      </w:r>
      <w:r w:rsidRPr="00645EF6">
        <w:rPr>
          <w:b/>
          <w:i/>
          <w:color w:val="000000" w:themeColor="text1"/>
        </w:rPr>
        <w:t>Social Determinants and Healthcare: Strategies for Healthcare Organizations and Professionals</w:t>
      </w:r>
    </w:p>
    <w:p w14:paraId="074FFDBD" w14:textId="77777777" w:rsidR="003801CD" w:rsidRPr="00645EF6" w:rsidRDefault="003801CD" w:rsidP="00BC0728">
      <w:pPr>
        <w:ind w:firstLine="720"/>
        <w:rPr>
          <w:color w:val="000000" w:themeColor="text1"/>
        </w:rPr>
      </w:pPr>
      <w:r w:rsidRPr="00645EF6">
        <w:rPr>
          <w:color w:val="000000" w:themeColor="text1"/>
        </w:rPr>
        <w:t>Organized by: the Envolve Center for Health Behavior Change</w:t>
      </w:r>
    </w:p>
    <w:p w14:paraId="20C6E89E" w14:textId="78582A82" w:rsidR="003801CD" w:rsidRPr="00645EF6" w:rsidRDefault="003801CD" w:rsidP="00BC0728">
      <w:pPr>
        <w:ind w:firstLine="720"/>
        <w:rPr>
          <w:color w:val="000000" w:themeColor="text1"/>
        </w:rPr>
      </w:pPr>
      <w:r w:rsidRPr="00645EF6">
        <w:rPr>
          <w:color w:val="000000" w:themeColor="text1"/>
        </w:rPr>
        <w:t>St. Louis, MO</w:t>
      </w:r>
    </w:p>
    <w:p w14:paraId="09D6C5BA" w14:textId="0152DC39" w:rsidR="003801CD" w:rsidRPr="00645EF6" w:rsidRDefault="003801CD" w:rsidP="00BC0728">
      <w:pPr>
        <w:tabs>
          <w:tab w:val="left" w:pos="0"/>
        </w:tabs>
        <w:spacing w:before="120"/>
        <w:ind w:left="360" w:hanging="360"/>
        <w:rPr>
          <w:b/>
          <w:bCs/>
          <w:i/>
          <w:color w:val="000000" w:themeColor="text1"/>
        </w:rPr>
      </w:pPr>
      <w:r w:rsidRPr="00645EF6">
        <w:rPr>
          <w:color w:val="000000" w:themeColor="text1"/>
        </w:rPr>
        <w:t>2016</w:t>
      </w:r>
      <w:r w:rsidR="008142EE" w:rsidRPr="00645EF6">
        <w:rPr>
          <w:color w:val="000000" w:themeColor="text1"/>
        </w:rPr>
        <w:tab/>
      </w:r>
      <w:hyperlink r:id="rId121" w:history="1">
        <w:r w:rsidRPr="00645EF6">
          <w:rPr>
            <w:rStyle w:val="Hyperlink"/>
            <w:b/>
            <w:bCs/>
            <w:i/>
            <w:color w:val="000000" w:themeColor="text1"/>
            <w:u w:val="none"/>
          </w:rPr>
          <w:t>Leveraging Tax Time to Build Financial Capability: Research Evidence and Policy Directions</w:t>
        </w:r>
      </w:hyperlink>
    </w:p>
    <w:p w14:paraId="4AF1234F" w14:textId="77777777" w:rsidR="00BC0728" w:rsidRPr="00645EF6" w:rsidRDefault="003801CD" w:rsidP="00BC0728">
      <w:pPr>
        <w:ind w:left="720"/>
        <w:rPr>
          <w:bCs/>
          <w:color w:val="000000" w:themeColor="text1"/>
        </w:rPr>
      </w:pPr>
      <w:r w:rsidRPr="00645EF6">
        <w:rPr>
          <w:bCs/>
          <w:color w:val="000000" w:themeColor="text1"/>
        </w:rPr>
        <w:t>Convened by: the Center for Social Development at Washington University in St. Louis, the Cities for Financial Empowerment Fund, Federal Reserve Bank of New York, the Intuit Tax and Financial Center, JPMorgan Chase &amp; Co, and New America</w:t>
      </w:r>
    </w:p>
    <w:p w14:paraId="61B2260A" w14:textId="711B9A08" w:rsidR="003801CD" w:rsidRPr="00645EF6" w:rsidRDefault="003801CD" w:rsidP="00BC0728">
      <w:pPr>
        <w:ind w:left="720"/>
        <w:rPr>
          <w:bCs/>
          <w:color w:val="000000" w:themeColor="text1"/>
        </w:rPr>
      </w:pPr>
      <w:r w:rsidRPr="00645EF6">
        <w:rPr>
          <w:bCs/>
          <w:color w:val="000000" w:themeColor="text1"/>
        </w:rPr>
        <w:t>New York City, NY</w:t>
      </w:r>
    </w:p>
    <w:p w14:paraId="0A6A32A4" w14:textId="1FE47806" w:rsidR="003801CD" w:rsidRPr="00645EF6" w:rsidRDefault="003801CD" w:rsidP="00BC0728">
      <w:pPr>
        <w:tabs>
          <w:tab w:val="left" w:pos="0"/>
        </w:tabs>
        <w:spacing w:before="120"/>
        <w:ind w:left="360" w:hanging="360"/>
        <w:rPr>
          <w:b/>
          <w:bCs/>
          <w:i/>
          <w:color w:val="000000" w:themeColor="text1"/>
        </w:rPr>
      </w:pPr>
      <w:r w:rsidRPr="00645EF6">
        <w:rPr>
          <w:color w:val="000000" w:themeColor="text1"/>
        </w:rPr>
        <w:t>2016</w:t>
      </w:r>
      <w:r w:rsidR="008142EE" w:rsidRPr="00645EF6">
        <w:rPr>
          <w:color w:val="000000" w:themeColor="text1"/>
        </w:rPr>
        <w:tab/>
      </w:r>
      <w:r w:rsidRPr="00645EF6">
        <w:rPr>
          <w:b/>
          <w:bCs/>
          <w:i/>
          <w:color w:val="000000" w:themeColor="text1"/>
        </w:rPr>
        <w:t>Launch Event for the Envolve Center for Health Behavior Change</w:t>
      </w:r>
    </w:p>
    <w:p w14:paraId="0AD9FDE8" w14:textId="77777777" w:rsidR="00BC0728" w:rsidRPr="00645EF6" w:rsidRDefault="003801CD" w:rsidP="00BC0728">
      <w:pPr>
        <w:ind w:firstLine="720"/>
        <w:rPr>
          <w:bCs/>
          <w:color w:val="000000" w:themeColor="text1"/>
        </w:rPr>
      </w:pPr>
      <w:r w:rsidRPr="00645EF6">
        <w:rPr>
          <w:bCs/>
          <w:color w:val="000000" w:themeColor="text1"/>
        </w:rPr>
        <w:t>Organized by the Envolve Center for Health Behavior Change</w:t>
      </w:r>
    </w:p>
    <w:p w14:paraId="193C372E" w14:textId="3713BA2C" w:rsidR="003801CD" w:rsidRPr="00645EF6" w:rsidRDefault="003801CD" w:rsidP="00BC0728">
      <w:pPr>
        <w:ind w:firstLine="720"/>
        <w:rPr>
          <w:bCs/>
          <w:color w:val="000000" w:themeColor="text1"/>
        </w:rPr>
      </w:pPr>
      <w:r w:rsidRPr="00645EF6">
        <w:rPr>
          <w:bCs/>
          <w:color w:val="000000" w:themeColor="text1"/>
        </w:rPr>
        <w:t>St. Louis, MO</w:t>
      </w:r>
    </w:p>
    <w:p w14:paraId="361D9177" w14:textId="67EE718A" w:rsidR="003801CD" w:rsidRPr="00645EF6" w:rsidRDefault="003801CD" w:rsidP="00BC0728">
      <w:pPr>
        <w:tabs>
          <w:tab w:val="left" w:pos="0"/>
        </w:tabs>
        <w:spacing w:before="120"/>
        <w:ind w:left="360" w:hanging="360"/>
        <w:rPr>
          <w:b/>
          <w:bCs/>
          <w:i/>
          <w:color w:val="000000" w:themeColor="text1"/>
        </w:rPr>
      </w:pPr>
      <w:r w:rsidRPr="00645EF6">
        <w:rPr>
          <w:color w:val="000000" w:themeColor="text1"/>
        </w:rPr>
        <w:t>2014</w:t>
      </w:r>
      <w:r w:rsidR="008142EE" w:rsidRPr="00645EF6">
        <w:rPr>
          <w:color w:val="000000" w:themeColor="text1"/>
        </w:rPr>
        <w:tab/>
      </w:r>
      <w:r w:rsidRPr="00645EF6">
        <w:rPr>
          <w:b/>
          <w:bCs/>
          <w:i/>
          <w:color w:val="000000" w:themeColor="text1"/>
        </w:rPr>
        <w:t>Creating Financial Opportunities: The Tax-Time Moment</w:t>
      </w:r>
    </w:p>
    <w:p w14:paraId="27624D16" w14:textId="77777777" w:rsidR="003801CD" w:rsidRPr="00645EF6" w:rsidRDefault="003801CD" w:rsidP="00BC0728">
      <w:pPr>
        <w:ind w:left="720"/>
        <w:rPr>
          <w:bCs/>
          <w:color w:val="000000" w:themeColor="text1"/>
        </w:rPr>
      </w:pPr>
      <w:r w:rsidRPr="00645EF6">
        <w:rPr>
          <w:bCs/>
          <w:color w:val="000000" w:themeColor="text1"/>
        </w:rPr>
        <w:t>Sponsored by: Center for Social Development, Washington University in St. Louis, City of Chicago’s Office of Financial Inclusion, and Intuit Tax and Financial Center</w:t>
      </w:r>
    </w:p>
    <w:p w14:paraId="5418DCCF" w14:textId="77777777" w:rsidR="00BC0728" w:rsidRPr="00645EF6" w:rsidRDefault="003801CD" w:rsidP="00BC0728">
      <w:pPr>
        <w:ind w:left="720"/>
        <w:rPr>
          <w:bCs/>
          <w:color w:val="000000" w:themeColor="text1"/>
        </w:rPr>
      </w:pPr>
      <w:r w:rsidRPr="00645EF6">
        <w:rPr>
          <w:bCs/>
          <w:color w:val="000000" w:themeColor="text1"/>
        </w:rPr>
        <w:t>Co-Organizers: Center for Household Financial Stability at the Federal Reserve Bank of St. Louis and Community Development and Policy Studies Department at the Federal Reserve Bank of Chicago</w:t>
      </w:r>
    </w:p>
    <w:p w14:paraId="1A3E6F67" w14:textId="65C866B3" w:rsidR="003801CD" w:rsidRPr="00645EF6" w:rsidRDefault="003801CD" w:rsidP="00BC0728">
      <w:pPr>
        <w:ind w:left="720"/>
        <w:rPr>
          <w:bCs/>
          <w:color w:val="000000" w:themeColor="text1"/>
        </w:rPr>
      </w:pPr>
      <w:r w:rsidRPr="00645EF6">
        <w:rPr>
          <w:bCs/>
          <w:color w:val="000000" w:themeColor="text1"/>
        </w:rPr>
        <w:t>Chicago, IL</w:t>
      </w:r>
    </w:p>
    <w:p w14:paraId="6844810E" w14:textId="58DBCDBC" w:rsidR="003801CD" w:rsidRPr="00645EF6" w:rsidRDefault="003801CD" w:rsidP="00BC0728">
      <w:pPr>
        <w:tabs>
          <w:tab w:val="left" w:pos="0"/>
        </w:tabs>
        <w:spacing w:before="120"/>
        <w:ind w:left="360" w:hanging="360"/>
        <w:rPr>
          <w:b/>
          <w:bCs/>
          <w:i/>
          <w:color w:val="000000" w:themeColor="text1"/>
        </w:rPr>
      </w:pPr>
      <w:r w:rsidRPr="00645EF6">
        <w:rPr>
          <w:color w:val="000000" w:themeColor="text1"/>
        </w:rPr>
        <w:lastRenderedPageBreak/>
        <w:t>2014</w:t>
      </w:r>
      <w:r w:rsidR="008142EE" w:rsidRPr="00645EF6">
        <w:rPr>
          <w:color w:val="000000" w:themeColor="text1"/>
        </w:rPr>
        <w:tab/>
      </w:r>
      <w:r w:rsidRPr="00645EF6">
        <w:rPr>
          <w:b/>
          <w:bCs/>
          <w:i/>
          <w:color w:val="000000" w:themeColor="text1"/>
        </w:rPr>
        <w:t>Addressing Poverty and Financial Inclusion through Asset Building</w:t>
      </w:r>
    </w:p>
    <w:p w14:paraId="2717F098" w14:textId="77777777" w:rsidR="003801CD" w:rsidRPr="00645EF6" w:rsidRDefault="003801CD" w:rsidP="00BC0728">
      <w:pPr>
        <w:ind w:left="720"/>
        <w:rPr>
          <w:bCs/>
          <w:color w:val="000000" w:themeColor="text1"/>
        </w:rPr>
      </w:pPr>
      <w:r w:rsidRPr="00645EF6">
        <w:rPr>
          <w:bCs/>
          <w:color w:val="000000" w:themeColor="text1"/>
        </w:rPr>
        <w:t>Sponsored by: Center for Social Development, Washington University in St. Louis, Brookdale Institute, and the Israeli Ministry for Social Affairs</w:t>
      </w:r>
    </w:p>
    <w:p w14:paraId="5C75D062" w14:textId="77777777" w:rsidR="003801CD" w:rsidRPr="00645EF6" w:rsidRDefault="003801CD" w:rsidP="00BC0728">
      <w:pPr>
        <w:ind w:firstLine="720"/>
        <w:rPr>
          <w:bCs/>
          <w:color w:val="000000" w:themeColor="text1"/>
        </w:rPr>
      </w:pPr>
      <w:r w:rsidRPr="00645EF6">
        <w:rPr>
          <w:bCs/>
          <w:color w:val="000000" w:themeColor="text1"/>
        </w:rPr>
        <w:t>Co-organizer: Yekutiel Sabah, Head of Research and Planning Division, Israel</w:t>
      </w:r>
    </w:p>
    <w:p w14:paraId="4E650BA2" w14:textId="0C81277E" w:rsidR="003801CD" w:rsidRPr="00645EF6" w:rsidRDefault="003801CD" w:rsidP="00BC0728">
      <w:pPr>
        <w:ind w:firstLine="720"/>
        <w:rPr>
          <w:b/>
          <w:bCs/>
          <w:i/>
          <w:color w:val="000000" w:themeColor="text1"/>
        </w:rPr>
      </w:pPr>
      <w:r w:rsidRPr="00645EF6">
        <w:rPr>
          <w:bCs/>
          <w:color w:val="000000" w:themeColor="text1"/>
        </w:rPr>
        <w:t>New York City, NY</w:t>
      </w:r>
    </w:p>
    <w:p w14:paraId="157C3712" w14:textId="5331963E" w:rsidR="003801CD" w:rsidRPr="00645EF6" w:rsidRDefault="008142EE" w:rsidP="00BC0728">
      <w:pPr>
        <w:tabs>
          <w:tab w:val="left" w:pos="0"/>
        </w:tabs>
        <w:spacing w:before="120"/>
        <w:ind w:left="720" w:hanging="720"/>
        <w:rPr>
          <w:bCs/>
          <w:i/>
          <w:color w:val="000000" w:themeColor="text1"/>
        </w:rPr>
      </w:pPr>
      <w:r w:rsidRPr="00645EF6">
        <w:rPr>
          <w:color w:val="000000" w:themeColor="text1"/>
        </w:rPr>
        <w:t>2014</w:t>
      </w:r>
      <w:r w:rsidR="006521DD">
        <w:rPr>
          <w:color w:val="000000" w:themeColor="text1"/>
        </w:rPr>
        <w:t xml:space="preserve">    </w:t>
      </w:r>
      <w:r w:rsidR="003801CD" w:rsidRPr="00645EF6">
        <w:rPr>
          <w:b/>
          <w:bCs/>
          <w:i/>
          <w:color w:val="000000" w:themeColor="text1"/>
        </w:rPr>
        <w:t>The Tax-Man Giveth? Refunds, Savings, and Promoting Economic Security</w:t>
      </w:r>
      <w:r w:rsidR="003801CD" w:rsidRPr="00645EF6">
        <w:rPr>
          <w:bCs/>
          <w:i/>
          <w:color w:val="000000" w:themeColor="text1"/>
        </w:rPr>
        <w:t xml:space="preserve"> </w:t>
      </w:r>
      <w:r w:rsidR="00BC0728" w:rsidRPr="00645EF6">
        <w:rPr>
          <w:bCs/>
          <w:i/>
          <w:color w:val="000000" w:themeColor="text1"/>
        </w:rPr>
        <w:br/>
      </w:r>
      <w:r w:rsidR="003801CD" w:rsidRPr="00645EF6">
        <w:rPr>
          <w:color w:val="000000" w:themeColor="text1"/>
        </w:rPr>
        <w:t>Sponsored by: Center for Social Development, New America Foundation.</w:t>
      </w:r>
    </w:p>
    <w:p w14:paraId="5959729F" w14:textId="77777777" w:rsidR="003801CD" w:rsidRPr="00645EF6" w:rsidRDefault="003801CD" w:rsidP="00BC0728">
      <w:pPr>
        <w:ind w:left="720"/>
        <w:rPr>
          <w:color w:val="000000" w:themeColor="text1"/>
        </w:rPr>
      </w:pPr>
      <w:r w:rsidRPr="00645EF6">
        <w:rPr>
          <w:color w:val="000000" w:themeColor="text1"/>
        </w:rPr>
        <w:t>Participants: White House Office on Science and Technology,</w:t>
      </w:r>
      <w:r w:rsidRPr="00645EF6">
        <w:rPr>
          <w:i/>
          <w:color w:val="000000" w:themeColor="text1"/>
        </w:rPr>
        <w:t xml:space="preserve"> </w:t>
      </w:r>
      <w:r w:rsidRPr="00645EF6">
        <w:rPr>
          <w:color w:val="000000" w:themeColor="text1"/>
        </w:rPr>
        <w:t>Internal Revenue Service, Social Security Administration, Congressional Staffers, Federal Deposit Insurance Corporation, U.S. Treasury, Consumer Financial Protection Bureau, Center for Financial Services Innovation, Federal Reserve Bank of St. Louis, Ford Foundation, Center for Financial Security, Doorways to Dreams (D2D) Fund, and Division of Depositor and Consumer Protection, Ford Foundation, Annie E. Casey Foundation.</w:t>
      </w:r>
    </w:p>
    <w:p w14:paraId="2A40E152" w14:textId="51D4B9BB" w:rsidR="003801CD" w:rsidRPr="00645EF6" w:rsidRDefault="003801CD" w:rsidP="00BC0728">
      <w:pPr>
        <w:ind w:firstLine="720"/>
        <w:rPr>
          <w:b/>
          <w:bCs/>
          <w:i/>
          <w:color w:val="000000" w:themeColor="text1"/>
        </w:rPr>
      </w:pPr>
      <w:r w:rsidRPr="00645EF6">
        <w:rPr>
          <w:color w:val="000000" w:themeColor="text1"/>
        </w:rPr>
        <w:t>Washington, DC</w:t>
      </w:r>
    </w:p>
    <w:p w14:paraId="1610E055" w14:textId="18BD7735" w:rsidR="003801CD" w:rsidRPr="00645EF6" w:rsidRDefault="003801CD" w:rsidP="00BC0728">
      <w:pPr>
        <w:tabs>
          <w:tab w:val="left" w:pos="0"/>
        </w:tabs>
        <w:spacing w:before="120"/>
        <w:ind w:left="360" w:hanging="360"/>
        <w:rPr>
          <w:b/>
          <w:bCs/>
          <w:i/>
          <w:color w:val="000000" w:themeColor="text1"/>
        </w:rPr>
      </w:pPr>
      <w:r w:rsidRPr="00645EF6">
        <w:rPr>
          <w:color w:val="000000" w:themeColor="text1"/>
        </w:rPr>
        <w:t>2014</w:t>
      </w:r>
      <w:r w:rsidR="008142EE" w:rsidRPr="00645EF6">
        <w:rPr>
          <w:color w:val="000000" w:themeColor="text1"/>
        </w:rPr>
        <w:tab/>
      </w:r>
      <w:r w:rsidRPr="00645EF6">
        <w:rPr>
          <w:b/>
          <w:bCs/>
          <w:i/>
          <w:color w:val="000000" w:themeColor="text1"/>
        </w:rPr>
        <w:t>The Balance Sheets of Younger Americans: Is the American Dream at Risk?</w:t>
      </w:r>
    </w:p>
    <w:p w14:paraId="6F30B319" w14:textId="36BF77D3" w:rsidR="00BC0728" w:rsidRPr="00645EF6" w:rsidRDefault="003801CD" w:rsidP="00BC0728">
      <w:pPr>
        <w:ind w:left="720"/>
        <w:rPr>
          <w:bCs/>
          <w:color w:val="000000" w:themeColor="text1"/>
        </w:rPr>
      </w:pPr>
      <w:r w:rsidRPr="00645EF6">
        <w:rPr>
          <w:bCs/>
          <w:color w:val="000000" w:themeColor="text1"/>
        </w:rPr>
        <w:t xml:space="preserve">Sponsored by: Federal Reserve Bank of St. Louis, MO and Center for </w:t>
      </w:r>
      <w:r w:rsidR="00354EEC">
        <w:rPr>
          <w:bCs/>
          <w:color w:val="000000" w:themeColor="text1"/>
        </w:rPr>
        <w:t xml:space="preserve">Social Development, Washington </w:t>
      </w:r>
      <w:r w:rsidRPr="00645EF6">
        <w:rPr>
          <w:bCs/>
          <w:color w:val="000000" w:themeColor="text1"/>
        </w:rPr>
        <w:t>University in St. Louis</w:t>
      </w:r>
    </w:p>
    <w:p w14:paraId="22F120B9" w14:textId="17A6A5BB" w:rsidR="003801CD" w:rsidRPr="00645EF6" w:rsidRDefault="003801CD" w:rsidP="00BC0728">
      <w:pPr>
        <w:ind w:left="720"/>
        <w:rPr>
          <w:bCs/>
          <w:color w:val="000000" w:themeColor="text1"/>
        </w:rPr>
      </w:pPr>
      <w:r w:rsidRPr="00645EF6">
        <w:rPr>
          <w:bCs/>
          <w:color w:val="000000" w:themeColor="text1"/>
        </w:rPr>
        <w:t>Co-Organizer: Federal Reserve Bank of St. Louis, MO and Center for Social Development, Washington University in St. Louis</w:t>
      </w:r>
    </w:p>
    <w:p w14:paraId="50991BAA" w14:textId="68E6142C" w:rsidR="003801CD" w:rsidRPr="00645EF6" w:rsidRDefault="003801CD" w:rsidP="00BC0728">
      <w:pPr>
        <w:ind w:firstLine="720"/>
        <w:rPr>
          <w:bCs/>
          <w:color w:val="000000" w:themeColor="text1"/>
        </w:rPr>
      </w:pPr>
      <w:r w:rsidRPr="00645EF6">
        <w:rPr>
          <w:bCs/>
          <w:color w:val="000000" w:themeColor="text1"/>
        </w:rPr>
        <w:t>St. Louis, MO</w:t>
      </w:r>
    </w:p>
    <w:p w14:paraId="1CC71A6F" w14:textId="4586983D" w:rsidR="003801CD" w:rsidRPr="00645EF6" w:rsidRDefault="003801CD" w:rsidP="00BC0728">
      <w:pPr>
        <w:tabs>
          <w:tab w:val="left" w:pos="0"/>
        </w:tabs>
        <w:spacing w:before="120"/>
        <w:ind w:left="720" w:hanging="720"/>
        <w:rPr>
          <w:bCs/>
          <w:i/>
          <w:color w:val="000000" w:themeColor="text1"/>
        </w:rPr>
      </w:pPr>
      <w:r w:rsidRPr="00645EF6">
        <w:rPr>
          <w:color w:val="000000" w:themeColor="text1"/>
        </w:rPr>
        <w:t>2013</w:t>
      </w:r>
      <w:r w:rsidR="00BC0728" w:rsidRPr="00645EF6">
        <w:rPr>
          <w:color w:val="000000" w:themeColor="text1"/>
        </w:rPr>
        <w:t xml:space="preserve">     </w:t>
      </w:r>
      <w:r w:rsidR="00BC0728" w:rsidRPr="00645EF6">
        <w:rPr>
          <w:b/>
          <w:bCs/>
          <w:i/>
          <w:color w:val="000000" w:themeColor="text1"/>
        </w:rPr>
        <w:t>Refund to Savings Initiative: Expert Convening Meeting</w:t>
      </w:r>
      <w:r w:rsidR="00BC0728" w:rsidRPr="00645EF6">
        <w:rPr>
          <w:bCs/>
          <w:i/>
          <w:color w:val="000000" w:themeColor="text1"/>
        </w:rPr>
        <w:t xml:space="preserve"> </w:t>
      </w:r>
      <w:r w:rsidR="00BC0728" w:rsidRPr="00645EF6">
        <w:rPr>
          <w:bCs/>
          <w:i/>
          <w:color w:val="000000" w:themeColor="text1"/>
        </w:rPr>
        <w:br/>
      </w:r>
      <w:r w:rsidR="00BC0728" w:rsidRPr="00645EF6">
        <w:rPr>
          <w:color w:val="000000" w:themeColor="text1"/>
        </w:rPr>
        <w:t>Sponsored by: Center for Social Development, Dan Ariely, Intuit, Inc.</w:t>
      </w:r>
    </w:p>
    <w:p w14:paraId="4BE595EC" w14:textId="5DA0C2A2" w:rsidR="003801CD" w:rsidRPr="00645EF6" w:rsidRDefault="003801CD" w:rsidP="00BC0728">
      <w:pPr>
        <w:ind w:left="720"/>
        <w:rPr>
          <w:color w:val="000000" w:themeColor="text1"/>
        </w:rPr>
      </w:pPr>
      <w:r w:rsidRPr="00645EF6">
        <w:rPr>
          <w:color w:val="000000" w:themeColor="text1"/>
        </w:rPr>
        <w:t>Participants: Experts from U.S. Treasury, Consumer Financial Protection Bureau, Center for Financial Services Innovation, Federal Reserve Bank of St. Louis, Ford Foundation, Center for Financial Security, New America Foundation, Doorways to Dreams (D2D) Fund, and Division of Depositor and Consumer Protection.</w:t>
      </w:r>
    </w:p>
    <w:p w14:paraId="41B54A7D" w14:textId="578B2D3B" w:rsidR="003801CD" w:rsidRPr="00645EF6" w:rsidRDefault="003801CD" w:rsidP="00BC0728">
      <w:pPr>
        <w:spacing w:before="120"/>
        <w:ind w:left="360" w:hanging="360"/>
        <w:rPr>
          <w:color w:val="000000" w:themeColor="text1"/>
        </w:rPr>
      </w:pPr>
      <w:r w:rsidRPr="00645EF6">
        <w:rPr>
          <w:color w:val="000000" w:themeColor="text1"/>
        </w:rPr>
        <w:t>2013</w:t>
      </w:r>
      <w:r w:rsidR="008142EE" w:rsidRPr="00645EF6">
        <w:rPr>
          <w:color w:val="000000" w:themeColor="text1"/>
        </w:rPr>
        <w:tab/>
      </w:r>
      <w:r w:rsidRPr="00645EF6">
        <w:rPr>
          <w:b/>
          <w:i/>
          <w:color w:val="000000" w:themeColor="text1"/>
        </w:rPr>
        <w:t xml:space="preserve">Restoring Household Financial Capability </w:t>
      </w:r>
      <w:proofErr w:type="gramStart"/>
      <w:r w:rsidRPr="00645EF6">
        <w:rPr>
          <w:b/>
          <w:i/>
          <w:color w:val="000000" w:themeColor="text1"/>
        </w:rPr>
        <w:t>After</w:t>
      </w:r>
      <w:proofErr w:type="gramEnd"/>
      <w:r w:rsidRPr="00645EF6">
        <w:rPr>
          <w:b/>
          <w:i/>
          <w:color w:val="000000" w:themeColor="text1"/>
        </w:rPr>
        <w:t xml:space="preserve"> the Great Recession Research Symposium</w:t>
      </w:r>
    </w:p>
    <w:p w14:paraId="62F76963" w14:textId="77777777" w:rsidR="003801CD" w:rsidRPr="00645EF6" w:rsidRDefault="003801CD" w:rsidP="00BC0728">
      <w:pPr>
        <w:ind w:left="720"/>
        <w:rPr>
          <w:color w:val="000000" w:themeColor="text1"/>
        </w:rPr>
      </w:pPr>
      <w:r w:rsidRPr="00645EF6">
        <w:rPr>
          <w:color w:val="000000" w:themeColor="text1"/>
        </w:rPr>
        <w:t>Sponsored by: Federal Reserve Bank of St. Louis, MO and Center for Social Development, Washington University in St. Louis</w:t>
      </w:r>
    </w:p>
    <w:p w14:paraId="4508E85A" w14:textId="7B57BB35" w:rsidR="008142EE" w:rsidRPr="00645EF6" w:rsidRDefault="003801CD" w:rsidP="00BC0728">
      <w:pPr>
        <w:ind w:firstLine="720"/>
        <w:rPr>
          <w:color w:val="000000" w:themeColor="text1"/>
        </w:rPr>
      </w:pPr>
      <w:r w:rsidRPr="00645EF6">
        <w:rPr>
          <w:color w:val="000000" w:themeColor="text1"/>
        </w:rPr>
        <w:t>Co-organizer: Federal Reserve Bank of St. Louis, MO and Center for Social Development</w:t>
      </w:r>
    </w:p>
    <w:p w14:paraId="01C69A58" w14:textId="11531ECE" w:rsidR="003801CD" w:rsidRPr="00645EF6" w:rsidRDefault="003801CD" w:rsidP="00BC0728">
      <w:pPr>
        <w:spacing w:before="120"/>
        <w:ind w:left="360" w:hanging="360"/>
        <w:rPr>
          <w:i/>
          <w:color w:val="000000" w:themeColor="text1"/>
        </w:rPr>
      </w:pPr>
      <w:r w:rsidRPr="00645EF6">
        <w:rPr>
          <w:color w:val="000000" w:themeColor="text1"/>
        </w:rPr>
        <w:t>2012</w:t>
      </w:r>
      <w:r w:rsidR="008142EE" w:rsidRPr="00645EF6">
        <w:rPr>
          <w:color w:val="000000" w:themeColor="text1"/>
        </w:rPr>
        <w:tab/>
      </w:r>
      <w:r w:rsidRPr="00645EF6">
        <w:rPr>
          <w:b/>
          <w:i/>
          <w:color w:val="000000" w:themeColor="text1"/>
        </w:rPr>
        <w:t>Expert Convening on Emergency Savings</w:t>
      </w:r>
    </w:p>
    <w:p w14:paraId="33A20191" w14:textId="6FB5D1D8" w:rsidR="003801CD" w:rsidRPr="00645EF6" w:rsidRDefault="003801CD" w:rsidP="00BC0728">
      <w:pPr>
        <w:pStyle w:val="BodyTextIndent2"/>
        <w:ind w:left="720"/>
        <w:rPr>
          <w:color w:val="000000" w:themeColor="text1"/>
          <w:sz w:val="24"/>
          <w:szCs w:val="24"/>
          <w:lang w:eastAsia="ko-KR"/>
        </w:rPr>
      </w:pPr>
      <w:r w:rsidRPr="00645EF6">
        <w:rPr>
          <w:color w:val="000000" w:themeColor="text1"/>
          <w:sz w:val="24"/>
          <w:szCs w:val="24"/>
          <w:lang w:eastAsia="ko-KR"/>
        </w:rPr>
        <w:t xml:space="preserve">Sponsored by: </w:t>
      </w:r>
      <w:r w:rsidRPr="00645EF6">
        <w:rPr>
          <w:color w:val="000000" w:themeColor="text1"/>
          <w:sz w:val="24"/>
          <w:szCs w:val="24"/>
        </w:rPr>
        <w:t xml:space="preserve">Pew Charitable Trusts </w:t>
      </w:r>
      <w:r w:rsidRPr="00645EF6">
        <w:rPr>
          <w:color w:val="000000" w:themeColor="text1"/>
          <w:sz w:val="24"/>
          <w:szCs w:val="24"/>
          <w:lang w:eastAsia="ko-KR"/>
        </w:rPr>
        <w:br/>
        <w:t>Co-organizer:</w:t>
      </w:r>
      <w:r w:rsidRPr="00645EF6">
        <w:rPr>
          <w:color w:val="000000" w:themeColor="text1"/>
          <w:sz w:val="24"/>
          <w:szCs w:val="24"/>
        </w:rPr>
        <w:t xml:space="preserve"> </w:t>
      </w:r>
      <w:r w:rsidRPr="00645EF6">
        <w:rPr>
          <w:color w:val="000000" w:themeColor="text1"/>
          <w:sz w:val="24"/>
          <w:szCs w:val="24"/>
          <w:lang w:eastAsia="ko-KR"/>
        </w:rPr>
        <w:t xml:space="preserve">Pew Charitable Trusts and </w:t>
      </w:r>
      <w:r w:rsidRPr="00645EF6">
        <w:rPr>
          <w:color w:val="000000" w:themeColor="text1"/>
          <w:sz w:val="24"/>
          <w:szCs w:val="24"/>
        </w:rPr>
        <w:t xml:space="preserve">Center for Social Development </w:t>
      </w:r>
      <w:r w:rsidRPr="00645EF6">
        <w:rPr>
          <w:color w:val="000000" w:themeColor="text1"/>
          <w:sz w:val="24"/>
          <w:szCs w:val="24"/>
          <w:lang w:eastAsia="ko-KR"/>
        </w:rPr>
        <w:br/>
        <w:t xml:space="preserve">Participants: Experts from </w:t>
      </w:r>
      <w:r w:rsidRPr="00645EF6">
        <w:rPr>
          <w:color w:val="000000" w:themeColor="text1"/>
          <w:sz w:val="24"/>
          <w:szCs w:val="24"/>
        </w:rPr>
        <w:t>Bank of America</w:t>
      </w:r>
      <w:r w:rsidRPr="00645EF6">
        <w:rPr>
          <w:color w:val="000000" w:themeColor="text1"/>
          <w:sz w:val="24"/>
          <w:szCs w:val="24"/>
          <w:lang w:eastAsia="ko-KR"/>
        </w:rPr>
        <w:t>,</w:t>
      </w:r>
      <w:r w:rsidRPr="00645EF6">
        <w:rPr>
          <w:color w:val="000000" w:themeColor="text1"/>
          <w:sz w:val="24"/>
          <w:szCs w:val="24"/>
        </w:rPr>
        <w:t xml:space="preserve"> Center for Financial Services Innovation</w:t>
      </w:r>
      <w:r w:rsidRPr="00645EF6">
        <w:rPr>
          <w:color w:val="000000" w:themeColor="text1"/>
          <w:sz w:val="24"/>
          <w:szCs w:val="24"/>
          <w:lang w:eastAsia="ko-KR"/>
        </w:rPr>
        <w:t>,</w:t>
      </w:r>
      <w:r w:rsidRPr="00645EF6">
        <w:rPr>
          <w:color w:val="000000" w:themeColor="text1"/>
          <w:sz w:val="24"/>
          <w:szCs w:val="24"/>
        </w:rPr>
        <w:t xml:space="preserve"> </w:t>
      </w:r>
      <w:r w:rsidRPr="00645EF6">
        <w:rPr>
          <w:color w:val="000000" w:themeColor="text1"/>
          <w:sz w:val="24"/>
          <w:szCs w:val="24"/>
          <w:lang w:eastAsia="ko-KR"/>
        </w:rPr>
        <w:t xml:space="preserve">Center for Social Development, </w:t>
      </w:r>
      <w:r w:rsidRPr="00645EF6">
        <w:rPr>
          <w:color w:val="000000" w:themeColor="text1"/>
          <w:sz w:val="24"/>
          <w:szCs w:val="24"/>
        </w:rPr>
        <w:t>Consumer Federation of America</w:t>
      </w:r>
      <w:r w:rsidRPr="00645EF6">
        <w:rPr>
          <w:color w:val="000000" w:themeColor="text1"/>
          <w:sz w:val="24"/>
          <w:szCs w:val="24"/>
          <w:lang w:eastAsia="ko-KR"/>
        </w:rPr>
        <w:t>,</w:t>
      </w:r>
      <w:r w:rsidRPr="00645EF6">
        <w:rPr>
          <w:color w:val="000000" w:themeColor="text1"/>
          <w:sz w:val="24"/>
          <w:szCs w:val="24"/>
        </w:rPr>
        <w:t xml:space="preserve"> Doorways to Dreams (D2D) Fund</w:t>
      </w:r>
      <w:r w:rsidRPr="00645EF6">
        <w:rPr>
          <w:color w:val="000000" w:themeColor="text1"/>
          <w:sz w:val="24"/>
          <w:szCs w:val="24"/>
          <w:lang w:eastAsia="ko-KR"/>
        </w:rPr>
        <w:t xml:space="preserve">, </w:t>
      </w:r>
      <w:r w:rsidRPr="00645EF6">
        <w:rPr>
          <w:color w:val="000000" w:themeColor="text1"/>
          <w:sz w:val="24"/>
          <w:szCs w:val="24"/>
        </w:rPr>
        <w:t>Federal Reserve Bank of St. Louis</w:t>
      </w:r>
      <w:r w:rsidRPr="00645EF6">
        <w:rPr>
          <w:color w:val="000000" w:themeColor="text1"/>
          <w:sz w:val="24"/>
          <w:szCs w:val="24"/>
          <w:lang w:eastAsia="ko-KR"/>
        </w:rPr>
        <w:t xml:space="preserve">, </w:t>
      </w:r>
      <w:r w:rsidRPr="00645EF6">
        <w:rPr>
          <w:color w:val="000000" w:themeColor="text1"/>
          <w:sz w:val="24"/>
          <w:szCs w:val="24"/>
        </w:rPr>
        <w:t>Pew Charitable Trusts</w:t>
      </w:r>
      <w:r w:rsidRPr="00645EF6">
        <w:rPr>
          <w:color w:val="000000" w:themeColor="text1"/>
          <w:sz w:val="24"/>
          <w:szCs w:val="24"/>
          <w:lang w:eastAsia="ko-KR"/>
        </w:rPr>
        <w:t>, and Policy Matters Ohio</w:t>
      </w:r>
    </w:p>
    <w:p w14:paraId="6922E7EC" w14:textId="3CD18DAB" w:rsidR="003801CD" w:rsidRPr="00645EF6" w:rsidRDefault="003801CD" w:rsidP="00BC0728">
      <w:pPr>
        <w:spacing w:before="120"/>
        <w:ind w:left="360" w:hanging="360"/>
        <w:rPr>
          <w:b/>
          <w:bCs/>
          <w:i/>
          <w:color w:val="000000" w:themeColor="text1"/>
        </w:rPr>
      </w:pPr>
      <w:r w:rsidRPr="00645EF6">
        <w:rPr>
          <w:color w:val="000000" w:themeColor="text1"/>
        </w:rPr>
        <w:t>2011</w:t>
      </w:r>
      <w:r w:rsidR="008142EE" w:rsidRPr="00645EF6">
        <w:rPr>
          <w:color w:val="000000" w:themeColor="text1"/>
        </w:rPr>
        <w:tab/>
      </w:r>
      <w:r w:rsidRPr="00645EF6">
        <w:rPr>
          <w:b/>
          <w:i/>
          <w:color w:val="000000" w:themeColor="text1"/>
        </w:rPr>
        <w:t xml:space="preserve">Refund to Savings: </w:t>
      </w:r>
      <w:r w:rsidRPr="00645EF6">
        <w:rPr>
          <w:b/>
          <w:bCs/>
          <w:i/>
          <w:color w:val="000000" w:themeColor="text1"/>
        </w:rPr>
        <w:t>Building Savings with Tax Refunds</w:t>
      </w:r>
    </w:p>
    <w:p w14:paraId="7B28372D" w14:textId="77777777" w:rsidR="003801CD" w:rsidRPr="00645EF6" w:rsidRDefault="003801CD" w:rsidP="00BC0728">
      <w:pPr>
        <w:pStyle w:val="BodyTextIndent2"/>
        <w:ind w:left="0" w:firstLine="720"/>
        <w:rPr>
          <w:color w:val="000000" w:themeColor="text1"/>
          <w:sz w:val="24"/>
          <w:szCs w:val="24"/>
        </w:rPr>
      </w:pPr>
      <w:r w:rsidRPr="00645EF6">
        <w:rPr>
          <w:color w:val="000000" w:themeColor="text1"/>
          <w:sz w:val="24"/>
          <w:szCs w:val="24"/>
        </w:rPr>
        <w:t>Sponsored by: UNC Assets-Building Research Group, Duke University, and   Intuit in Chapel Hill, NC</w:t>
      </w:r>
    </w:p>
    <w:p w14:paraId="50D9AF82" w14:textId="77777777" w:rsidR="003801CD" w:rsidRPr="00645EF6" w:rsidRDefault="003801CD" w:rsidP="00BC0728">
      <w:pPr>
        <w:pStyle w:val="BodyTextIndent2"/>
        <w:ind w:left="0" w:firstLine="720"/>
        <w:rPr>
          <w:color w:val="000000" w:themeColor="text1"/>
          <w:sz w:val="24"/>
          <w:szCs w:val="24"/>
        </w:rPr>
      </w:pPr>
      <w:r w:rsidRPr="00645EF6">
        <w:rPr>
          <w:color w:val="000000" w:themeColor="text1"/>
          <w:sz w:val="24"/>
          <w:szCs w:val="24"/>
        </w:rPr>
        <w:t>Co-organizer: Dan Ariely, James B. Duke Professor of Behavioral Economics, Duke University</w:t>
      </w:r>
    </w:p>
    <w:p w14:paraId="071EC81B" w14:textId="5432F686" w:rsidR="003801CD" w:rsidRPr="00645EF6" w:rsidRDefault="003801CD" w:rsidP="00BC0728">
      <w:pPr>
        <w:ind w:left="720"/>
        <w:rPr>
          <w:color w:val="000000" w:themeColor="text1"/>
        </w:rPr>
      </w:pPr>
      <w:r w:rsidRPr="00645EF6">
        <w:rPr>
          <w:color w:val="000000" w:themeColor="text1"/>
        </w:rPr>
        <w:t>Participants included representatives from U.S. Treasury, Harvard University, IRS, Ford Foundation, &amp; Annie E.</w:t>
      </w:r>
      <w:r w:rsidR="00BC0728" w:rsidRPr="00645EF6">
        <w:rPr>
          <w:color w:val="000000" w:themeColor="text1"/>
        </w:rPr>
        <w:t xml:space="preserve"> </w:t>
      </w:r>
      <w:r w:rsidRPr="00645EF6">
        <w:rPr>
          <w:color w:val="000000" w:themeColor="text1"/>
        </w:rPr>
        <w:t>Casey Foundation</w:t>
      </w:r>
      <w:r w:rsidRPr="00645EF6">
        <w:rPr>
          <w:b/>
          <w:i/>
          <w:color w:val="000000" w:themeColor="text1"/>
        </w:rPr>
        <w:tab/>
      </w:r>
    </w:p>
    <w:p w14:paraId="42EF7213" w14:textId="42285EF4" w:rsidR="003801CD" w:rsidRPr="00645EF6" w:rsidRDefault="003801CD" w:rsidP="00BC0728">
      <w:pPr>
        <w:spacing w:before="120"/>
        <w:ind w:left="360" w:hanging="360"/>
        <w:rPr>
          <w:b/>
          <w:i/>
          <w:color w:val="000000" w:themeColor="text1"/>
        </w:rPr>
      </w:pPr>
      <w:r w:rsidRPr="00645EF6">
        <w:rPr>
          <w:color w:val="000000" w:themeColor="text1"/>
        </w:rPr>
        <w:t xml:space="preserve">2010   </w:t>
      </w:r>
      <w:r w:rsidR="008142EE" w:rsidRPr="00645EF6">
        <w:rPr>
          <w:color w:val="000000" w:themeColor="text1"/>
        </w:rPr>
        <w:tab/>
      </w:r>
      <w:r w:rsidRPr="00645EF6">
        <w:rPr>
          <w:b/>
          <w:i/>
          <w:color w:val="000000" w:themeColor="text1"/>
        </w:rPr>
        <w:t>Savings Strategies and Innovations for Low-Income Households</w:t>
      </w:r>
    </w:p>
    <w:p w14:paraId="7797159E" w14:textId="1B83D8DF" w:rsidR="007428E7" w:rsidRPr="00645EF6" w:rsidRDefault="003801CD" w:rsidP="006521DD">
      <w:pPr>
        <w:pStyle w:val="BodyTextIndent2"/>
        <w:tabs>
          <w:tab w:val="left" w:pos="720"/>
          <w:tab w:val="left" w:pos="1440"/>
          <w:tab w:val="left" w:pos="1620"/>
          <w:tab w:val="left" w:pos="1710"/>
        </w:tabs>
        <w:ind w:left="720"/>
        <w:rPr>
          <w:color w:val="000000" w:themeColor="text1"/>
          <w:sz w:val="24"/>
          <w:szCs w:val="24"/>
        </w:rPr>
      </w:pPr>
      <w:r w:rsidRPr="00645EF6">
        <w:rPr>
          <w:color w:val="000000" w:themeColor="text1"/>
          <w:sz w:val="24"/>
          <w:szCs w:val="24"/>
        </w:rPr>
        <w:t>Sponsored by: Federal Reserve Bank of Cleveland and the UNC Assets-Building Research Group in Columbus, OH</w:t>
      </w:r>
    </w:p>
    <w:p w14:paraId="15A3654D" w14:textId="7A25514C" w:rsidR="003801CD" w:rsidRPr="00645EF6" w:rsidRDefault="007428E7" w:rsidP="00BC0728">
      <w:pPr>
        <w:pStyle w:val="BodyTextIndent2"/>
        <w:tabs>
          <w:tab w:val="left" w:pos="720"/>
          <w:tab w:val="left" w:pos="1440"/>
          <w:tab w:val="left" w:pos="1620"/>
          <w:tab w:val="left" w:pos="1710"/>
        </w:tabs>
        <w:ind w:left="0"/>
        <w:rPr>
          <w:color w:val="000000" w:themeColor="text1"/>
          <w:sz w:val="24"/>
          <w:szCs w:val="24"/>
        </w:rPr>
      </w:pPr>
      <w:r w:rsidRPr="00645EF6">
        <w:rPr>
          <w:color w:val="000000" w:themeColor="text1"/>
          <w:sz w:val="24"/>
          <w:szCs w:val="24"/>
        </w:rPr>
        <w:tab/>
      </w:r>
      <w:r w:rsidR="003801CD" w:rsidRPr="00645EF6">
        <w:rPr>
          <w:color w:val="000000" w:themeColor="text1"/>
          <w:sz w:val="24"/>
          <w:szCs w:val="24"/>
        </w:rPr>
        <w:t>Co-organizer: O. Emre Ergungor, Senior Research Economist, Federal Reserve Bank of Cleveland</w:t>
      </w:r>
    </w:p>
    <w:p w14:paraId="3872054D" w14:textId="04ACB70A" w:rsidR="003801CD" w:rsidRPr="00645EF6" w:rsidRDefault="003801CD" w:rsidP="00BC0728">
      <w:pPr>
        <w:spacing w:before="120"/>
        <w:ind w:left="360" w:hanging="360"/>
        <w:rPr>
          <w:b/>
          <w:i/>
          <w:color w:val="000000" w:themeColor="text1"/>
        </w:rPr>
      </w:pPr>
      <w:r w:rsidRPr="00645EF6">
        <w:rPr>
          <w:color w:val="000000" w:themeColor="text1"/>
        </w:rPr>
        <w:t xml:space="preserve">2010   </w:t>
      </w:r>
      <w:r w:rsidR="008142EE" w:rsidRPr="00645EF6">
        <w:rPr>
          <w:color w:val="000000" w:themeColor="text1"/>
        </w:rPr>
        <w:tab/>
      </w:r>
      <w:r w:rsidRPr="00645EF6">
        <w:rPr>
          <w:b/>
          <w:i/>
          <w:color w:val="000000" w:themeColor="text1"/>
        </w:rPr>
        <w:t>Creating Opportunity for Children and Youth: An Asset Building Demonstration</w:t>
      </w:r>
    </w:p>
    <w:p w14:paraId="1640FF86" w14:textId="77777777" w:rsidR="007428E7" w:rsidRPr="00645EF6" w:rsidRDefault="007428E7" w:rsidP="007428E7">
      <w:pPr>
        <w:pStyle w:val="BodyTextIndent2"/>
        <w:tabs>
          <w:tab w:val="left" w:pos="720"/>
        </w:tabs>
        <w:ind w:left="0"/>
        <w:rPr>
          <w:color w:val="000000" w:themeColor="text1"/>
          <w:sz w:val="24"/>
          <w:szCs w:val="24"/>
        </w:rPr>
      </w:pPr>
      <w:r w:rsidRPr="00645EF6">
        <w:rPr>
          <w:color w:val="000000" w:themeColor="text1"/>
          <w:sz w:val="24"/>
          <w:szCs w:val="24"/>
        </w:rPr>
        <w:tab/>
      </w:r>
      <w:r w:rsidR="003801CD" w:rsidRPr="00645EF6">
        <w:rPr>
          <w:color w:val="000000" w:themeColor="text1"/>
          <w:sz w:val="24"/>
          <w:szCs w:val="24"/>
        </w:rPr>
        <w:t xml:space="preserve">Sponsored by: University of North Carolina at Chapel Hill, Washington </w:t>
      </w:r>
    </w:p>
    <w:p w14:paraId="3D6702DC" w14:textId="77777777" w:rsidR="007428E7" w:rsidRPr="00645EF6" w:rsidRDefault="007428E7" w:rsidP="007428E7">
      <w:pPr>
        <w:pStyle w:val="BodyTextIndent2"/>
        <w:tabs>
          <w:tab w:val="left" w:pos="720"/>
        </w:tabs>
        <w:ind w:left="0"/>
        <w:rPr>
          <w:color w:val="000000" w:themeColor="text1"/>
          <w:sz w:val="24"/>
          <w:szCs w:val="24"/>
        </w:rPr>
      </w:pPr>
      <w:r w:rsidRPr="00645EF6">
        <w:rPr>
          <w:color w:val="000000" w:themeColor="text1"/>
          <w:sz w:val="24"/>
          <w:szCs w:val="24"/>
        </w:rPr>
        <w:lastRenderedPageBreak/>
        <w:tab/>
      </w:r>
      <w:r w:rsidR="003801CD" w:rsidRPr="00645EF6">
        <w:rPr>
          <w:color w:val="000000" w:themeColor="text1"/>
          <w:sz w:val="24"/>
          <w:szCs w:val="24"/>
        </w:rPr>
        <w:t>University, Center for Social Development, and the Israeli Ministry for Social Affairs, in New York, NY</w:t>
      </w:r>
    </w:p>
    <w:p w14:paraId="681AD7A9" w14:textId="77777777" w:rsidR="007428E7" w:rsidRPr="00645EF6" w:rsidRDefault="007428E7" w:rsidP="007428E7">
      <w:pPr>
        <w:pStyle w:val="BodyTextIndent2"/>
        <w:tabs>
          <w:tab w:val="left" w:pos="720"/>
        </w:tabs>
        <w:ind w:left="0"/>
        <w:rPr>
          <w:color w:val="000000" w:themeColor="text1"/>
          <w:sz w:val="24"/>
          <w:szCs w:val="24"/>
        </w:rPr>
      </w:pPr>
      <w:r w:rsidRPr="00645EF6">
        <w:rPr>
          <w:color w:val="000000" w:themeColor="text1"/>
          <w:sz w:val="24"/>
          <w:szCs w:val="24"/>
        </w:rPr>
        <w:tab/>
      </w:r>
      <w:r w:rsidR="003801CD" w:rsidRPr="00645EF6">
        <w:rPr>
          <w:color w:val="000000" w:themeColor="text1"/>
          <w:sz w:val="24"/>
          <w:szCs w:val="24"/>
        </w:rPr>
        <w:t>Co-organizer: Yekutiel Sabah, Head of Research and Planning Division, Israeli</w:t>
      </w:r>
    </w:p>
    <w:p w14:paraId="50F1DFEF" w14:textId="68D056C4" w:rsidR="003801CD" w:rsidRPr="00645EF6" w:rsidRDefault="007428E7" w:rsidP="007428E7">
      <w:pPr>
        <w:pStyle w:val="BodyTextIndent2"/>
        <w:tabs>
          <w:tab w:val="left" w:pos="720"/>
        </w:tabs>
        <w:ind w:left="0"/>
        <w:rPr>
          <w:color w:val="000000" w:themeColor="text1"/>
          <w:sz w:val="24"/>
          <w:szCs w:val="24"/>
        </w:rPr>
      </w:pPr>
      <w:r w:rsidRPr="00645EF6">
        <w:rPr>
          <w:color w:val="000000" w:themeColor="text1"/>
          <w:sz w:val="24"/>
          <w:szCs w:val="24"/>
        </w:rPr>
        <w:tab/>
      </w:r>
      <w:r w:rsidR="003801CD" w:rsidRPr="00645EF6">
        <w:rPr>
          <w:color w:val="000000" w:themeColor="text1"/>
          <w:sz w:val="24"/>
          <w:szCs w:val="24"/>
        </w:rPr>
        <w:t>Ministry of Social Affairs and Services</w:t>
      </w:r>
    </w:p>
    <w:p w14:paraId="6A28B095" w14:textId="1B9D9E62" w:rsidR="003801CD" w:rsidRPr="00645EF6" w:rsidRDefault="003801CD" w:rsidP="00BC0728">
      <w:pPr>
        <w:spacing w:before="120"/>
        <w:ind w:left="360" w:hanging="360"/>
        <w:rPr>
          <w:color w:val="000000" w:themeColor="text1"/>
        </w:rPr>
      </w:pPr>
      <w:r w:rsidRPr="00645EF6">
        <w:rPr>
          <w:caps/>
          <w:color w:val="000000" w:themeColor="text1"/>
        </w:rPr>
        <w:t>2010</w:t>
      </w:r>
      <w:r w:rsidR="008142EE" w:rsidRPr="00645EF6">
        <w:rPr>
          <w:caps/>
          <w:color w:val="000000" w:themeColor="text1"/>
        </w:rPr>
        <w:tab/>
      </w:r>
      <w:r w:rsidRPr="00645EF6">
        <w:rPr>
          <w:b/>
          <w:i/>
          <w:color w:val="000000" w:themeColor="text1"/>
        </w:rPr>
        <w:t>Advancing the Asset Building Research Agenda</w:t>
      </w:r>
    </w:p>
    <w:p w14:paraId="29014352" w14:textId="4B7E6F3B" w:rsidR="007428E7" w:rsidRPr="00645EF6" w:rsidRDefault="003801CD" w:rsidP="00354EEC">
      <w:pPr>
        <w:pStyle w:val="BodyTextIndent2"/>
        <w:tabs>
          <w:tab w:val="left" w:pos="720"/>
        </w:tabs>
        <w:ind w:left="720"/>
        <w:rPr>
          <w:color w:val="000000" w:themeColor="text1"/>
          <w:sz w:val="24"/>
          <w:szCs w:val="24"/>
        </w:rPr>
      </w:pPr>
      <w:r w:rsidRPr="00645EF6">
        <w:rPr>
          <w:color w:val="000000" w:themeColor="text1"/>
          <w:sz w:val="24"/>
          <w:szCs w:val="24"/>
        </w:rPr>
        <w:t xml:space="preserve">Sponsored by: U.S. Department of Health and Human Services, Administration for Children and </w:t>
      </w:r>
      <w:r w:rsidR="00354EEC">
        <w:rPr>
          <w:color w:val="000000" w:themeColor="text1"/>
          <w:sz w:val="24"/>
          <w:szCs w:val="24"/>
        </w:rPr>
        <w:t xml:space="preserve">Families, in </w:t>
      </w:r>
      <w:r w:rsidRPr="00645EF6">
        <w:rPr>
          <w:color w:val="000000" w:themeColor="text1"/>
          <w:sz w:val="24"/>
          <w:szCs w:val="24"/>
        </w:rPr>
        <w:t>Washington, D.C.</w:t>
      </w:r>
    </w:p>
    <w:p w14:paraId="4C63A7D4" w14:textId="3080795B" w:rsidR="003801CD" w:rsidRPr="00645EF6" w:rsidRDefault="007428E7" w:rsidP="007428E7">
      <w:pPr>
        <w:pStyle w:val="BodyTextIndent2"/>
        <w:tabs>
          <w:tab w:val="left" w:pos="720"/>
        </w:tabs>
        <w:ind w:left="0"/>
        <w:rPr>
          <w:color w:val="000000" w:themeColor="text1"/>
          <w:sz w:val="24"/>
          <w:szCs w:val="24"/>
        </w:rPr>
      </w:pPr>
      <w:r w:rsidRPr="00645EF6">
        <w:rPr>
          <w:color w:val="000000" w:themeColor="text1"/>
          <w:sz w:val="24"/>
          <w:szCs w:val="24"/>
        </w:rPr>
        <w:tab/>
      </w:r>
      <w:r w:rsidR="003801CD" w:rsidRPr="00645EF6">
        <w:rPr>
          <w:color w:val="000000" w:themeColor="text1"/>
          <w:sz w:val="24"/>
          <w:szCs w:val="24"/>
        </w:rPr>
        <w:t>Co-organizer: Abt Associates</w:t>
      </w:r>
    </w:p>
    <w:p w14:paraId="262A4BE1" w14:textId="4BBC665C" w:rsidR="003801CD" w:rsidRPr="00645EF6" w:rsidRDefault="003801CD" w:rsidP="00BC0728">
      <w:pPr>
        <w:spacing w:before="120"/>
        <w:ind w:left="360" w:hanging="360"/>
        <w:rPr>
          <w:color w:val="000000" w:themeColor="text1"/>
        </w:rPr>
      </w:pPr>
      <w:r w:rsidRPr="00645EF6">
        <w:rPr>
          <w:color w:val="000000" w:themeColor="text1"/>
        </w:rPr>
        <w:t>2010</w:t>
      </w:r>
      <w:r w:rsidR="008142EE" w:rsidRPr="00645EF6">
        <w:rPr>
          <w:color w:val="000000" w:themeColor="text1"/>
        </w:rPr>
        <w:tab/>
      </w:r>
      <w:r w:rsidRPr="00645EF6">
        <w:rPr>
          <w:b/>
          <w:i/>
          <w:color w:val="000000" w:themeColor="text1"/>
        </w:rPr>
        <w:t>Child Development Accounts in Israel: Toward a New Initiative</w:t>
      </w:r>
    </w:p>
    <w:p w14:paraId="3FADC4BD" w14:textId="5B15EC6C" w:rsidR="003801CD" w:rsidRPr="00645EF6" w:rsidRDefault="003801CD" w:rsidP="00354EEC">
      <w:pPr>
        <w:pStyle w:val="BodyTextIndent2"/>
        <w:tabs>
          <w:tab w:val="left" w:pos="720"/>
        </w:tabs>
        <w:ind w:left="720"/>
        <w:rPr>
          <w:color w:val="000000" w:themeColor="text1"/>
          <w:sz w:val="24"/>
          <w:szCs w:val="24"/>
        </w:rPr>
      </w:pPr>
      <w:r w:rsidRPr="00645EF6">
        <w:rPr>
          <w:color w:val="000000" w:themeColor="text1"/>
          <w:sz w:val="24"/>
          <w:szCs w:val="24"/>
        </w:rPr>
        <w:t>Sponsored by: University of North Carolina, Washington University, Center for Social Development, Brookings Institute, Israeli Ministry of Social Affairs, and Brookdale Institute, in Jerusalem, Israel</w:t>
      </w:r>
    </w:p>
    <w:p w14:paraId="1B413A5B" w14:textId="591D791D" w:rsidR="003801CD" w:rsidRPr="00645EF6" w:rsidRDefault="007428E7" w:rsidP="007428E7">
      <w:pPr>
        <w:pStyle w:val="BodyTextIndent2"/>
        <w:tabs>
          <w:tab w:val="left" w:pos="720"/>
        </w:tabs>
        <w:ind w:left="0"/>
        <w:rPr>
          <w:color w:val="000000" w:themeColor="text1"/>
          <w:sz w:val="24"/>
          <w:szCs w:val="24"/>
        </w:rPr>
      </w:pPr>
      <w:r w:rsidRPr="00645EF6">
        <w:rPr>
          <w:color w:val="000000" w:themeColor="text1"/>
          <w:sz w:val="24"/>
          <w:szCs w:val="24"/>
        </w:rPr>
        <w:tab/>
      </w:r>
      <w:r w:rsidR="003801CD" w:rsidRPr="00645EF6">
        <w:rPr>
          <w:color w:val="000000" w:themeColor="text1"/>
          <w:sz w:val="24"/>
          <w:szCs w:val="24"/>
        </w:rPr>
        <w:t>Co-organizer: Yekutiel Sabah</w:t>
      </w:r>
    </w:p>
    <w:p w14:paraId="30686E74" w14:textId="5ABC3935" w:rsidR="003801CD" w:rsidRPr="00645EF6" w:rsidRDefault="003801CD" w:rsidP="00BC0728">
      <w:pPr>
        <w:spacing w:before="120"/>
        <w:rPr>
          <w:color w:val="000000" w:themeColor="text1"/>
        </w:rPr>
      </w:pPr>
      <w:r w:rsidRPr="00645EF6">
        <w:rPr>
          <w:color w:val="000000" w:themeColor="text1"/>
        </w:rPr>
        <w:t>2009</w:t>
      </w:r>
      <w:r w:rsidR="008142EE" w:rsidRPr="00645EF6">
        <w:rPr>
          <w:color w:val="000000" w:themeColor="text1"/>
        </w:rPr>
        <w:tab/>
      </w:r>
      <w:r w:rsidRPr="00645EF6">
        <w:rPr>
          <w:b/>
          <w:i/>
          <w:color w:val="000000" w:themeColor="text1"/>
        </w:rPr>
        <w:t>Asset Development in the U.S. and Israel: Current Evidence and Future Initiatives</w:t>
      </w:r>
    </w:p>
    <w:p w14:paraId="3162373A" w14:textId="1FAF90BD" w:rsidR="003801CD" w:rsidRPr="00645EF6" w:rsidRDefault="007428E7" w:rsidP="007428E7">
      <w:pPr>
        <w:pStyle w:val="BodyTextIndent2"/>
        <w:tabs>
          <w:tab w:val="left" w:pos="720"/>
        </w:tabs>
        <w:ind w:left="0"/>
        <w:rPr>
          <w:color w:val="000000" w:themeColor="text1"/>
          <w:sz w:val="24"/>
          <w:szCs w:val="24"/>
        </w:rPr>
      </w:pPr>
      <w:r w:rsidRPr="00645EF6">
        <w:rPr>
          <w:color w:val="000000" w:themeColor="text1"/>
          <w:sz w:val="24"/>
          <w:szCs w:val="24"/>
        </w:rPr>
        <w:tab/>
      </w:r>
      <w:r w:rsidR="003801CD" w:rsidRPr="00645EF6">
        <w:rPr>
          <w:color w:val="000000" w:themeColor="text1"/>
          <w:sz w:val="24"/>
          <w:szCs w:val="24"/>
        </w:rPr>
        <w:t>Sponsored by: Assets-Building Research Group, Washington University, Center for Social Development</w:t>
      </w:r>
      <w:r w:rsidR="003801CD" w:rsidRPr="00645EF6">
        <w:rPr>
          <w:color w:val="000000" w:themeColor="text1"/>
          <w:sz w:val="24"/>
          <w:szCs w:val="24"/>
        </w:rPr>
        <w:tab/>
      </w:r>
    </w:p>
    <w:p w14:paraId="735A0E4B" w14:textId="6DEF8238" w:rsidR="003801CD" w:rsidRPr="00645EF6" w:rsidRDefault="007428E7" w:rsidP="00AC2D2E">
      <w:pPr>
        <w:pStyle w:val="BodyTextIndent2"/>
        <w:tabs>
          <w:tab w:val="left" w:pos="720"/>
        </w:tabs>
        <w:ind w:left="0"/>
        <w:rPr>
          <w:color w:val="000000" w:themeColor="text1"/>
          <w:sz w:val="24"/>
          <w:szCs w:val="24"/>
          <w:lang w:eastAsia="ko-KR"/>
        </w:rPr>
      </w:pPr>
      <w:r w:rsidRPr="00645EF6">
        <w:rPr>
          <w:color w:val="000000" w:themeColor="text1"/>
          <w:sz w:val="24"/>
          <w:szCs w:val="24"/>
        </w:rPr>
        <w:tab/>
      </w:r>
      <w:r w:rsidR="003801CD" w:rsidRPr="00645EF6">
        <w:rPr>
          <w:color w:val="000000" w:themeColor="text1"/>
          <w:sz w:val="24"/>
          <w:szCs w:val="24"/>
        </w:rPr>
        <w:t>Co-organizer: Yekutiel Sabah</w:t>
      </w:r>
      <w:r w:rsidR="00AC2D2E" w:rsidRPr="00645EF6">
        <w:rPr>
          <w:color w:val="000000" w:themeColor="text1"/>
          <w:sz w:val="24"/>
          <w:szCs w:val="24"/>
        </w:rPr>
        <w:br/>
      </w:r>
    </w:p>
    <w:p w14:paraId="0875FD99" w14:textId="77A06F2B" w:rsidR="008142EE" w:rsidRPr="00645EF6" w:rsidRDefault="008142EE" w:rsidP="008E2FF8">
      <w:pPr>
        <w:pStyle w:val="Heading1"/>
        <w:tabs>
          <w:tab w:val="left" w:pos="5470"/>
        </w:tabs>
        <w:spacing w:after="240"/>
        <w:rPr>
          <w:color w:val="000000" w:themeColor="text1"/>
          <w:szCs w:val="24"/>
        </w:rPr>
      </w:pPr>
      <w:r w:rsidRPr="00645EF6">
        <w:rPr>
          <w:color w:val="000000" w:themeColor="text1"/>
          <w:szCs w:val="24"/>
        </w:rPr>
        <w:t xml:space="preserve">WORKSHOPS/PANELS/SYMPOSIA ORGANIZED </w:t>
      </w:r>
      <w:r w:rsidRPr="00645EF6">
        <w:rPr>
          <w:color w:val="000000" w:themeColor="text1"/>
          <w:szCs w:val="24"/>
        </w:rPr>
        <w:tab/>
      </w:r>
    </w:p>
    <w:p w14:paraId="46A6385A" w14:textId="1741CEB0" w:rsidR="00D4635B" w:rsidRPr="00645EF6" w:rsidRDefault="00D4635B" w:rsidP="005B7145">
      <w:pPr>
        <w:pStyle w:val="ListParagraph"/>
        <w:numPr>
          <w:ilvl w:val="0"/>
          <w:numId w:val="27"/>
        </w:numPr>
        <w:ind w:hanging="720"/>
        <w:rPr>
          <w:color w:val="000000" w:themeColor="text1"/>
        </w:rPr>
      </w:pPr>
      <w:r w:rsidRPr="00354EEC">
        <w:rPr>
          <w:b/>
          <w:color w:val="000000" w:themeColor="text1"/>
        </w:rPr>
        <w:t>Grinstein-Weiss, M.</w:t>
      </w:r>
      <w:r w:rsidRPr="00645EF6">
        <w:rPr>
          <w:color w:val="000000" w:themeColor="text1"/>
        </w:rPr>
        <w:t xml:space="preserve"> (Organizer). (2020, June). </w:t>
      </w:r>
      <w:r w:rsidRPr="00645EF6">
        <w:rPr>
          <w:i/>
          <w:color w:val="000000" w:themeColor="text1"/>
        </w:rPr>
        <w:t xml:space="preserve">Jump-Starting America: How Investing in Technology &amp; Science Revives Economies. </w:t>
      </w:r>
      <w:r w:rsidRPr="00645EF6">
        <w:rPr>
          <w:color w:val="000000" w:themeColor="text1"/>
        </w:rPr>
        <w:t xml:space="preserve">Virtual panel hosted by the Social Policy Institute. </w:t>
      </w:r>
    </w:p>
    <w:p w14:paraId="52E37FDD" w14:textId="1A6DD815" w:rsidR="008142EE" w:rsidRPr="00645EF6" w:rsidRDefault="008142EE" w:rsidP="007428E7">
      <w:pPr>
        <w:pStyle w:val="ListParagraph"/>
        <w:numPr>
          <w:ilvl w:val="0"/>
          <w:numId w:val="27"/>
        </w:numPr>
        <w:spacing w:before="120"/>
        <w:ind w:hanging="720"/>
        <w:contextualSpacing w:val="0"/>
        <w:rPr>
          <w:color w:val="000000" w:themeColor="text1"/>
        </w:rPr>
      </w:pPr>
      <w:r w:rsidRPr="00645EF6">
        <w:rPr>
          <w:b/>
          <w:color w:val="000000" w:themeColor="text1"/>
        </w:rPr>
        <w:t xml:space="preserve">Grinstein-Weiss, M. </w:t>
      </w:r>
      <w:r w:rsidRPr="00645EF6">
        <w:rPr>
          <w:color w:val="000000" w:themeColor="text1"/>
        </w:rPr>
        <w:t xml:space="preserve">(Organizer). (2019, Nov). </w:t>
      </w:r>
      <w:r w:rsidRPr="00645EF6">
        <w:rPr>
          <w:i/>
          <w:color w:val="000000" w:themeColor="text1"/>
        </w:rPr>
        <w:t>Evaluating Policies to Build Retirement Assets in Economically Vulnerable Populations</w:t>
      </w:r>
      <w:r w:rsidRPr="00645EF6">
        <w:rPr>
          <w:color w:val="000000" w:themeColor="text1"/>
        </w:rPr>
        <w:t xml:space="preserve">. Panel at the Association for Public Policy Analysis and Management’s Annual Fall Research Conference, Denver, CO. </w:t>
      </w:r>
    </w:p>
    <w:p w14:paraId="1B99C266" w14:textId="33B0559F" w:rsidR="008142EE" w:rsidRPr="00645EF6" w:rsidRDefault="008142EE" w:rsidP="007428E7">
      <w:pPr>
        <w:pStyle w:val="ListParagraph"/>
        <w:numPr>
          <w:ilvl w:val="0"/>
          <w:numId w:val="27"/>
        </w:numPr>
        <w:spacing w:before="120"/>
        <w:ind w:hanging="720"/>
        <w:contextualSpacing w:val="0"/>
        <w:rPr>
          <w:color w:val="000000" w:themeColor="text1"/>
        </w:rPr>
      </w:pPr>
      <w:r w:rsidRPr="00645EF6">
        <w:rPr>
          <w:b/>
          <w:color w:val="000000" w:themeColor="text1"/>
        </w:rPr>
        <w:t xml:space="preserve">Grinstein-Weiss, M. </w:t>
      </w:r>
      <w:r w:rsidRPr="00645EF6">
        <w:rPr>
          <w:color w:val="000000" w:themeColor="text1"/>
        </w:rPr>
        <w:t xml:space="preserve">(Organizer). (2019, Nov). </w:t>
      </w:r>
      <w:r w:rsidRPr="00645EF6">
        <w:rPr>
          <w:i/>
          <w:color w:val="000000" w:themeColor="text1"/>
        </w:rPr>
        <w:t>Gig Economy and the Future of Work</w:t>
      </w:r>
      <w:r w:rsidRPr="00645EF6">
        <w:rPr>
          <w:color w:val="000000" w:themeColor="text1"/>
        </w:rPr>
        <w:t>. Panel at the Association for Public Policy Analysis and Management’s Annual Fall Research Conference, Denver, CO.</w:t>
      </w:r>
    </w:p>
    <w:p w14:paraId="0ABB04AB" w14:textId="29EF4E8E" w:rsidR="008142EE" w:rsidRPr="00645EF6" w:rsidRDefault="008142EE" w:rsidP="007428E7">
      <w:pPr>
        <w:pStyle w:val="ListParagraph"/>
        <w:numPr>
          <w:ilvl w:val="0"/>
          <w:numId w:val="27"/>
        </w:numPr>
        <w:spacing w:before="120"/>
        <w:ind w:hanging="720"/>
        <w:contextualSpacing w:val="0"/>
        <w:rPr>
          <w:color w:val="000000" w:themeColor="text1"/>
        </w:rPr>
      </w:pPr>
      <w:r w:rsidRPr="00645EF6">
        <w:rPr>
          <w:b/>
          <w:color w:val="000000" w:themeColor="text1"/>
        </w:rPr>
        <w:t xml:space="preserve">Grinstein-Weiss, M. </w:t>
      </w:r>
      <w:r w:rsidRPr="00645EF6">
        <w:rPr>
          <w:color w:val="000000" w:themeColor="text1"/>
        </w:rPr>
        <w:t xml:space="preserve">(Organizer). (2019, Nov). </w:t>
      </w:r>
      <w:r w:rsidRPr="00645EF6">
        <w:rPr>
          <w:i/>
          <w:color w:val="000000" w:themeColor="text1"/>
        </w:rPr>
        <w:t>Challenges and Opportunities in Building Financial Security in Economically Vulnerable Populations</w:t>
      </w:r>
      <w:r w:rsidRPr="00645EF6">
        <w:rPr>
          <w:color w:val="000000" w:themeColor="text1"/>
        </w:rPr>
        <w:t>. Panel at the Association for Public Policy Analysis and Management’s Annual Fall Research Conference, Denver, CO.</w:t>
      </w:r>
    </w:p>
    <w:p w14:paraId="21549F77" w14:textId="34BBA641" w:rsidR="008142EE" w:rsidRPr="00645EF6" w:rsidRDefault="008142EE" w:rsidP="007428E7">
      <w:pPr>
        <w:pStyle w:val="ListParagraph"/>
        <w:numPr>
          <w:ilvl w:val="0"/>
          <w:numId w:val="27"/>
        </w:numPr>
        <w:spacing w:before="120"/>
        <w:ind w:hanging="720"/>
        <w:contextualSpacing w:val="0"/>
        <w:rPr>
          <w:color w:val="000000" w:themeColor="text1"/>
        </w:rPr>
      </w:pPr>
      <w:r w:rsidRPr="00645EF6">
        <w:rPr>
          <w:b/>
          <w:color w:val="000000" w:themeColor="text1"/>
        </w:rPr>
        <w:t xml:space="preserve">Grinstein-Weiss, M. </w:t>
      </w:r>
      <w:r w:rsidRPr="00645EF6">
        <w:rPr>
          <w:color w:val="000000" w:themeColor="text1"/>
        </w:rPr>
        <w:t xml:space="preserve">(Organizer). (2019, June). </w:t>
      </w:r>
      <w:r w:rsidRPr="00645EF6">
        <w:rPr>
          <w:i/>
          <w:color w:val="000000" w:themeColor="text1"/>
        </w:rPr>
        <w:t xml:space="preserve">New Directions in Savings Policy. </w:t>
      </w:r>
      <w:r w:rsidRPr="00645EF6">
        <w:rPr>
          <w:color w:val="000000" w:themeColor="text1"/>
        </w:rPr>
        <w:t xml:space="preserve">Panel at Tax Time Savings Initiative Convening, St. Louis, MO. </w:t>
      </w:r>
    </w:p>
    <w:p w14:paraId="46BE4856" w14:textId="29F209AB" w:rsidR="008142EE" w:rsidRPr="00645EF6" w:rsidRDefault="008142EE" w:rsidP="007428E7">
      <w:pPr>
        <w:pStyle w:val="ListParagraph"/>
        <w:numPr>
          <w:ilvl w:val="0"/>
          <w:numId w:val="27"/>
        </w:numPr>
        <w:spacing w:before="120"/>
        <w:ind w:hanging="720"/>
        <w:contextualSpacing w:val="0"/>
        <w:rPr>
          <w:color w:val="000000" w:themeColor="text1"/>
        </w:rPr>
      </w:pPr>
      <w:r w:rsidRPr="00645EF6">
        <w:rPr>
          <w:b/>
          <w:color w:val="000000" w:themeColor="text1"/>
        </w:rPr>
        <w:t xml:space="preserve">Grinstein-Weiss, M. </w:t>
      </w:r>
      <w:r w:rsidRPr="00645EF6">
        <w:rPr>
          <w:color w:val="000000" w:themeColor="text1"/>
        </w:rPr>
        <w:t xml:space="preserve">(Organizer). (2019, January). </w:t>
      </w:r>
      <w:r w:rsidRPr="00645EF6">
        <w:rPr>
          <w:i/>
          <w:color w:val="000000" w:themeColor="text1"/>
        </w:rPr>
        <w:t>Behavioral Economics Nudgeathon – Next Steps and Using Behavioral Economics to Impact Policy and Practice</w:t>
      </w:r>
      <w:r w:rsidRPr="00645EF6">
        <w:rPr>
          <w:color w:val="000000" w:themeColor="text1"/>
        </w:rPr>
        <w:t xml:space="preserve">. Workshop at the Joint Distribution Committee, Jerusalem, Israel. </w:t>
      </w:r>
    </w:p>
    <w:p w14:paraId="023A3CFF" w14:textId="03C25883" w:rsidR="008142EE" w:rsidRPr="00645EF6" w:rsidRDefault="008142EE" w:rsidP="007428E7">
      <w:pPr>
        <w:pStyle w:val="ListParagraph"/>
        <w:numPr>
          <w:ilvl w:val="0"/>
          <w:numId w:val="27"/>
        </w:numPr>
        <w:spacing w:before="120"/>
        <w:ind w:hanging="720"/>
        <w:contextualSpacing w:val="0"/>
        <w:rPr>
          <w:color w:val="000000" w:themeColor="text1"/>
        </w:rPr>
      </w:pPr>
      <w:r w:rsidRPr="00645EF6">
        <w:rPr>
          <w:b/>
          <w:color w:val="000000" w:themeColor="text1"/>
        </w:rPr>
        <w:t xml:space="preserve">Grinstein-Weiss, M. </w:t>
      </w:r>
      <w:r w:rsidRPr="00645EF6">
        <w:rPr>
          <w:color w:val="000000" w:themeColor="text1"/>
        </w:rPr>
        <w:t xml:space="preserve">(Organizer). (2019, January). </w:t>
      </w:r>
      <w:r w:rsidRPr="00645EF6">
        <w:rPr>
          <w:i/>
          <w:color w:val="000000" w:themeColor="text1"/>
        </w:rPr>
        <w:t>Using Behavioral Economics to Impact Policy and Practice</w:t>
      </w:r>
      <w:r w:rsidRPr="00645EF6">
        <w:rPr>
          <w:color w:val="000000" w:themeColor="text1"/>
        </w:rPr>
        <w:t xml:space="preserve">. Workshop at the Ministry of Social Affairs, Jerusalem, Israel. </w:t>
      </w:r>
    </w:p>
    <w:p w14:paraId="0E53FC93" w14:textId="0DE9C87C" w:rsidR="008142EE" w:rsidRPr="00645EF6" w:rsidRDefault="008142EE" w:rsidP="007428E7">
      <w:pPr>
        <w:pStyle w:val="ListParagraph"/>
        <w:numPr>
          <w:ilvl w:val="0"/>
          <w:numId w:val="27"/>
        </w:numPr>
        <w:spacing w:before="120"/>
        <w:ind w:hanging="720"/>
        <w:contextualSpacing w:val="0"/>
        <w:rPr>
          <w:color w:val="000000" w:themeColor="text1"/>
        </w:rPr>
      </w:pPr>
      <w:r w:rsidRPr="00645EF6">
        <w:rPr>
          <w:b/>
          <w:color w:val="000000" w:themeColor="text1"/>
        </w:rPr>
        <w:t>Grinstein-Weiss, M.</w:t>
      </w:r>
      <w:r w:rsidRPr="00645EF6">
        <w:rPr>
          <w:color w:val="000000" w:themeColor="text1"/>
        </w:rPr>
        <w:t xml:space="preserve"> </w:t>
      </w:r>
      <w:r w:rsidRPr="00645EF6">
        <w:rPr>
          <w:bCs/>
          <w:color w:val="000000" w:themeColor="text1"/>
        </w:rPr>
        <w:t xml:space="preserve">(Organizer). (2018, November). </w:t>
      </w:r>
      <w:r w:rsidRPr="00645EF6">
        <w:rPr>
          <w:bCs/>
          <w:i/>
          <w:iCs/>
          <w:color w:val="000000" w:themeColor="text1"/>
        </w:rPr>
        <w:t>Tax-Time Saving Among EITC Recipients: Results of a Large-Scale Experiment Informed B</w:t>
      </w:r>
      <w:r w:rsidR="00354EEC">
        <w:rPr>
          <w:bCs/>
          <w:i/>
          <w:iCs/>
          <w:color w:val="000000" w:themeColor="text1"/>
        </w:rPr>
        <w:t xml:space="preserve">y Behavioral Economics. </w:t>
      </w:r>
      <w:r w:rsidRPr="00645EF6">
        <w:rPr>
          <w:bCs/>
          <w:color w:val="000000" w:themeColor="text1"/>
        </w:rPr>
        <w:t xml:space="preserve">Panel </w:t>
      </w:r>
      <w:r w:rsidRPr="00645EF6">
        <w:rPr>
          <w:color w:val="000000" w:themeColor="text1"/>
        </w:rPr>
        <w:t>at the Association for Public Policy Analysis and Management’s Annual Fall Research Conference, Washington, DC.</w:t>
      </w:r>
    </w:p>
    <w:p w14:paraId="62EF1CB6" w14:textId="11916E4B" w:rsidR="008142EE" w:rsidRPr="00645EF6" w:rsidRDefault="008142EE" w:rsidP="007428E7">
      <w:pPr>
        <w:pStyle w:val="ListParagraph"/>
        <w:numPr>
          <w:ilvl w:val="0"/>
          <w:numId w:val="27"/>
        </w:numPr>
        <w:spacing w:before="120"/>
        <w:ind w:hanging="720"/>
        <w:contextualSpacing w:val="0"/>
        <w:rPr>
          <w:color w:val="000000" w:themeColor="text1"/>
        </w:rPr>
      </w:pPr>
      <w:r w:rsidRPr="00645EF6">
        <w:rPr>
          <w:b/>
          <w:color w:val="000000" w:themeColor="text1"/>
        </w:rPr>
        <w:t>Grinstein-Weiss, M.</w:t>
      </w:r>
      <w:r w:rsidRPr="00645EF6">
        <w:rPr>
          <w:color w:val="000000" w:themeColor="text1"/>
        </w:rPr>
        <w:t xml:space="preserve"> (Organizer). (2018, November). </w:t>
      </w:r>
      <w:r w:rsidRPr="00645EF6">
        <w:rPr>
          <w:i/>
          <w:color w:val="000000" w:themeColor="text1"/>
        </w:rPr>
        <w:t>Changes in Savings Account Ownership: Effects of an Online Tax-Time Intervention.</w:t>
      </w:r>
      <w:r w:rsidRPr="00645EF6">
        <w:rPr>
          <w:color w:val="000000" w:themeColor="text1"/>
        </w:rPr>
        <w:t xml:space="preserve"> Panel at the Association for Public Policy Analysis and Management’s Annual Fall Research Conference, Washington, DC.</w:t>
      </w:r>
    </w:p>
    <w:p w14:paraId="0A2D5B05" w14:textId="12643D7D" w:rsidR="008142EE" w:rsidRPr="00645EF6" w:rsidRDefault="008142EE" w:rsidP="007428E7">
      <w:pPr>
        <w:pStyle w:val="ListParagraph"/>
        <w:numPr>
          <w:ilvl w:val="0"/>
          <w:numId w:val="27"/>
        </w:numPr>
        <w:spacing w:before="120"/>
        <w:ind w:hanging="720"/>
        <w:contextualSpacing w:val="0"/>
        <w:rPr>
          <w:color w:val="000000" w:themeColor="text1"/>
        </w:rPr>
      </w:pPr>
      <w:r w:rsidRPr="00645EF6">
        <w:rPr>
          <w:b/>
          <w:color w:val="000000" w:themeColor="text1"/>
        </w:rPr>
        <w:t>Grinstein-Weiss, M.</w:t>
      </w:r>
      <w:r w:rsidRPr="00645EF6">
        <w:rPr>
          <w:color w:val="000000" w:themeColor="text1"/>
        </w:rPr>
        <w:t xml:space="preserve"> (Organizer). (2018, November). </w:t>
      </w:r>
      <w:r w:rsidRPr="00645EF6">
        <w:rPr>
          <w:i/>
          <w:color w:val="000000" w:themeColor="text1"/>
        </w:rPr>
        <w:t xml:space="preserve">ABLE Accounts and the Financial Lives of Low- and Moderate-Income Individuals with Disabilities. </w:t>
      </w:r>
      <w:r w:rsidRPr="00645EF6">
        <w:rPr>
          <w:color w:val="000000" w:themeColor="text1"/>
        </w:rPr>
        <w:t>Panel at the Association for Public Policy Analysis and Management’s Annual Fall Research Conference, Washington, DC.</w:t>
      </w:r>
    </w:p>
    <w:p w14:paraId="1A411825" w14:textId="2B9B4A08" w:rsidR="008142EE" w:rsidRPr="00645EF6" w:rsidRDefault="008142EE" w:rsidP="007428E7">
      <w:pPr>
        <w:pStyle w:val="ListParagraph"/>
        <w:numPr>
          <w:ilvl w:val="0"/>
          <w:numId w:val="27"/>
        </w:numPr>
        <w:spacing w:before="120"/>
        <w:ind w:hanging="720"/>
        <w:contextualSpacing w:val="0"/>
        <w:rPr>
          <w:color w:val="000000" w:themeColor="text1"/>
        </w:rPr>
      </w:pPr>
      <w:r w:rsidRPr="00645EF6">
        <w:rPr>
          <w:b/>
          <w:color w:val="000000" w:themeColor="text1"/>
        </w:rPr>
        <w:lastRenderedPageBreak/>
        <w:t>Grinstein-Weiss, M.</w:t>
      </w:r>
      <w:r w:rsidRPr="00645EF6">
        <w:rPr>
          <w:color w:val="000000" w:themeColor="text1"/>
        </w:rPr>
        <w:t xml:space="preserve"> (Organizer). (2018, November). </w:t>
      </w:r>
      <w:r w:rsidRPr="00645EF6">
        <w:rPr>
          <w:i/>
          <w:color w:val="000000" w:themeColor="text1"/>
        </w:rPr>
        <w:t xml:space="preserve">The Impact of State Earned Income Tax Credit Expansions on </w:t>
      </w:r>
      <w:r w:rsidR="00354EEC">
        <w:rPr>
          <w:i/>
          <w:color w:val="000000" w:themeColor="text1"/>
        </w:rPr>
        <w:t>Material and Medical Hardships.</w:t>
      </w:r>
      <w:r w:rsidRPr="00645EF6">
        <w:rPr>
          <w:i/>
          <w:color w:val="000000" w:themeColor="text1"/>
        </w:rPr>
        <w:t xml:space="preserve"> </w:t>
      </w:r>
      <w:r w:rsidRPr="00645EF6">
        <w:rPr>
          <w:color w:val="000000" w:themeColor="text1"/>
        </w:rPr>
        <w:t>Panel at the Association for Public Policy Analysis and Management’s Annual Fall Research Conference, Washington, DC.</w:t>
      </w:r>
    </w:p>
    <w:p w14:paraId="3AE3BB04" w14:textId="19BB42A5" w:rsidR="008142EE" w:rsidRPr="00645EF6" w:rsidRDefault="008142EE" w:rsidP="007428E7">
      <w:pPr>
        <w:pStyle w:val="ListParagraph"/>
        <w:numPr>
          <w:ilvl w:val="0"/>
          <w:numId w:val="27"/>
        </w:numPr>
        <w:spacing w:before="120"/>
        <w:ind w:hanging="720"/>
        <w:contextualSpacing w:val="0"/>
        <w:rPr>
          <w:color w:val="000000" w:themeColor="text1"/>
        </w:rPr>
      </w:pPr>
      <w:r w:rsidRPr="00645EF6">
        <w:rPr>
          <w:b/>
          <w:color w:val="000000" w:themeColor="text1"/>
        </w:rPr>
        <w:t>Grinstein-Weiss, M</w:t>
      </w:r>
      <w:r w:rsidRPr="00645EF6">
        <w:rPr>
          <w:color w:val="000000" w:themeColor="text1"/>
        </w:rPr>
        <w:t xml:space="preserve">. (Organizer). (2018, November). </w:t>
      </w:r>
      <w:r w:rsidRPr="00645EF6">
        <w:rPr>
          <w:i/>
          <w:color w:val="000000" w:themeColor="text1"/>
        </w:rPr>
        <w:t>Can Precommitment Increase Savings Deposits? Evidence from a Tax Time Field Experiment.</w:t>
      </w:r>
      <w:r w:rsidR="00354EEC">
        <w:rPr>
          <w:color w:val="000000" w:themeColor="text1"/>
        </w:rPr>
        <w:t xml:space="preserve"> </w:t>
      </w:r>
      <w:r w:rsidRPr="00645EF6">
        <w:rPr>
          <w:color w:val="000000" w:themeColor="text1"/>
        </w:rPr>
        <w:t>Panel at the Association for Public Policy Analysis and Management’s Annual Fall Research Conference, Washington, DC.</w:t>
      </w:r>
    </w:p>
    <w:p w14:paraId="4D8A6237" w14:textId="277D0751" w:rsidR="008142EE" w:rsidRPr="00645EF6" w:rsidRDefault="008142EE" w:rsidP="007428E7">
      <w:pPr>
        <w:pStyle w:val="ListParagraph"/>
        <w:numPr>
          <w:ilvl w:val="0"/>
          <w:numId w:val="27"/>
        </w:numPr>
        <w:spacing w:before="120"/>
        <w:ind w:hanging="720"/>
        <w:contextualSpacing w:val="0"/>
        <w:rPr>
          <w:color w:val="000000" w:themeColor="text1"/>
        </w:rPr>
      </w:pPr>
      <w:r w:rsidRPr="00645EF6">
        <w:rPr>
          <w:b/>
          <w:color w:val="000000" w:themeColor="text1"/>
        </w:rPr>
        <w:t>Grinstein-Weiss, M.</w:t>
      </w:r>
      <w:r w:rsidRPr="00645EF6">
        <w:rPr>
          <w:color w:val="000000" w:themeColor="text1"/>
        </w:rPr>
        <w:t xml:space="preserve"> (Organizer). (2018, November). </w:t>
      </w:r>
      <w:r w:rsidRPr="00645EF6">
        <w:rPr>
          <w:i/>
          <w:color w:val="000000" w:themeColor="text1"/>
        </w:rPr>
        <w:t>The Impact of the Gig-Economy on Financial Hardship.</w:t>
      </w:r>
      <w:r w:rsidRPr="00645EF6">
        <w:rPr>
          <w:color w:val="000000" w:themeColor="text1"/>
        </w:rPr>
        <w:t xml:space="preserve"> Panel at the Association for Public Policy Analysis and Management’s Annual Fall Research Conference, Washington, DC.</w:t>
      </w:r>
    </w:p>
    <w:p w14:paraId="7B306EDC" w14:textId="0C292917" w:rsidR="008142EE" w:rsidRPr="00645EF6" w:rsidRDefault="008142EE" w:rsidP="007428E7">
      <w:pPr>
        <w:pStyle w:val="ListParagraph"/>
        <w:numPr>
          <w:ilvl w:val="0"/>
          <w:numId w:val="27"/>
        </w:numPr>
        <w:spacing w:before="120"/>
        <w:ind w:hanging="720"/>
        <w:contextualSpacing w:val="0"/>
        <w:rPr>
          <w:color w:val="000000" w:themeColor="text1"/>
        </w:rPr>
      </w:pPr>
      <w:r w:rsidRPr="00645EF6">
        <w:rPr>
          <w:b/>
          <w:color w:val="000000" w:themeColor="text1"/>
        </w:rPr>
        <w:t>Grinstein-Weiss, M.</w:t>
      </w:r>
      <w:r w:rsidRPr="00645EF6">
        <w:rPr>
          <w:color w:val="000000" w:themeColor="text1"/>
        </w:rPr>
        <w:t xml:space="preserve"> (Organizer). (2018, November). </w:t>
      </w:r>
      <w:r w:rsidRPr="00645EF6">
        <w:rPr>
          <w:i/>
          <w:color w:val="000000" w:themeColor="text1"/>
        </w:rPr>
        <w:t>Heterogeneous Effects of Savings on Participation in the Gig Economy.</w:t>
      </w:r>
      <w:r w:rsidR="00354EEC">
        <w:rPr>
          <w:color w:val="000000" w:themeColor="text1"/>
        </w:rPr>
        <w:t xml:space="preserve"> </w:t>
      </w:r>
      <w:r w:rsidRPr="00645EF6">
        <w:rPr>
          <w:color w:val="000000" w:themeColor="text1"/>
        </w:rPr>
        <w:t>Panel at the Association for Public Policy Analysis and Management’s Annual Fall Research Conference, Washington, DC.</w:t>
      </w:r>
    </w:p>
    <w:p w14:paraId="583BC5AE" w14:textId="65CCDC96" w:rsidR="008142EE" w:rsidRPr="00645EF6" w:rsidRDefault="008142EE" w:rsidP="007428E7">
      <w:pPr>
        <w:pStyle w:val="ListParagraph"/>
        <w:numPr>
          <w:ilvl w:val="0"/>
          <w:numId w:val="27"/>
        </w:numPr>
        <w:spacing w:before="120"/>
        <w:ind w:hanging="720"/>
        <w:contextualSpacing w:val="0"/>
        <w:rPr>
          <w:color w:val="000000" w:themeColor="text1"/>
        </w:rPr>
      </w:pPr>
      <w:r w:rsidRPr="00645EF6">
        <w:rPr>
          <w:b/>
          <w:bCs/>
          <w:color w:val="000000" w:themeColor="text1"/>
        </w:rPr>
        <w:t xml:space="preserve">Grinstein-Weiss, M. </w:t>
      </w:r>
      <w:r w:rsidRPr="00645EF6">
        <w:rPr>
          <w:bCs/>
          <w:color w:val="000000" w:themeColor="text1"/>
        </w:rPr>
        <w:t>(Organizer). (2018, October). Finance Forward: Looking at Income Volatility Issues and Solutions in St. Louis with Treasurer Tishaura Jones. Convened by: the Aspen Institute and Lend Up.</w:t>
      </w:r>
    </w:p>
    <w:p w14:paraId="249C896B" w14:textId="04173E7E" w:rsidR="008142EE" w:rsidRPr="00645EF6" w:rsidRDefault="008142EE" w:rsidP="007428E7">
      <w:pPr>
        <w:pStyle w:val="ListParagraph"/>
        <w:numPr>
          <w:ilvl w:val="0"/>
          <w:numId w:val="27"/>
        </w:numPr>
        <w:spacing w:before="120"/>
        <w:ind w:hanging="720"/>
        <w:contextualSpacing w:val="0"/>
        <w:rPr>
          <w:color w:val="000000" w:themeColor="text1"/>
        </w:rPr>
      </w:pPr>
      <w:r w:rsidRPr="00645EF6">
        <w:rPr>
          <w:b/>
          <w:bCs/>
          <w:color w:val="000000" w:themeColor="text1"/>
        </w:rPr>
        <w:t xml:space="preserve">Grinstein-Weiss, M. </w:t>
      </w:r>
      <w:r w:rsidRPr="00645EF6">
        <w:rPr>
          <w:bCs/>
          <w:color w:val="000000" w:themeColor="text1"/>
        </w:rPr>
        <w:t>(Organizer). (2018, September). Exploring Financial Well-Being in America and Its Role in Financial Capability Initiatives. Convened by the Consumer Financial Protection Bureau, the Center for Social Development, and Prosperity Now. Symposium organized for the Prosperity Summit.</w:t>
      </w:r>
    </w:p>
    <w:p w14:paraId="42EBBD8F" w14:textId="2CF7C6A0" w:rsidR="008142EE" w:rsidRPr="00645EF6" w:rsidRDefault="008142EE" w:rsidP="007428E7">
      <w:pPr>
        <w:pStyle w:val="ListParagraph"/>
        <w:numPr>
          <w:ilvl w:val="0"/>
          <w:numId w:val="27"/>
        </w:numPr>
        <w:spacing w:before="120"/>
        <w:ind w:hanging="720"/>
        <w:contextualSpacing w:val="0"/>
        <w:rPr>
          <w:color w:val="000000" w:themeColor="text1"/>
        </w:rPr>
      </w:pPr>
      <w:r w:rsidRPr="00645EF6">
        <w:rPr>
          <w:b/>
          <w:color w:val="000000" w:themeColor="text1"/>
        </w:rPr>
        <w:t xml:space="preserve">Grinstein-Weiss, M. </w:t>
      </w:r>
      <w:r w:rsidRPr="00645EF6">
        <w:rPr>
          <w:color w:val="000000" w:themeColor="text1"/>
        </w:rPr>
        <w:t xml:space="preserve">(Organizer). (2018, April 25). </w:t>
      </w:r>
      <w:r w:rsidRPr="00645EF6">
        <w:rPr>
          <w:i/>
          <w:color w:val="000000" w:themeColor="text1"/>
        </w:rPr>
        <w:t>Nudgeathon</w:t>
      </w:r>
      <w:r w:rsidRPr="00645EF6">
        <w:rPr>
          <w:color w:val="000000" w:themeColor="text1"/>
        </w:rPr>
        <w:t>. Behavioral Economics Nudgeathon at the Joint Distribution Committee, Jerusalem, Israel.</w:t>
      </w:r>
    </w:p>
    <w:p w14:paraId="2713D82F" w14:textId="4A52C9FE" w:rsidR="008142EE" w:rsidRPr="00645EF6" w:rsidRDefault="008142EE" w:rsidP="007428E7">
      <w:pPr>
        <w:pStyle w:val="ListParagraph"/>
        <w:numPr>
          <w:ilvl w:val="0"/>
          <w:numId w:val="27"/>
        </w:numPr>
        <w:spacing w:before="120"/>
        <w:ind w:hanging="720"/>
        <w:contextualSpacing w:val="0"/>
        <w:rPr>
          <w:color w:val="000000" w:themeColor="text1"/>
        </w:rPr>
      </w:pPr>
      <w:r w:rsidRPr="00645EF6">
        <w:rPr>
          <w:b/>
          <w:color w:val="000000" w:themeColor="text1"/>
        </w:rPr>
        <w:t>Grinstein-Weiss, Michal.</w:t>
      </w:r>
      <w:r w:rsidRPr="00645EF6">
        <w:rPr>
          <w:color w:val="000000" w:themeColor="text1"/>
        </w:rPr>
        <w:t xml:space="preserve"> (Organizer). (2016, January). </w:t>
      </w:r>
      <w:r w:rsidRPr="00645EF6">
        <w:rPr>
          <w:i/>
          <w:color w:val="000000" w:themeColor="text1"/>
        </w:rPr>
        <w:t>Research Design and Management: Social Work Evaluations with Quasi-Experimental Designs: Challenges and Strategies</w:t>
      </w:r>
      <w:r w:rsidRPr="00645EF6">
        <w:rPr>
          <w:color w:val="000000" w:themeColor="text1"/>
        </w:rPr>
        <w:t>. Symposium at the 20th Annual Conference of the Society for Social Work and Research, Washington, DC.</w:t>
      </w:r>
    </w:p>
    <w:p w14:paraId="6034C6DD" w14:textId="7383A2D1" w:rsidR="008142EE" w:rsidRPr="00645EF6" w:rsidRDefault="008142EE" w:rsidP="007428E7">
      <w:pPr>
        <w:pStyle w:val="ListParagraph"/>
        <w:numPr>
          <w:ilvl w:val="0"/>
          <w:numId w:val="27"/>
        </w:numPr>
        <w:spacing w:before="120"/>
        <w:ind w:hanging="720"/>
        <w:contextualSpacing w:val="0"/>
        <w:rPr>
          <w:color w:val="000000" w:themeColor="text1"/>
        </w:rPr>
      </w:pPr>
      <w:r w:rsidRPr="00645EF6">
        <w:rPr>
          <w:b/>
          <w:color w:val="000000" w:themeColor="text1"/>
        </w:rPr>
        <w:t xml:space="preserve">Grinstein-Weiss, M., </w:t>
      </w:r>
      <w:r w:rsidRPr="00645EF6">
        <w:rPr>
          <w:color w:val="000000" w:themeColor="text1"/>
        </w:rPr>
        <w:t>&amp; Despard, M. (Co-organizer). (2016, January</w:t>
      </w:r>
      <w:r w:rsidRPr="00645EF6">
        <w:rPr>
          <w:i/>
          <w:color w:val="000000" w:themeColor="text1"/>
        </w:rPr>
        <w:t>). Striking the balance between work supports and public assistance to reduce material hardship in families: Holes in the social safety net.</w:t>
      </w:r>
      <w:r w:rsidRPr="00645EF6">
        <w:rPr>
          <w:color w:val="000000" w:themeColor="text1"/>
        </w:rPr>
        <w:t xml:space="preserve"> Symposium at the 20th Annual Conference of the Society for Social Work and Research, Washington, DC.</w:t>
      </w:r>
    </w:p>
    <w:p w14:paraId="07A24642" w14:textId="6163DC23" w:rsidR="008142EE" w:rsidRPr="00645EF6" w:rsidRDefault="008142EE" w:rsidP="007428E7">
      <w:pPr>
        <w:pStyle w:val="ListParagraph"/>
        <w:numPr>
          <w:ilvl w:val="0"/>
          <w:numId w:val="27"/>
        </w:numPr>
        <w:spacing w:before="120"/>
        <w:ind w:hanging="720"/>
        <w:contextualSpacing w:val="0"/>
        <w:rPr>
          <w:color w:val="000000" w:themeColor="text1"/>
        </w:rPr>
      </w:pPr>
      <w:r w:rsidRPr="00645EF6">
        <w:rPr>
          <w:b/>
          <w:color w:val="000000" w:themeColor="text1"/>
        </w:rPr>
        <w:t>Grinstein-Weiss, M.</w:t>
      </w:r>
      <w:r w:rsidRPr="00645EF6">
        <w:rPr>
          <w:bCs/>
          <w:color w:val="000000" w:themeColor="text1"/>
        </w:rPr>
        <w:t xml:space="preserve"> (Organizer). (2016, January). Special Interest Group: Asset-Building and Financial Capability Research Group. Presenter at the </w:t>
      </w:r>
      <w:r w:rsidRPr="00645EF6">
        <w:rPr>
          <w:color w:val="000000" w:themeColor="text1"/>
        </w:rPr>
        <w:t>20th Annual Conference of the Society for Social Work and Research</w:t>
      </w:r>
      <w:r w:rsidRPr="00645EF6">
        <w:rPr>
          <w:bCs/>
          <w:color w:val="000000" w:themeColor="text1"/>
        </w:rPr>
        <w:t xml:space="preserve">, Washington, DC.  </w:t>
      </w:r>
    </w:p>
    <w:p w14:paraId="51ABF222" w14:textId="4360EA69" w:rsidR="008142EE" w:rsidRPr="00645EF6" w:rsidRDefault="008142EE" w:rsidP="007428E7">
      <w:pPr>
        <w:pStyle w:val="ListParagraph"/>
        <w:numPr>
          <w:ilvl w:val="0"/>
          <w:numId w:val="27"/>
        </w:numPr>
        <w:spacing w:before="120"/>
        <w:ind w:hanging="720"/>
        <w:contextualSpacing w:val="0"/>
        <w:rPr>
          <w:color w:val="000000" w:themeColor="text1"/>
        </w:rPr>
      </w:pPr>
      <w:r w:rsidRPr="00645EF6">
        <w:rPr>
          <w:b/>
          <w:color w:val="000000" w:themeColor="text1"/>
        </w:rPr>
        <w:t>Grinstein-Weiss, M.</w:t>
      </w:r>
      <w:r w:rsidRPr="00645EF6">
        <w:rPr>
          <w:bCs/>
          <w:color w:val="000000" w:themeColor="text1"/>
        </w:rPr>
        <w:t xml:space="preserve"> (Organizer). (2015, January). Special Interest Group: Asset-Building and Financial Capability Research Group. Presenter at the Society for Social Work Research's 2015 Annual Conference, New Orleans, LA.  </w:t>
      </w:r>
    </w:p>
    <w:p w14:paraId="4C74DE4A" w14:textId="77777777" w:rsidR="008142EE" w:rsidRPr="00645EF6" w:rsidRDefault="008142EE" w:rsidP="007428E7">
      <w:pPr>
        <w:pStyle w:val="ListParagraph"/>
        <w:numPr>
          <w:ilvl w:val="0"/>
          <w:numId w:val="27"/>
        </w:numPr>
        <w:spacing w:before="120"/>
        <w:ind w:hanging="720"/>
        <w:contextualSpacing w:val="0"/>
        <w:rPr>
          <w:color w:val="000000" w:themeColor="text1"/>
        </w:rPr>
      </w:pPr>
      <w:r w:rsidRPr="00645EF6">
        <w:rPr>
          <w:b/>
          <w:color w:val="000000" w:themeColor="text1"/>
        </w:rPr>
        <w:t>Grinstein-Weiss, M</w:t>
      </w:r>
      <w:r w:rsidRPr="00645EF6">
        <w:rPr>
          <w:bCs/>
          <w:color w:val="000000" w:themeColor="text1"/>
        </w:rPr>
        <w:t xml:space="preserve">. (Organizer). (2014, November). </w:t>
      </w:r>
      <w:r w:rsidRPr="00645EF6">
        <w:rPr>
          <w:bCs/>
          <w:i/>
          <w:iCs/>
          <w:color w:val="000000" w:themeColor="text1"/>
        </w:rPr>
        <w:t>Financial Stability and Mobility for Low-Income Households and Related Populations</w:t>
      </w:r>
      <w:r w:rsidRPr="00645EF6">
        <w:rPr>
          <w:bCs/>
          <w:color w:val="000000" w:themeColor="text1"/>
        </w:rPr>
        <w:t xml:space="preserve">. </w:t>
      </w:r>
      <w:r w:rsidRPr="00645EF6">
        <w:rPr>
          <w:rStyle w:val="apple-converted-space"/>
          <w:bCs/>
          <w:color w:val="000000" w:themeColor="text1"/>
          <w:shd w:val="clear" w:color="auto" w:fill="FFFFFF"/>
        </w:rPr>
        <w:t xml:space="preserve">Panel </w:t>
      </w:r>
      <w:r w:rsidRPr="00645EF6">
        <w:rPr>
          <w:color w:val="000000" w:themeColor="text1"/>
        </w:rPr>
        <w:t>at the Association for Public Policy Analysis and Management’s Annual Fall Research Conference, Albuquerque, New Mexico.</w:t>
      </w:r>
    </w:p>
    <w:p w14:paraId="4537963C" w14:textId="26F87828" w:rsidR="008142EE" w:rsidRPr="00645EF6" w:rsidRDefault="008142EE" w:rsidP="007428E7">
      <w:pPr>
        <w:pStyle w:val="ListParagraph"/>
        <w:numPr>
          <w:ilvl w:val="0"/>
          <w:numId w:val="27"/>
        </w:numPr>
        <w:spacing w:before="120"/>
        <w:ind w:hanging="720"/>
        <w:contextualSpacing w:val="0"/>
        <w:rPr>
          <w:color w:val="000000" w:themeColor="text1"/>
        </w:rPr>
      </w:pPr>
      <w:r w:rsidRPr="00645EF6">
        <w:rPr>
          <w:b/>
          <w:color w:val="000000" w:themeColor="text1"/>
        </w:rPr>
        <w:t>Grinstein-Weiss, M.</w:t>
      </w:r>
      <w:r w:rsidRPr="00645EF6">
        <w:rPr>
          <w:color w:val="000000" w:themeColor="text1"/>
        </w:rPr>
        <w:t xml:space="preserve"> (Organizer). (2014, January). </w:t>
      </w:r>
      <w:r w:rsidRPr="00645EF6">
        <w:rPr>
          <w:bCs/>
          <w:i/>
          <w:color w:val="000000" w:themeColor="text1"/>
        </w:rPr>
        <w:t>Holding On to the House: The Role of Social and Financial Interventions in Promoting and Preserving Low-Income Homeownership.</w:t>
      </w:r>
      <w:r w:rsidRPr="00645EF6">
        <w:rPr>
          <w:color w:val="000000" w:themeColor="text1"/>
        </w:rPr>
        <w:t xml:space="preserve"> Symposium at the 18th Annual Conference of the Society for Social Work and Research, San Antonio, TX.</w:t>
      </w:r>
    </w:p>
    <w:p w14:paraId="7CBD1BBF" w14:textId="6520AAAF" w:rsidR="008142EE" w:rsidRPr="00645EF6" w:rsidRDefault="008142EE" w:rsidP="007428E7">
      <w:pPr>
        <w:pStyle w:val="ListParagraph"/>
        <w:numPr>
          <w:ilvl w:val="0"/>
          <w:numId w:val="27"/>
        </w:numPr>
        <w:spacing w:before="120"/>
        <w:ind w:hanging="720"/>
        <w:contextualSpacing w:val="0"/>
        <w:rPr>
          <w:color w:val="000000" w:themeColor="text1"/>
        </w:rPr>
      </w:pPr>
      <w:r w:rsidRPr="00645EF6">
        <w:rPr>
          <w:b/>
          <w:color w:val="000000" w:themeColor="text1"/>
        </w:rPr>
        <w:t>Grinstein-Weiss, M.</w:t>
      </w:r>
      <w:r w:rsidRPr="00645EF6">
        <w:rPr>
          <w:bCs/>
          <w:color w:val="000000" w:themeColor="text1"/>
        </w:rPr>
        <w:t xml:space="preserve"> (Organizer). (2014, January). Special Interest Group: Asset-Building and Financial Capability Research Group. Presenter at the Society for Social Work Research's 2014 Annual Conference, San Antonio, Texas.</w:t>
      </w:r>
    </w:p>
    <w:p w14:paraId="56B051E3" w14:textId="00B2A560" w:rsidR="008142EE" w:rsidRPr="00645EF6" w:rsidRDefault="008142EE" w:rsidP="007428E7">
      <w:pPr>
        <w:pStyle w:val="ListParagraph"/>
        <w:numPr>
          <w:ilvl w:val="0"/>
          <w:numId w:val="27"/>
        </w:numPr>
        <w:spacing w:before="120"/>
        <w:ind w:hanging="720"/>
        <w:contextualSpacing w:val="0"/>
        <w:rPr>
          <w:color w:val="000000" w:themeColor="text1"/>
        </w:rPr>
      </w:pPr>
      <w:r w:rsidRPr="00645EF6">
        <w:rPr>
          <w:b/>
          <w:color w:val="000000" w:themeColor="text1"/>
        </w:rPr>
        <w:lastRenderedPageBreak/>
        <w:t xml:space="preserve">Grinstein-Weiss, M., </w:t>
      </w:r>
      <w:r w:rsidRPr="00645EF6">
        <w:rPr>
          <w:color w:val="000000" w:themeColor="text1"/>
        </w:rPr>
        <w:t xml:space="preserve">&amp; Testa, M. (Co-organizer). (2013, January). </w:t>
      </w:r>
      <w:r w:rsidRPr="00645EF6">
        <w:rPr>
          <w:bCs/>
          <w:i/>
          <w:color w:val="000000" w:themeColor="text1"/>
        </w:rPr>
        <w:t>Building Research Capacity in Social Work: The Role of RCTs in Program and Policy Innovation.</w:t>
      </w:r>
      <w:r w:rsidRPr="00645EF6">
        <w:rPr>
          <w:color w:val="000000" w:themeColor="text1"/>
        </w:rPr>
        <w:t xml:space="preserve"> Invited workshop at the 17th Annual Conference of the Society for Social Work and Research, San Diego, CA.</w:t>
      </w:r>
    </w:p>
    <w:p w14:paraId="1A754AD7" w14:textId="06FC7C25" w:rsidR="008142EE" w:rsidRPr="00645EF6" w:rsidRDefault="008142EE" w:rsidP="007428E7">
      <w:pPr>
        <w:pStyle w:val="ListParagraph"/>
        <w:numPr>
          <w:ilvl w:val="0"/>
          <w:numId w:val="27"/>
        </w:numPr>
        <w:spacing w:before="120"/>
        <w:ind w:hanging="720"/>
        <w:contextualSpacing w:val="0"/>
        <w:rPr>
          <w:color w:val="000000" w:themeColor="text1"/>
        </w:rPr>
      </w:pPr>
      <w:r w:rsidRPr="00645EF6">
        <w:rPr>
          <w:b/>
          <w:color w:val="000000" w:themeColor="text1"/>
        </w:rPr>
        <w:t>Grinstein-Weiss, M.</w:t>
      </w:r>
      <w:r w:rsidRPr="00645EF6">
        <w:rPr>
          <w:color w:val="000000" w:themeColor="text1"/>
        </w:rPr>
        <w:t xml:space="preserve"> (Organizer). (2013, January). </w:t>
      </w:r>
      <w:r w:rsidRPr="00645EF6">
        <w:rPr>
          <w:bCs/>
          <w:i/>
          <w:color w:val="000000" w:themeColor="text1"/>
        </w:rPr>
        <w:t>Tax Time’s Golden Opportunity: Increasing Financial Security for Low-Income Families.</w:t>
      </w:r>
      <w:r w:rsidRPr="00645EF6">
        <w:rPr>
          <w:color w:val="000000" w:themeColor="text1"/>
        </w:rPr>
        <w:t xml:space="preserve"> Symposium at the 17th Annual Conference of the Society for Social Work and Research, San Diego, CA. </w:t>
      </w:r>
    </w:p>
    <w:p w14:paraId="39EFD4B7" w14:textId="2FECE952" w:rsidR="008142EE" w:rsidRPr="00645EF6" w:rsidRDefault="008142EE" w:rsidP="007428E7">
      <w:pPr>
        <w:pStyle w:val="ListParagraph"/>
        <w:numPr>
          <w:ilvl w:val="0"/>
          <w:numId w:val="27"/>
        </w:numPr>
        <w:spacing w:before="120"/>
        <w:ind w:hanging="720"/>
        <w:contextualSpacing w:val="0"/>
        <w:rPr>
          <w:color w:val="000000" w:themeColor="text1"/>
        </w:rPr>
      </w:pPr>
      <w:r w:rsidRPr="00645EF6">
        <w:rPr>
          <w:b/>
          <w:color w:val="000000" w:themeColor="text1"/>
        </w:rPr>
        <w:t>Grinstein-Weiss, M.</w:t>
      </w:r>
      <w:r w:rsidRPr="00645EF6">
        <w:rPr>
          <w:color w:val="000000" w:themeColor="text1"/>
        </w:rPr>
        <w:t xml:space="preserve"> </w:t>
      </w:r>
      <w:r w:rsidR="00EC03CA">
        <w:rPr>
          <w:color w:val="000000" w:themeColor="text1"/>
        </w:rPr>
        <w:t xml:space="preserve">(Organizer). (2012, November). </w:t>
      </w:r>
      <w:r w:rsidRPr="00645EF6">
        <w:rPr>
          <w:i/>
          <w:color w:val="000000" w:themeColor="text1"/>
        </w:rPr>
        <w:t>Tax Time’s Golden Opportunity: How Policy Can Leverage Tax Time to Bolster Savings.</w:t>
      </w:r>
      <w:r w:rsidRPr="00645EF6">
        <w:rPr>
          <w:color w:val="000000" w:themeColor="text1"/>
        </w:rPr>
        <w:t xml:space="preserve"> Panel at the 34th Annual Association for Public Policy Analysis and Management Conference, Baltimore, MD.</w:t>
      </w:r>
    </w:p>
    <w:p w14:paraId="29B11754" w14:textId="01678702" w:rsidR="008142EE" w:rsidRPr="00645EF6" w:rsidRDefault="008142EE" w:rsidP="007428E7">
      <w:pPr>
        <w:pStyle w:val="ListParagraph"/>
        <w:numPr>
          <w:ilvl w:val="0"/>
          <w:numId w:val="27"/>
        </w:numPr>
        <w:spacing w:before="120"/>
        <w:ind w:hanging="720"/>
        <w:contextualSpacing w:val="0"/>
        <w:rPr>
          <w:color w:val="000000" w:themeColor="text1"/>
        </w:rPr>
      </w:pPr>
      <w:r w:rsidRPr="00645EF6">
        <w:rPr>
          <w:b/>
          <w:color w:val="000000" w:themeColor="text1"/>
        </w:rPr>
        <w:t>Grinstein-Weiss, M.</w:t>
      </w:r>
      <w:r w:rsidR="00EC03CA">
        <w:rPr>
          <w:color w:val="000000" w:themeColor="text1"/>
        </w:rPr>
        <w:t xml:space="preserve"> (Organizer). (2012, June). </w:t>
      </w:r>
      <w:r w:rsidRPr="00645EF6">
        <w:rPr>
          <w:i/>
          <w:color w:val="000000" w:themeColor="text1"/>
        </w:rPr>
        <w:t>Wealth, Assets, and the Ninety-nine Percent.</w:t>
      </w:r>
      <w:r w:rsidRPr="00645EF6">
        <w:rPr>
          <w:color w:val="000000" w:themeColor="text1"/>
        </w:rPr>
        <w:t xml:space="preserve"> Symposium at the Federal Reserve Bank of Cleveland 2012 Policy Summit, Cleveland, OH.</w:t>
      </w:r>
    </w:p>
    <w:p w14:paraId="59F616A6" w14:textId="26D4EBC1" w:rsidR="008142EE" w:rsidRPr="00645EF6" w:rsidRDefault="008142EE" w:rsidP="007428E7">
      <w:pPr>
        <w:pStyle w:val="ListParagraph"/>
        <w:numPr>
          <w:ilvl w:val="0"/>
          <w:numId w:val="27"/>
        </w:numPr>
        <w:spacing w:before="120"/>
        <w:ind w:hanging="720"/>
        <w:contextualSpacing w:val="0"/>
        <w:rPr>
          <w:color w:val="000000" w:themeColor="text1"/>
        </w:rPr>
      </w:pPr>
      <w:r w:rsidRPr="00645EF6">
        <w:rPr>
          <w:b/>
          <w:color w:val="000000" w:themeColor="text1"/>
        </w:rPr>
        <w:t>Grinstein-Weiss, M.</w:t>
      </w:r>
      <w:r w:rsidRPr="00645EF6">
        <w:rPr>
          <w:color w:val="000000" w:themeColor="text1"/>
        </w:rPr>
        <w:t xml:space="preserve"> (Organizer). (2012, January). </w:t>
      </w:r>
      <w:r w:rsidRPr="00645EF6">
        <w:rPr>
          <w:i/>
          <w:color w:val="000000" w:themeColor="text1"/>
        </w:rPr>
        <w:t>Exploring the Potential of Assets to Increase Human Capital Using Randomized Experiments</w:t>
      </w:r>
      <w:r w:rsidRPr="00645EF6">
        <w:rPr>
          <w:color w:val="000000" w:themeColor="text1"/>
        </w:rPr>
        <w:t>. Symposium at the 16th Annual Conference of the Society for Social Work and Research, Washington, DC.</w:t>
      </w:r>
    </w:p>
    <w:p w14:paraId="4BCCB5A1" w14:textId="0F8295BA" w:rsidR="008142EE" w:rsidRPr="00645EF6" w:rsidRDefault="008142EE" w:rsidP="007428E7">
      <w:pPr>
        <w:pStyle w:val="ListParagraph"/>
        <w:numPr>
          <w:ilvl w:val="0"/>
          <w:numId w:val="27"/>
        </w:numPr>
        <w:spacing w:before="120"/>
        <w:ind w:hanging="720"/>
        <w:contextualSpacing w:val="0"/>
        <w:rPr>
          <w:color w:val="000000" w:themeColor="text1"/>
        </w:rPr>
      </w:pPr>
      <w:r w:rsidRPr="00645EF6">
        <w:rPr>
          <w:b/>
          <w:color w:val="000000" w:themeColor="text1"/>
        </w:rPr>
        <w:t xml:space="preserve">Grinstein-Weiss, M. </w:t>
      </w:r>
      <w:r w:rsidRPr="00645EF6">
        <w:rPr>
          <w:color w:val="000000" w:themeColor="text1"/>
        </w:rPr>
        <w:t xml:space="preserve">(Organizer). (2011, October). </w:t>
      </w:r>
      <w:r w:rsidRPr="00645EF6">
        <w:rPr>
          <w:i/>
          <w:color w:val="000000" w:themeColor="text1"/>
        </w:rPr>
        <w:t>Assets and Human Capital: Can Matched Savings Accounts Impact Education Outcomes?</w:t>
      </w:r>
      <w:r w:rsidRPr="00645EF6">
        <w:rPr>
          <w:color w:val="000000" w:themeColor="text1"/>
        </w:rPr>
        <w:t xml:space="preserve"> Symposium at the 2011 Pathways to Prosperity Regional Conference, Durham, NC.</w:t>
      </w:r>
    </w:p>
    <w:p w14:paraId="27667B83" w14:textId="69CE0B17" w:rsidR="008142EE" w:rsidRPr="00645EF6" w:rsidRDefault="008142EE" w:rsidP="007428E7">
      <w:pPr>
        <w:pStyle w:val="ListParagraph"/>
        <w:numPr>
          <w:ilvl w:val="0"/>
          <w:numId w:val="27"/>
        </w:numPr>
        <w:spacing w:before="120"/>
        <w:ind w:hanging="720"/>
        <w:contextualSpacing w:val="0"/>
        <w:rPr>
          <w:color w:val="000000" w:themeColor="text1"/>
        </w:rPr>
      </w:pPr>
      <w:r w:rsidRPr="00645EF6">
        <w:rPr>
          <w:b/>
          <w:color w:val="000000" w:themeColor="text1"/>
        </w:rPr>
        <w:t xml:space="preserve">Grinstein-Weiss, M. </w:t>
      </w:r>
      <w:r w:rsidRPr="00645EF6">
        <w:rPr>
          <w:color w:val="000000" w:themeColor="text1"/>
        </w:rPr>
        <w:t xml:space="preserve">(Organizer). (2011, October). </w:t>
      </w:r>
      <w:r w:rsidRPr="00645EF6">
        <w:rPr>
          <w:i/>
          <w:color w:val="000000" w:themeColor="text1"/>
        </w:rPr>
        <w:t>Asset Building Initiatives and Wealth in Low-Income Communities: Evidence from Recent Research</w:t>
      </w:r>
      <w:r w:rsidRPr="00645EF6">
        <w:rPr>
          <w:color w:val="000000" w:themeColor="text1"/>
        </w:rPr>
        <w:t>. Symposium at the 2011 Pathways to Prosperity Regional Conference, Durham, NC.</w:t>
      </w:r>
    </w:p>
    <w:p w14:paraId="25718FA2" w14:textId="767ACD3D" w:rsidR="008142EE" w:rsidRPr="00645EF6" w:rsidRDefault="008142EE" w:rsidP="007428E7">
      <w:pPr>
        <w:pStyle w:val="ListParagraph"/>
        <w:numPr>
          <w:ilvl w:val="0"/>
          <w:numId w:val="27"/>
        </w:numPr>
        <w:spacing w:before="120"/>
        <w:ind w:hanging="720"/>
        <w:contextualSpacing w:val="0"/>
        <w:rPr>
          <w:color w:val="000000" w:themeColor="text1"/>
        </w:rPr>
      </w:pPr>
      <w:r w:rsidRPr="00645EF6">
        <w:rPr>
          <w:b/>
          <w:color w:val="000000" w:themeColor="text1"/>
        </w:rPr>
        <w:t>Grinstein-Weiss, M</w:t>
      </w:r>
      <w:r w:rsidR="00EC03CA">
        <w:rPr>
          <w:color w:val="000000" w:themeColor="text1"/>
        </w:rPr>
        <w:t xml:space="preserve">. (Organizer). (2011, June). </w:t>
      </w:r>
      <w:r w:rsidRPr="00645EF6">
        <w:rPr>
          <w:i/>
          <w:color w:val="000000" w:themeColor="text1"/>
        </w:rPr>
        <w:t xml:space="preserve">Assets and Educational Outcomes: New Research </w:t>
      </w:r>
      <w:proofErr w:type="gramStart"/>
      <w:r w:rsidRPr="00645EF6">
        <w:rPr>
          <w:i/>
          <w:color w:val="000000" w:themeColor="text1"/>
        </w:rPr>
        <w:t>From</w:t>
      </w:r>
      <w:proofErr w:type="gramEnd"/>
      <w:r w:rsidRPr="00645EF6">
        <w:rPr>
          <w:i/>
          <w:color w:val="000000" w:themeColor="text1"/>
        </w:rPr>
        <w:t xml:space="preserve"> the Field.</w:t>
      </w:r>
      <w:r w:rsidRPr="00645EF6">
        <w:rPr>
          <w:b/>
          <w:color w:val="000000" w:themeColor="text1"/>
        </w:rPr>
        <w:t xml:space="preserve"> </w:t>
      </w:r>
      <w:r w:rsidRPr="00645EF6">
        <w:rPr>
          <w:color w:val="000000" w:themeColor="text1"/>
        </w:rPr>
        <w:t>Symposium at the Federal Reserve Bank of Cleveland 2011 Policy Summit, Cleveland, OH.</w:t>
      </w:r>
    </w:p>
    <w:p w14:paraId="680EFFBF" w14:textId="3993D989" w:rsidR="008142EE" w:rsidRPr="00645EF6" w:rsidRDefault="008142EE" w:rsidP="007428E7">
      <w:pPr>
        <w:pStyle w:val="ListParagraph"/>
        <w:numPr>
          <w:ilvl w:val="0"/>
          <w:numId w:val="27"/>
        </w:numPr>
        <w:spacing w:before="120"/>
        <w:ind w:hanging="720"/>
        <w:contextualSpacing w:val="0"/>
        <w:rPr>
          <w:color w:val="000000" w:themeColor="text1"/>
        </w:rPr>
      </w:pPr>
      <w:r w:rsidRPr="00645EF6">
        <w:rPr>
          <w:b/>
          <w:color w:val="000000" w:themeColor="text1"/>
        </w:rPr>
        <w:t xml:space="preserve">Grinstein-Weiss, M. </w:t>
      </w:r>
      <w:r w:rsidRPr="00645EF6">
        <w:rPr>
          <w:color w:val="000000" w:themeColor="text1"/>
        </w:rPr>
        <w:t xml:space="preserve">(Organizer). (2011, January). </w:t>
      </w:r>
      <w:r w:rsidRPr="00645EF6">
        <w:rPr>
          <w:i/>
          <w:color w:val="000000" w:themeColor="text1"/>
        </w:rPr>
        <w:t>Family and Neighborhood Assets: Implications for Child Outcomes</w:t>
      </w:r>
      <w:r w:rsidRPr="00645EF6">
        <w:rPr>
          <w:color w:val="000000" w:themeColor="text1"/>
        </w:rPr>
        <w:t>. Symposium at the 15</w:t>
      </w:r>
      <w:r w:rsidRPr="00645EF6">
        <w:rPr>
          <w:color w:val="000000" w:themeColor="text1"/>
          <w:vertAlign w:val="superscript"/>
        </w:rPr>
        <w:t>th</w:t>
      </w:r>
      <w:r w:rsidRPr="00645EF6">
        <w:rPr>
          <w:color w:val="000000" w:themeColor="text1"/>
        </w:rPr>
        <w:t xml:space="preserve"> Annual Conference of the Society for Social Work and Research, Tampa, FL.</w:t>
      </w:r>
    </w:p>
    <w:p w14:paraId="2BC904D8" w14:textId="1B65F059" w:rsidR="008142EE" w:rsidRPr="00645EF6" w:rsidRDefault="008142EE" w:rsidP="007428E7">
      <w:pPr>
        <w:pStyle w:val="ListParagraph"/>
        <w:numPr>
          <w:ilvl w:val="0"/>
          <w:numId w:val="27"/>
        </w:numPr>
        <w:spacing w:before="120"/>
        <w:ind w:hanging="720"/>
        <w:contextualSpacing w:val="0"/>
        <w:rPr>
          <w:color w:val="000000" w:themeColor="text1"/>
        </w:rPr>
      </w:pPr>
      <w:r w:rsidRPr="00645EF6">
        <w:rPr>
          <w:b/>
          <w:color w:val="000000" w:themeColor="text1"/>
        </w:rPr>
        <w:t>Grinstein-Weiss, M</w:t>
      </w:r>
      <w:r w:rsidRPr="00645EF6">
        <w:rPr>
          <w:color w:val="000000" w:themeColor="text1"/>
        </w:rPr>
        <w:t xml:space="preserve">. (Organizer). (Discussant) (2011, January). </w:t>
      </w:r>
      <w:r w:rsidRPr="00645EF6">
        <w:rPr>
          <w:i/>
          <w:color w:val="000000" w:themeColor="text1"/>
        </w:rPr>
        <w:t>Implementing Large Scale Randomized Trails: Impact on Public Policy and Program Development</w:t>
      </w:r>
      <w:r w:rsidRPr="00645EF6">
        <w:rPr>
          <w:color w:val="000000" w:themeColor="text1"/>
        </w:rPr>
        <w:t>. Symposium at the 15</w:t>
      </w:r>
      <w:r w:rsidRPr="00645EF6">
        <w:rPr>
          <w:color w:val="000000" w:themeColor="text1"/>
          <w:vertAlign w:val="superscript"/>
        </w:rPr>
        <w:t>th</w:t>
      </w:r>
      <w:r w:rsidRPr="00645EF6">
        <w:rPr>
          <w:color w:val="000000" w:themeColor="text1"/>
        </w:rPr>
        <w:t xml:space="preserve"> Annual Conference of the Society for Social Work and Research, Tampa, FL.</w:t>
      </w:r>
    </w:p>
    <w:p w14:paraId="70EC9A6D" w14:textId="4D1F93F6" w:rsidR="008142EE" w:rsidRPr="00645EF6" w:rsidRDefault="008142EE" w:rsidP="007428E7">
      <w:pPr>
        <w:pStyle w:val="ListParagraph"/>
        <w:numPr>
          <w:ilvl w:val="0"/>
          <w:numId w:val="27"/>
        </w:numPr>
        <w:spacing w:before="120"/>
        <w:ind w:hanging="720"/>
        <w:contextualSpacing w:val="0"/>
        <w:rPr>
          <w:color w:val="000000" w:themeColor="text1"/>
        </w:rPr>
      </w:pPr>
      <w:r w:rsidRPr="00645EF6">
        <w:rPr>
          <w:color w:val="000000" w:themeColor="text1"/>
        </w:rPr>
        <w:t xml:space="preserve">Reid C. &amp; </w:t>
      </w:r>
      <w:r w:rsidRPr="00645EF6">
        <w:rPr>
          <w:b/>
          <w:color w:val="000000" w:themeColor="text1"/>
        </w:rPr>
        <w:t>Grinstein-Weiss, M</w:t>
      </w:r>
      <w:r w:rsidRPr="00645EF6">
        <w:rPr>
          <w:color w:val="000000" w:themeColor="text1"/>
        </w:rPr>
        <w:t>. (Organizers). (November, 2010).  Innovations in Savings: Policy Implications from Experiments in the Field. Symposium at the 32nd Annual Association for Public Policy Analysis and Management Conference, Boston, MA.</w:t>
      </w:r>
    </w:p>
    <w:p w14:paraId="0C475C77" w14:textId="26897B4D" w:rsidR="008142EE" w:rsidRPr="00645EF6" w:rsidRDefault="008142EE" w:rsidP="007428E7">
      <w:pPr>
        <w:pStyle w:val="ListParagraph"/>
        <w:numPr>
          <w:ilvl w:val="0"/>
          <w:numId w:val="27"/>
        </w:numPr>
        <w:spacing w:before="120"/>
        <w:ind w:hanging="720"/>
        <w:contextualSpacing w:val="0"/>
        <w:rPr>
          <w:color w:val="000000" w:themeColor="text1"/>
        </w:rPr>
      </w:pPr>
      <w:r w:rsidRPr="00645EF6">
        <w:rPr>
          <w:b/>
          <w:color w:val="000000" w:themeColor="text1"/>
        </w:rPr>
        <w:t xml:space="preserve">Grinstein-Weiss, M. </w:t>
      </w:r>
      <w:r w:rsidRPr="00645EF6">
        <w:rPr>
          <w:color w:val="000000" w:themeColor="text1"/>
        </w:rPr>
        <w:t xml:space="preserve">(Organizer). (2010, January). </w:t>
      </w:r>
      <w:r w:rsidRPr="00645EF6">
        <w:rPr>
          <w:i/>
          <w:color w:val="000000" w:themeColor="text1"/>
        </w:rPr>
        <w:t>Building assets for low-income children and youth: Emerging research and implications for social work policy and practice</w:t>
      </w:r>
      <w:r w:rsidRPr="00645EF6">
        <w:rPr>
          <w:color w:val="000000" w:themeColor="text1"/>
        </w:rPr>
        <w:t>. Symposium at the 14</w:t>
      </w:r>
      <w:r w:rsidRPr="00645EF6">
        <w:rPr>
          <w:color w:val="000000" w:themeColor="text1"/>
          <w:vertAlign w:val="superscript"/>
        </w:rPr>
        <w:t>th</w:t>
      </w:r>
      <w:r w:rsidRPr="00645EF6">
        <w:rPr>
          <w:color w:val="000000" w:themeColor="text1"/>
        </w:rPr>
        <w:t xml:space="preserve"> Annual Conference of the Society for Social Work and Research, San Francisco, CA.</w:t>
      </w:r>
    </w:p>
    <w:p w14:paraId="7573A923" w14:textId="4634AE5F" w:rsidR="008142EE" w:rsidRPr="00645EF6" w:rsidRDefault="008142EE" w:rsidP="007428E7">
      <w:pPr>
        <w:pStyle w:val="ListParagraph"/>
        <w:numPr>
          <w:ilvl w:val="0"/>
          <w:numId w:val="27"/>
        </w:numPr>
        <w:spacing w:before="120"/>
        <w:ind w:hanging="720"/>
        <w:contextualSpacing w:val="0"/>
        <w:rPr>
          <w:color w:val="000000" w:themeColor="text1"/>
        </w:rPr>
      </w:pPr>
      <w:r w:rsidRPr="00645EF6">
        <w:rPr>
          <w:b/>
          <w:color w:val="000000" w:themeColor="text1"/>
        </w:rPr>
        <w:t xml:space="preserve">Grinstein-Weiss, M. </w:t>
      </w:r>
      <w:r w:rsidRPr="00645EF6">
        <w:rPr>
          <w:color w:val="000000" w:themeColor="text1"/>
        </w:rPr>
        <w:t xml:space="preserve">(Organizer). (2009, October). </w:t>
      </w:r>
      <w:r w:rsidRPr="00645EF6">
        <w:rPr>
          <w:i/>
          <w:color w:val="000000" w:themeColor="text1"/>
        </w:rPr>
        <w:t>Testing Long-Term Impacts of Individual Development Accounts and Asset Building on Social and Economic Well-Being.</w:t>
      </w:r>
      <w:r w:rsidRPr="00645EF6">
        <w:rPr>
          <w:color w:val="000000" w:themeColor="text1"/>
        </w:rPr>
        <w:t xml:space="preserve"> Symposium at the 3</w:t>
      </w:r>
      <w:r w:rsidRPr="00645EF6">
        <w:rPr>
          <w:color w:val="000000" w:themeColor="text1"/>
          <w:vertAlign w:val="superscript"/>
        </w:rPr>
        <w:t>rd</w:t>
      </w:r>
      <w:r w:rsidRPr="00645EF6">
        <w:rPr>
          <w:color w:val="000000" w:themeColor="text1"/>
        </w:rPr>
        <w:t xml:space="preserve"> North Carolina Statewide Conference: “Pathways to Prosperity,” Durham, NC.</w:t>
      </w:r>
    </w:p>
    <w:p w14:paraId="575A2E66" w14:textId="098F77C7" w:rsidR="008142EE" w:rsidRPr="00645EF6" w:rsidRDefault="008142EE" w:rsidP="007428E7">
      <w:pPr>
        <w:pStyle w:val="ListParagraph"/>
        <w:numPr>
          <w:ilvl w:val="0"/>
          <w:numId w:val="27"/>
        </w:numPr>
        <w:spacing w:before="120"/>
        <w:ind w:hanging="720"/>
        <w:contextualSpacing w:val="0"/>
        <w:rPr>
          <w:color w:val="000000" w:themeColor="text1"/>
        </w:rPr>
      </w:pPr>
      <w:r w:rsidRPr="00645EF6">
        <w:rPr>
          <w:b/>
          <w:color w:val="000000" w:themeColor="text1"/>
        </w:rPr>
        <w:t xml:space="preserve">Grinstein-Weiss, M. </w:t>
      </w:r>
      <w:r w:rsidRPr="00645EF6">
        <w:rPr>
          <w:color w:val="000000" w:themeColor="text1"/>
        </w:rPr>
        <w:t xml:space="preserve">(Organizer). (2009, October). </w:t>
      </w:r>
      <w:r w:rsidRPr="00645EF6">
        <w:rPr>
          <w:i/>
          <w:color w:val="000000" w:themeColor="text1"/>
        </w:rPr>
        <w:t>The Social Impact of Homeownership: Lessons from the CAP study</w:t>
      </w:r>
      <w:r w:rsidRPr="00645EF6">
        <w:rPr>
          <w:color w:val="000000" w:themeColor="text1"/>
        </w:rPr>
        <w:t>. Symposium at the 3</w:t>
      </w:r>
      <w:r w:rsidRPr="00645EF6">
        <w:rPr>
          <w:color w:val="000000" w:themeColor="text1"/>
          <w:vertAlign w:val="superscript"/>
        </w:rPr>
        <w:t>rd</w:t>
      </w:r>
      <w:r w:rsidRPr="00645EF6">
        <w:rPr>
          <w:color w:val="000000" w:themeColor="text1"/>
        </w:rPr>
        <w:t xml:space="preserve"> North Carolina Statewide Conference: “Pathways to Prosperity,” Durham, NC.</w:t>
      </w:r>
    </w:p>
    <w:p w14:paraId="1CB9208E" w14:textId="5CC001A5" w:rsidR="008142EE" w:rsidRPr="00645EF6" w:rsidRDefault="008142EE" w:rsidP="00AC2D2E">
      <w:pPr>
        <w:pStyle w:val="ListParagraph"/>
        <w:numPr>
          <w:ilvl w:val="0"/>
          <w:numId w:val="27"/>
        </w:numPr>
        <w:spacing w:before="120"/>
        <w:ind w:hanging="720"/>
        <w:contextualSpacing w:val="0"/>
        <w:rPr>
          <w:color w:val="000000" w:themeColor="text1"/>
        </w:rPr>
      </w:pPr>
      <w:r w:rsidRPr="00645EF6">
        <w:rPr>
          <w:b/>
          <w:color w:val="000000" w:themeColor="text1"/>
        </w:rPr>
        <w:t xml:space="preserve">Grinstein-Weiss, M. </w:t>
      </w:r>
      <w:r w:rsidRPr="00645EF6">
        <w:rPr>
          <w:color w:val="000000" w:themeColor="text1"/>
        </w:rPr>
        <w:t xml:space="preserve">(Organizer). (2009, October). </w:t>
      </w:r>
      <w:r w:rsidRPr="00645EF6">
        <w:rPr>
          <w:i/>
          <w:color w:val="000000" w:themeColor="text1"/>
        </w:rPr>
        <w:t>Financial Education for Children: Research and Practice</w:t>
      </w:r>
      <w:r w:rsidRPr="00645EF6">
        <w:rPr>
          <w:color w:val="000000" w:themeColor="text1"/>
        </w:rPr>
        <w:t>. Symposium at the 3</w:t>
      </w:r>
      <w:r w:rsidRPr="00645EF6">
        <w:rPr>
          <w:color w:val="000000" w:themeColor="text1"/>
          <w:vertAlign w:val="superscript"/>
        </w:rPr>
        <w:t>rd</w:t>
      </w:r>
      <w:r w:rsidRPr="00645EF6">
        <w:rPr>
          <w:color w:val="000000" w:themeColor="text1"/>
        </w:rPr>
        <w:t xml:space="preserve"> North Carolina Statewide Conference: “Pathways to Prosperity,” Durham, NC. </w:t>
      </w:r>
      <w:r w:rsidR="00AC2D2E" w:rsidRPr="00645EF6">
        <w:rPr>
          <w:color w:val="000000" w:themeColor="text1"/>
        </w:rPr>
        <w:br/>
      </w:r>
    </w:p>
    <w:p w14:paraId="1FBF9727" w14:textId="26E719D4" w:rsidR="00B63F96" w:rsidRPr="00645EF6" w:rsidRDefault="008142EE" w:rsidP="008E2FF8">
      <w:pPr>
        <w:pStyle w:val="Heading1"/>
        <w:spacing w:after="240"/>
        <w:rPr>
          <w:color w:val="000000" w:themeColor="text1"/>
          <w:szCs w:val="24"/>
        </w:rPr>
      </w:pPr>
      <w:r w:rsidRPr="00645EF6">
        <w:rPr>
          <w:color w:val="000000" w:themeColor="text1"/>
          <w:szCs w:val="24"/>
        </w:rPr>
        <w:lastRenderedPageBreak/>
        <w:t xml:space="preserve">NATIONAL &amp; INTERNATIONAL REFEREED PRESENTATIONS </w:t>
      </w:r>
    </w:p>
    <w:p w14:paraId="3E496D20" w14:textId="403A45C1" w:rsidR="008142EE" w:rsidRPr="00645EF6" w:rsidRDefault="008142EE" w:rsidP="007428E7">
      <w:pPr>
        <w:pStyle w:val="ListParagraph"/>
        <w:numPr>
          <w:ilvl w:val="0"/>
          <w:numId w:val="28"/>
        </w:numPr>
        <w:ind w:hanging="720"/>
        <w:rPr>
          <w:color w:val="000000" w:themeColor="text1"/>
        </w:rPr>
      </w:pPr>
      <w:r w:rsidRPr="00645EF6">
        <w:rPr>
          <w:color w:val="000000" w:themeColor="text1"/>
          <w:shd w:val="clear" w:color="auto" w:fill="FFFFFF"/>
        </w:rPr>
        <w:t xml:space="preserve">Kondratjeva, O., Roll, S., Despard, M., &amp; </w:t>
      </w:r>
      <w:r w:rsidRPr="00645EF6">
        <w:rPr>
          <w:b/>
          <w:color w:val="000000" w:themeColor="text1"/>
          <w:shd w:val="clear" w:color="auto" w:fill="FFFFFF"/>
        </w:rPr>
        <w:t xml:space="preserve">Grinstein-Weiss, M. </w:t>
      </w:r>
      <w:r w:rsidRPr="00645EF6">
        <w:rPr>
          <w:color w:val="000000" w:themeColor="text1"/>
          <w:shd w:val="clear" w:color="auto" w:fill="FFFFFF"/>
        </w:rPr>
        <w:t xml:space="preserve">(2020, May). </w:t>
      </w:r>
      <w:r w:rsidRPr="00645EF6">
        <w:rPr>
          <w:i/>
          <w:color w:val="000000" w:themeColor="text1"/>
          <w:shd w:val="clear" w:color="auto" w:fill="FFFFFF"/>
        </w:rPr>
        <w:t>The Impact of Tax Refund Delays on the Experience of Hardships and Incidence of Debt in Low and Moderate-Income Households</w:t>
      </w:r>
      <w:r w:rsidRPr="00645EF6">
        <w:rPr>
          <w:color w:val="000000" w:themeColor="text1"/>
          <w:shd w:val="clear" w:color="auto" w:fill="FFFFFF"/>
        </w:rPr>
        <w:t xml:space="preserve">. Plenary presentation at the 2020 Boulder Summer Conference on Consumer Financial Decision Making. </w:t>
      </w:r>
    </w:p>
    <w:p w14:paraId="7F58EA92" w14:textId="70966AA6"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shd w:val="clear" w:color="auto" w:fill="FFFFFF"/>
        </w:rPr>
        <w:t xml:space="preserve">Grinstein-Weiss, M. </w:t>
      </w:r>
      <w:r w:rsidRPr="00645EF6">
        <w:rPr>
          <w:color w:val="000000" w:themeColor="text1"/>
          <w:shd w:val="clear" w:color="auto" w:fill="FFFFFF"/>
        </w:rPr>
        <w:t xml:space="preserve">(2020, April). </w:t>
      </w:r>
      <w:r w:rsidRPr="00645EF6">
        <w:rPr>
          <w:i/>
          <w:color w:val="000000" w:themeColor="text1"/>
          <w:shd w:val="clear" w:color="auto" w:fill="FFFFFF"/>
        </w:rPr>
        <w:t>Building Financial Security at Tax Time: Lessons from Five Years of Field Experiments</w:t>
      </w:r>
      <w:r w:rsidRPr="00645EF6">
        <w:rPr>
          <w:color w:val="000000" w:themeColor="text1"/>
          <w:shd w:val="clear" w:color="auto" w:fill="FFFFFF"/>
        </w:rPr>
        <w:t>. Presentation for the Annual Researcher Gathering on Financial Inclusion &amp; Social Protection.</w:t>
      </w:r>
    </w:p>
    <w:p w14:paraId="5C0A0FA6" w14:textId="75169D5B"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shd w:val="clear" w:color="auto" w:fill="FFFFFF"/>
        </w:rPr>
        <w:t xml:space="preserve">Daniels, K. &amp; </w:t>
      </w:r>
      <w:r w:rsidRPr="00645EF6">
        <w:rPr>
          <w:b/>
          <w:color w:val="000000" w:themeColor="text1"/>
          <w:shd w:val="clear" w:color="auto" w:fill="FFFFFF"/>
        </w:rPr>
        <w:t xml:space="preserve">Grinstein-Weiss, M. </w:t>
      </w:r>
      <w:r w:rsidRPr="00645EF6">
        <w:rPr>
          <w:color w:val="000000" w:themeColor="text1"/>
          <w:shd w:val="clear" w:color="auto" w:fill="FFFFFF"/>
        </w:rPr>
        <w:t xml:space="preserve">(2020, April). </w:t>
      </w:r>
      <w:r w:rsidRPr="00645EF6">
        <w:rPr>
          <w:i/>
          <w:color w:val="000000" w:themeColor="text1"/>
          <w:shd w:val="clear" w:color="auto" w:fill="FFFFFF"/>
        </w:rPr>
        <w:t>The Impact of the Gig-Economy on Financial Hardship among Low-Income Families</w:t>
      </w:r>
      <w:r w:rsidRPr="00645EF6">
        <w:rPr>
          <w:color w:val="000000" w:themeColor="text1"/>
          <w:shd w:val="clear" w:color="auto" w:fill="FFFFFF"/>
        </w:rPr>
        <w:t xml:space="preserve">. Presentation for Production and Operations Management Society 2020 Conference. </w:t>
      </w:r>
    </w:p>
    <w:p w14:paraId="744A4B60" w14:textId="2E347C5D"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shd w:val="clear" w:color="auto" w:fill="FFFFFF"/>
        </w:rPr>
        <w:t xml:space="preserve">Gallagher, E., and Gopalan, R., &amp; </w:t>
      </w:r>
      <w:r w:rsidRPr="00645EF6">
        <w:rPr>
          <w:b/>
          <w:color w:val="000000" w:themeColor="text1"/>
          <w:shd w:val="clear" w:color="auto" w:fill="FFFFFF"/>
        </w:rPr>
        <w:t>Grinstein-Weiss, M</w:t>
      </w:r>
      <w:r w:rsidRPr="00645EF6">
        <w:rPr>
          <w:color w:val="000000" w:themeColor="text1"/>
          <w:shd w:val="clear" w:color="auto" w:fill="FFFFFF"/>
        </w:rPr>
        <w:t xml:space="preserve">., Sabat, J. (2020, January). </w:t>
      </w:r>
      <w:r w:rsidRPr="00645EF6">
        <w:rPr>
          <w:i/>
          <w:color w:val="000000" w:themeColor="text1"/>
          <w:shd w:val="clear" w:color="auto" w:fill="FFFFFF"/>
        </w:rPr>
        <w:t xml:space="preserve">Medicaid and Household Savings Behavior: New Evidence from Tax Refunds. </w:t>
      </w:r>
      <w:r w:rsidRPr="00645EF6">
        <w:rPr>
          <w:color w:val="000000" w:themeColor="text1"/>
          <w:shd w:val="clear" w:color="auto" w:fill="FFFFFF"/>
        </w:rPr>
        <w:t xml:space="preserve">Presentation for American Finance Association 2020 Conference. </w:t>
      </w:r>
    </w:p>
    <w:p w14:paraId="21D30628" w14:textId="149B017F"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shd w:val="clear" w:color="auto" w:fill="FFFFFF"/>
        </w:rPr>
        <w:t xml:space="preserve">Grinstein-Weiss, M., </w:t>
      </w:r>
      <w:r w:rsidRPr="00645EF6">
        <w:rPr>
          <w:color w:val="000000" w:themeColor="text1"/>
          <w:shd w:val="clear" w:color="auto" w:fill="FFFFFF"/>
        </w:rPr>
        <w:t xml:space="preserve">Pinto, O., Kondratjeva, O., Huseynli, A., Roll, S., Haran, M., &amp; Gottlieb, D. (2020, January). </w:t>
      </w:r>
      <w:r w:rsidRPr="00645EF6">
        <w:rPr>
          <w:i/>
          <w:color w:val="000000" w:themeColor="text1"/>
          <w:shd w:val="clear" w:color="auto" w:fill="FFFFFF"/>
        </w:rPr>
        <w:t xml:space="preserve">Demographic, Financial, and Motivational Household Characteristics and Participation in the National Child Savings Program in Israel. </w:t>
      </w:r>
      <w:r w:rsidRPr="00645EF6">
        <w:rPr>
          <w:color w:val="000000" w:themeColor="text1"/>
          <w:shd w:val="clear" w:color="auto" w:fill="FFFFFF"/>
        </w:rPr>
        <w:t xml:space="preserve">Presentation at the Society for Social Work and Research 2020 Conference. </w:t>
      </w:r>
    </w:p>
    <w:p w14:paraId="0B759D7F" w14:textId="63BAFE7E"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shd w:val="clear" w:color="auto" w:fill="FFFFFF"/>
        </w:rPr>
        <w:t xml:space="preserve">Gallagher, E., Gopalan, R., </w:t>
      </w:r>
      <w:r w:rsidRPr="00645EF6">
        <w:rPr>
          <w:b/>
          <w:color w:val="000000" w:themeColor="text1"/>
          <w:shd w:val="clear" w:color="auto" w:fill="FFFFFF"/>
        </w:rPr>
        <w:t xml:space="preserve">Grinstein-Weiss, M., </w:t>
      </w:r>
      <w:r w:rsidRPr="00645EF6">
        <w:rPr>
          <w:color w:val="000000" w:themeColor="text1"/>
          <w:shd w:val="clear" w:color="auto" w:fill="FFFFFF"/>
        </w:rPr>
        <w:t xml:space="preserve">&amp; Sabat, J. (2019, November). </w:t>
      </w:r>
      <w:r w:rsidRPr="00645EF6">
        <w:rPr>
          <w:i/>
          <w:color w:val="000000" w:themeColor="text1"/>
          <w:shd w:val="clear" w:color="auto" w:fill="FFFFFF"/>
        </w:rPr>
        <w:t xml:space="preserve">Medicaid and Household Savings Behavior: New Evidence from Tax Refunds. </w:t>
      </w:r>
      <w:r w:rsidRPr="00645EF6">
        <w:rPr>
          <w:color w:val="000000" w:themeColor="text1"/>
          <w:shd w:val="clear" w:color="auto" w:fill="FFFFFF"/>
        </w:rPr>
        <w:t xml:space="preserve">Presentation at the Southern Economic Association 2019 Conference. </w:t>
      </w:r>
    </w:p>
    <w:p w14:paraId="240A5D10" w14:textId="152EE7C5" w:rsidR="00B63F96"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shd w:val="clear" w:color="auto" w:fill="FFFFFF"/>
        </w:rPr>
        <w:t xml:space="preserve">Daniels, K. &amp; </w:t>
      </w:r>
      <w:r w:rsidRPr="00645EF6">
        <w:rPr>
          <w:b/>
          <w:color w:val="000000" w:themeColor="text1"/>
          <w:shd w:val="clear" w:color="auto" w:fill="FFFFFF"/>
        </w:rPr>
        <w:t xml:space="preserve">Grinstein-Weiss, M. </w:t>
      </w:r>
      <w:r w:rsidRPr="00645EF6">
        <w:rPr>
          <w:color w:val="000000" w:themeColor="text1"/>
          <w:shd w:val="clear" w:color="auto" w:fill="FFFFFF"/>
        </w:rPr>
        <w:t xml:space="preserve">(2019, November). </w:t>
      </w:r>
      <w:r w:rsidRPr="00645EF6">
        <w:rPr>
          <w:i/>
          <w:color w:val="000000" w:themeColor="text1"/>
          <w:shd w:val="clear" w:color="auto" w:fill="FFFFFF"/>
        </w:rPr>
        <w:t>The impact of the gig-economy on low-income families.</w:t>
      </w:r>
      <w:r w:rsidRPr="00645EF6">
        <w:rPr>
          <w:color w:val="000000" w:themeColor="text1"/>
          <w:shd w:val="clear" w:color="auto" w:fill="FFFFFF"/>
        </w:rPr>
        <w:t xml:space="preserve"> Presentation at the St. Louis Women in Data Science Conference.</w:t>
      </w:r>
    </w:p>
    <w:p w14:paraId="0307A335" w14:textId="53258684"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shd w:val="clear" w:color="auto" w:fill="FFFFFF"/>
        </w:rPr>
        <w:t xml:space="preserve">Kondratjeva, O., Roll, S., Bufe, S., </w:t>
      </w:r>
      <w:r w:rsidRPr="00645EF6">
        <w:rPr>
          <w:b/>
          <w:color w:val="000000" w:themeColor="text1"/>
          <w:shd w:val="clear" w:color="auto" w:fill="FFFFFF"/>
        </w:rPr>
        <w:t>Grinstein-Weiss, M.</w:t>
      </w:r>
      <w:r w:rsidRPr="00645EF6">
        <w:rPr>
          <w:color w:val="000000" w:themeColor="text1"/>
          <w:shd w:val="clear" w:color="auto" w:fill="FFFFFF"/>
        </w:rPr>
        <w:t xml:space="preserve">, &amp; Chun, Y. (2019, November). </w:t>
      </w:r>
      <w:r w:rsidRPr="00645EF6">
        <w:rPr>
          <w:i/>
          <w:color w:val="000000" w:themeColor="text1"/>
          <w:shd w:val="clear" w:color="auto" w:fill="FFFFFF"/>
        </w:rPr>
        <w:t>Designing Effective Financial Tips to Guide Debt Repayment: Experimental Evidence from Lower-Income Tax Refund Recipients</w:t>
      </w:r>
      <w:r w:rsidRPr="00645EF6">
        <w:rPr>
          <w:color w:val="000000" w:themeColor="text1"/>
          <w:shd w:val="clear" w:color="auto" w:fill="FFFFFF"/>
        </w:rPr>
        <w:t xml:space="preserve">. Presentation at Association for Public Policy and Management 2019 Conference. </w:t>
      </w:r>
    </w:p>
    <w:p w14:paraId="209BE609" w14:textId="3A1F94FE"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shd w:val="clear" w:color="auto" w:fill="FFFFFF"/>
        </w:rPr>
        <w:t xml:space="preserve">Roll, S., </w:t>
      </w:r>
      <w:r w:rsidRPr="00645EF6">
        <w:rPr>
          <w:b/>
          <w:color w:val="000000" w:themeColor="text1"/>
          <w:shd w:val="clear" w:color="auto" w:fill="FFFFFF"/>
        </w:rPr>
        <w:t xml:space="preserve">Grinstein-Weiss, M., </w:t>
      </w:r>
      <w:r w:rsidRPr="00645EF6">
        <w:rPr>
          <w:color w:val="000000" w:themeColor="text1"/>
          <w:shd w:val="clear" w:color="auto" w:fill="FFFFFF"/>
        </w:rPr>
        <w:t>Kondratjeva, O., &amp; Bufe, S.</w:t>
      </w:r>
      <w:r w:rsidR="00206ABD">
        <w:rPr>
          <w:color w:val="000000" w:themeColor="text1"/>
          <w:shd w:val="clear" w:color="auto" w:fill="FFFFFF"/>
        </w:rPr>
        <w:t xml:space="preserve"> (2019).</w:t>
      </w:r>
      <w:r w:rsidRPr="00645EF6">
        <w:rPr>
          <w:color w:val="000000" w:themeColor="text1"/>
          <w:shd w:val="clear" w:color="auto" w:fill="FFFFFF"/>
        </w:rPr>
        <w:t xml:space="preserve"> </w:t>
      </w:r>
      <w:r w:rsidRPr="00645EF6">
        <w:rPr>
          <w:i/>
          <w:color w:val="000000" w:themeColor="text1"/>
          <w:shd w:val="clear" w:color="auto" w:fill="FFFFFF"/>
        </w:rPr>
        <w:t>Promoting Retirement Savings Accounts during Tax Filing: Evidence from a Field Experiment.</w:t>
      </w:r>
      <w:r w:rsidRPr="00645EF6">
        <w:rPr>
          <w:color w:val="000000" w:themeColor="text1"/>
          <w:shd w:val="clear" w:color="auto" w:fill="FFFFFF"/>
        </w:rPr>
        <w:t xml:space="preserve"> Presentation at Association for Public Policy and Management 2019 Conference.</w:t>
      </w:r>
    </w:p>
    <w:p w14:paraId="752D611B" w14:textId="5168DAC0"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shd w:val="clear" w:color="auto" w:fill="FFFFFF"/>
        </w:rPr>
        <w:t xml:space="preserve">Kondratjeva, O., Roll, S., Bufe, S., Despard, M., &amp; </w:t>
      </w:r>
      <w:r w:rsidRPr="00645EF6">
        <w:rPr>
          <w:b/>
          <w:color w:val="000000" w:themeColor="text1"/>
          <w:shd w:val="clear" w:color="auto" w:fill="FFFFFF"/>
        </w:rPr>
        <w:t xml:space="preserve">Grinstein-Weiss, M. </w:t>
      </w:r>
      <w:r w:rsidRPr="00645EF6">
        <w:rPr>
          <w:color w:val="000000" w:themeColor="text1"/>
          <w:shd w:val="clear" w:color="auto" w:fill="FFFFFF"/>
        </w:rPr>
        <w:t xml:space="preserve">(2019). </w:t>
      </w:r>
      <w:r w:rsidRPr="00645EF6">
        <w:rPr>
          <w:i/>
          <w:color w:val="000000" w:themeColor="text1"/>
          <w:shd w:val="clear" w:color="auto" w:fill="FFFFFF"/>
        </w:rPr>
        <w:t xml:space="preserve">The Impact of Tax Refund Delays on the Experience of Hardships and Incidence of Debt in Low- and Moderate-Income Households. </w:t>
      </w:r>
      <w:r w:rsidRPr="00645EF6">
        <w:rPr>
          <w:color w:val="000000" w:themeColor="text1"/>
          <w:shd w:val="clear" w:color="auto" w:fill="FFFFFF"/>
        </w:rPr>
        <w:t>Presentation at Association for Public Policy and Management 2019 Conference.</w:t>
      </w:r>
    </w:p>
    <w:p w14:paraId="590E00C8" w14:textId="4612B8FE"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shd w:val="clear" w:color="auto" w:fill="FFFFFF"/>
        </w:rPr>
        <w:t xml:space="preserve">Bufe, S., Roll, S., Kondratjeva, O., Hardy, B., &amp; </w:t>
      </w:r>
      <w:r w:rsidRPr="00645EF6">
        <w:rPr>
          <w:b/>
          <w:color w:val="000000" w:themeColor="text1"/>
          <w:shd w:val="clear" w:color="auto" w:fill="FFFFFF"/>
        </w:rPr>
        <w:t xml:space="preserve">Grinstein-Weiss, M. </w:t>
      </w:r>
      <w:r w:rsidRPr="00645EF6">
        <w:rPr>
          <w:color w:val="000000" w:themeColor="text1"/>
          <w:shd w:val="clear" w:color="auto" w:fill="FFFFFF"/>
        </w:rPr>
        <w:t xml:space="preserve">(2019, November). </w:t>
      </w:r>
      <w:r w:rsidRPr="00645EF6">
        <w:rPr>
          <w:i/>
          <w:color w:val="000000" w:themeColor="text1"/>
          <w:shd w:val="clear" w:color="auto" w:fill="FFFFFF"/>
        </w:rPr>
        <w:t>How Does Savings Affect Participation in the Gig Economy? Evidence from a Field Experiment.</w:t>
      </w:r>
      <w:r w:rsidRPr="00645EF6">
        <w:rPr>
          <w:color w:val="000000" w:themeColor="text1"/>
          <w:shd w:val="clear" w:color="auto" w:fill="FFFFFF"/>
        </w:rPr>
        <w:t xml:space="preserve"> Presentation at Association for Public Policy and Management 2019 Conference.</w:t>
      </w:r>
    </w:p>
    <w:p w14:paraId="1A9558BF" w14:textId="298EEAB2"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shd w:val="clear" w:color="auto" w:fill="FFFFFF"/>
        </w:rPr>
        <w:t xml:space="preserve">Bufe, S. &amp; </w:t>
      </w:r>
      <w:r w:rsidRPr="00645EF6">
        <w:rPr>
          <w:b/>
          <w:color w:val="000000" w:themeColor="text1"/>
          <w:shd w:val="clear" w:color="auto" w:fill="FFFFFF"/>
        </w:rPr>
        <w:t xml:space="preserve">Grinstein-Weiss, M. </w:t>
      </w:r>
      <w:r w:rsidRPr="00645EF6">
        <w:rPr>
          <w:color w:val="000000" w:themeColor="text1"/>
          <w:shd w:val="clear" w:color="auto" w:fill="FFFFFF"/>
        </w:rPr>
        <w:t xml:space="preserve">(2019, November). </w:t>
      </w:r>
      <w:r w:rsidRPr="00645EF6">
        <w:rPr>
          <w:i/>
          <w:color w:val="000000" w:themeColor="text1"/>
          <w:shd w:val="clear" w:color="auto" w:fill="FFFFFF"/>
        </w:rPr>
        <w:t>How Does Financial Well-Being Change Over Time?</w:t>
      </w:r>
      <w:r w:rsidRPr="00645EF6">
        <w:rPr>
          <w:color w:val="000000" w:themeColor="text1"/>
          <w:shd w:val="clear" w:color="auto" w:fill="FFFFFF"/>
        </w:rPr>
        <w:t xml:space="preserve"> Presentation at the Consumer Financial Protection Bureau Financial Well-Being Research Symposium. </w:t>
      </w:r>
    </w:p>
    <w:p w14:paraId="65D5E39A" w14:textId="47A816E6"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shd w:val="clear" w:color="auto" w:fill="FFFFFF"/>
        </w:rPr>
        <w:t xml:space="preserve">Gallagher, E., and Gopalan, R., &amp; </w:t>
      </w:r>
      <w:r w:rsidRPr="00645EF6">
        <w:rPr>
          <w:b/>
          <w:color w:val="000000" w:themeColor="text1"/>
          <w:shd w:val="clear" w:color="auto" w:fill="FFFFFF"/>
        </w:rPr>
        <w:t>Grinstein-Weiss, M</w:t>
      </w:r>
      <w:r w:rsidRPr="00645EF6">
        <w:rPr>
          <w:color w:val="000000" w:themeColor="text1"/>
          <w:shd w:val="clear" w:color="auto" w:fill="FFFFFF"/>
        </w:rPr>
        <w:t xml:space="preserve">., Sabat, J. (2019, September). </w:t>
      </w:r>
      <w:r w:rsidRPr="00645EF6">
        <w:rPr>
          <w:i/>
          <w:color w:val="000000" w:themeColor="text1"/>
          <w:shd w:val="clear" w:color="auto" w:fill="FFFFFF"/>
        </w:rPr>
        <w:t>Medicaid and Household Savings Behavior: New Evidence from Tax Refunds</w:t>
      </w:r>
      <w:r w:rsidRPr="00645EF6">
        <w:rPr>
          <w:color w:val="000000" w:themeColor="text1"/>
          <w:shd w:val="clear" w:color="auto" w:fill="FFFFFF"/>
        </w:rPr>
        <w:t xml:space="preserve">. Presentation for Red Rock Finance 2019 Conference. </w:t>
      </w:r>
    </w:p>
    <w:p w14:paraId="074E004C" w14:textId="45B8F046"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shd w:val="clear" w:color="auto" w:fill="FFFFFF"/>
        </w:rPr>
        <w:lastRenderedPageBreak/>
        <w:t xml:space="preserve">Gallagher, E., and Gopalan, R., &amp; </w:t>
      </w:r>
      <w:r w:rsidRPr="00645EF6">
        <w:rPr>
          <w:b/>
          <w:color w:val="000000" w:themeColor="text1"/>
          <w:shd w:val="clear" w:color="auto" w:fill="FFFFFF"/>
        </w:rPr>
        <w:t>Grinstein-Weiss, M</w:t>
      </w:r>
      <w:r w:rsidRPr="00645EF6">
        <w:rPr>
          <w:color w:val="000000" w:themeColor="text1"/>
          <w:shd w:val="clear" w:color="auto" w:fill="FFFFFF"/>
        </w:rPr>
        <w:t xml:space="preserve">., Sabat, J. (2019, May). </w:t>
      </w:r>
      <w:r w:rsidRPr="00645EF6">
        <w:rPr>
          <w:i/>
          <w:color w:val="000000" w:themeColor="text1"/>
          <w:shd w:val="clear" w:color="auto" w:fill="FFFFFF"/>
        </w:rPr>
        <w:t>Medicaid and Household Savings Behavior: New Evidence from Tax Refunds.</w:t>
      </w:r>
      <w:r w:rsidRPr="00645EF6">
        <w:rPr>
          <w:color w:val="000000" w:themeColor="text1"/>
          <w:shd w:val="clear" w:color="auto" w:fill="FFFFFF"/>
        </w:rPr>
        <w:t xml:space="preserve"> Presentation for 2019 Boulder Summer Conference on Consumer Financial Decision Making.</w:t>
      </w:r>
    </w:p>
    <w:p w14:paraId="5A66E26B" w14:textId="0349E4BF"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 xml:space="preserve">Bufe, S., Kondratjeva, O., Roll, S., </w:t>
      </w:r>
      <w:r w:rsidRPr="00645EF6">
        <w:rPr>
          <w:b/>
          <w:color w:val="000000" w:themeColor="text1"/>
        </w:rPr>
        <w:t>Grinstein-Weiss, M.,</w:t>
      </w:r>
      <w:r w:rsidRPr="00645EF6">
        <w:rPr>
          <w:color w:val="000000" w:themeColor="text1"/>
        </w:rPr>
        <w:t xml:space="preserve"> &amp; Despard, M. (2019, January) </w:t>
      </w:r>
      <w:r w:rsidRPr="00645EF6">
        <w:rPr>
          <w:i/>
          <w:color w:val="000000" w:themeColor="text1"/>
        </w:rPr>
        <w:t>Designing Effective Financial Tips to Guide Debt Repayment: Experimental Evidence from Tax Refund Recipients.</w:t>
      </w:r>
      <w:r w:rsidRPr="00645EF6">
        <w:rPr>
          <w:color w:val="000000" w:themeColor="text1"/>
        </w:rPr>
        <w:t xml:space="preserve"> Presentation at the Society for Social Work and Research Conference, San Francisco, CA</w:t>
      </w:r>
    </w:p>
    <w:p w14:paraId="4EC4C1E8" w14:textId="4513243F"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 xml:space="preserve">Roll, S., Bufe, S., Kondratjeva, O., &amp; </w:t>
      </w:r>
      <w:r w:rsidRPr="00645EF6">
        <w:rPr>
          <w:b/>
          <w:color w:val="000000" w:themeColor="text1"/>
        </w:rPr>
        <w:t xml:space="preserve">Grinstein-Weiss, M. </w:t>
      </w:r>
      <w:r w:rsidRPr="00645EF6">
        <w:rPr>
          <w:color w:val="000000" w:themeColor="text1"/>
        </w:rPr>
        <w:t xml:space="preserve">(2019, January) </w:t>
      </w:r>
      <w:r w:rsidRPr="00645EF6">
        <w:rPr>
          <w:i/>
          <w:color w:val="000000" w:themeColor="text1"/>
        </w:rPr>
        <w:t>Heterogeneous Effects of Savings on Participation in the Gig Economy</w:t>
      </w:r>
      <w:r w:rsidRPr="00645EF6">
        <w:rPr>
          <w:color w:val="000000" w:themeColor="text1"/>
        </w:rPr>
        <w:t>. Presentation at the Society for Social Work and Research Conference, San Francisco, CA.</w:t>
      </w:r>
    </w:p>
    <w:p w14:paraId="25E47048" w14:textId="53F61F16"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 xml:space="preserve">Kondratjeva, O., Roll, S., Despard, M., </w:t>
      </w:r>
      <w:r w:rsidRPr="00645EF6">
        <w:rPr>
          <w:b/>
          <w:color w:val="000000" w:themeColor="text1"/>
        </w:rPr>
        <w:t xml:space="preserve">Grinstein-Weiss, M., </w:t>
      </w:r>
      <w:r w:rsidRPr="00645EF6">
        <w:rPr>
          <w:color w:val="000000" w:themeColor="text1"/>
        </w:rPr>
        <w:t xml:space="preserve">&amp; Zeng, Y. (2019, January) </w:t>
      </w:r>
      <w:proofErr w:type="gramStart"/>
      <w:r w:rsidRPr="00645EF6">
        <w:rPr>
          <w:i/>
          <w:color w:val="000000" w:themeColor="text1"/>
        </w:rPr>
        <w:t>The</w:t>
      </w:r>
      <w:proofErr w:type="gramEnd"/>
      <w:r w:rsidRPr="00645EF6">
        <w:rPr>
          <w:i/>
          <w:color w:val="000000" w:themeColor="text1"/>
        </w:rPr>
        <w:t xml:space="preserve"> Impact of State Earned Income Tax Credit Expansions on Material and Medical Hardships</w:t>
      </w:r>
      <w:r w:rsidRPr="00645EF6">
        <w:rPr>
          <w:color w:val="000000" w:themeColor="text1"/>
        </w:rPr>
        <w:t>. Presentation at the Society for Social Work and Research Conference, San Francisco, CA.</w:t>
      </w:r>
    </w:p>
    <w:p w14:paraId="69A5CAB9" w14:textId="7FFB64F3"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 xml:space="preserve">Despard, M., Roll, S., &amp; </w:t>
      </w:r>
      <w:r w:rsidRPr="00645EF6">
        <w:rPr>
          <w:b/>
          <w:color w:val="000000" w:themeColor="text1"/>
        </w:rPr>
        <w:t xml:space="preserve">Grinstein-Weiss, M. </w:t>
      </w:r>
      <w:r w:rsidRPr="00645EF6">
        <w:rPr>
          <w:color w:val="000000" w:themeColor="text1"/>
        </w:rPr>
        <w:t xml:space="preserve">(2019, January) </w:t>
      </w:r>
      <w:r w:rsidRPr="00645EF6">
        <w:rPr>
          <w:i/>
          <w:color w:val="000000" w:themeColor="text1"/>
        </w:rPr>
        <w:t xml:space="preserve">Refund Deferral Preferences </w:t>
      </w:r>
      <w:proofErr w:type="gramStart"/>
      <w:r w:rsidRPr="00645EF6">
        <w:rPr>
          <w:i/>
          <w:color w:val="000000" w:themeColor="text1"/>
        </w:rPr>
        <w:t>Among</w:t>
      </w:r>
      <w:proofErr w:type="gramEnd"/>
      <w:r w:rsidRPr="00645EF6">
        <w:rPr>
          <w:i/>
          <w:color w:val="000000" w:themeColor="text1"/>
        </w:rPr>
        <w:t xml:space="preserve"> Earned Income Tax Credit Recipients: Policy Implications.</w:t>
      </w:r>
      <w:r w:rsidRPr="00645EF6">
        <w:rPr>
          <w:color w:val="000000" w:themeColor="text1"/>
        </w:rPr>
        <w:t xml:space="preserve"> Presentation at the Society for Social Work and Research Conference, San Francisco, CA.</w:t>
      </w:r>
    </w:p>
    <w:p w14:paraId="124CAC99" w14:textId="6153C3D6"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 xml:space="preserve">Sun, S., Roll, S., Kondratjeva, O., &amp; </w:t>
      </w:r>
      <w:r w:rsidRPr="00645EF6">
        <w:rPr>
          <w:b/>
          <w:color w:val="000000" w:themeColor="text1"/>
        </w:rPr>
        <w:t>Grinstein-Weiss, M.</w:t>
      </w:r>
      <w:r w:rsidRPr="00645EF6">
        <w:rPr>
          <w:color w:val="000000" w:themeColor="text1"/>
        </w:rPr>
        <w:t xml:space="preserve"> (2019, January) </w:t>
      </w:r>
      <w:r w:rsidRPr="00645EF6">
        <w:rPr>
          <w:i/>
          <w:color w:val="000000" w:themeColor="text1"/>
        </w:rPr>
        <w:t>Assessing the Stability of Financial Well-Being in a Low- and Moderate-Income Population</w:t>
      </w:r>
      <w:r w:rsidRPr="00645EF6">
        <w:rPr>
          <w:color w:val="000000" w:themeColor="text1"/>
        </w:rPr>
        <w:t>. Presentation at the Society for Social Work and Research Conference, San Francisco, CA.</w:t>
      </w:r>
    </w:p>
    <w:p w14:paraId="0E9F93EB" w14:textId="195E1223"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Grinstein-Weiss, M.</w:t>
      </w:r>
      <w:r w:rsidRPr="00645EF6">
        <w:rPr>
          <w:color w:val="000000" w:themeColor="text1"/>
        </w:rPr>
        <w:t xml:space="preserve"> (2018, December) </w:t>
      </w:r>
      <w:r w:rsidRPr="00645EF6">
        <w:rPr>
          <w:i/>
          <w:color w:val="000000" w:themeColor="text1"/>
        </w:rPr>
        <w:t>Advancing Social Responsibility through Cross-Sector Par</w:t>
      </w:r>
      <w:r w:rsidR="00206ABD">
        <w:rPr>
          <w:i/>
          <w:color w:val="000000" w:themeColor="text1"/>
        </w:rPr>
        <w:t>t</w:t>
      </w:r>
      <w:r w:rsidRPr="00645EF6">
        <w:rPr>
          <w:i/>
          <w:color w:val="000000" w:themeColor="text1"/>
        </w:rPr>
        <w:t>nerships</w:t>
      </w:r>
      <w:r w:rsidRPr="00645EF6">
        <w:rPr>
          <w:color w:val="000000" w:themeColor="text1"/>
        </w:rPr>
        <w:t>. University Social Responsibility Network Summit, Haifa, Israel.</w:t>
      </w:r>
    </w:p>
    <w:p w14:paraId="0F2B8EA1" w14:textId="496A60FB"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 xml:space="preserve">Daniels, K., &amp; </w:t>
      </w:r>
      <w:r w:rsidRPr="00645EF6">
        <w:rPr>
          <w:b/>
          <w:color w:val="000000" w:themeColor="text1"/>
        </w:rPr>
        <w:t xml:space="preserve">Grinstein-Weiss, M. </w:t>
      </w:r>
      <w:r w:rsidRPr="00645EF6">
        <w:rPr>
          <w:color w:val="000000" w:themeColor="text1"/>
        </w:rPr>
        <w:t xml:space="preserve">(2018, November) </w:t>
      </w:r>
      <w:proofErr w:type="gramStart"/>
      <w:r w:rsidRPr="00645EF6">
        <w:rPr>
          <w:i/>
          <w:color w:val="000000" w:themeColor="text1"/>
        </w:rPr>
        <w:t>The</w:t>
      </w:r>
      <w:proofErr w:type="gramEnd"/>
      <w:r w:rsidRPr="00645EF6">
        <w:rPr>
          <w:i/>
          <w:color w:val="000000" w:themeColor="text1"/>
        </w:rPr>
        <w:t xml:space="preserve"> Impact of the Gig-Economy on Financial Hardship</w:t>
      </w:r>
      <w:r w:rsidRPr="00645EF6">
        <w:rPr>
          <w:color w:val="000000" w:themeColor="text1"/>
        </w:rPr>
        <w:t>. Presentation at the Association for Public Policy Analysis and Manag</w:t>
      </w:r>
      <w:r w:rsidR="00DF031E">
        <w:rPr>
          <w:color w:val="000000" w:themeColor="text1"/>
        </w:rPr>
        <w:t>ement Conference, Washington, D</w:t>
      </w:r>
      <w:r w:rsidRPr="00645EF6">
        <w:rPr>
          <w:color w:val="000000" w:themeColor="text1"/>
        </w:rPr>
        <w:t xml:space="preserve">C. </w:t>
      </w:r>
    </w:p>
    <w:p w14:paraId="733A6B66" w14:textId="0384ADE2"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 xml:space="preserve">Despard, M., </w:t>
      </w:r>
      <w:r w:rsidRPr="00645EF6">
        <w:rPr>
          <w:b/>
          <w:color w:val="000000" w:themeColor="text1"/>
        </w:rPr>
        <w:t>Grinstein-Weiss, M.,</w:t>
      </w:r>
      <w:r w:rsidRPr="00645EF6">
        <w:rPr>
          <w:color w:val="000000" w:themeColor="text1"/>
        </w:rPr>
        <w:t xml:space="preserve"> &amp; Roll, S. (2018, November) </w:t>
      </w:r>
      <w:r w:rsidRPr="00645EF6">
        <w:rPr>
          <w:i/>
          <w:color w:val="000000" w:themeColor="text1"/>
        </w:rPr>
        <w:t>Tax-Time Saving Among EITC Recipients: Results of a Large-Scale Experiment Informed by Behavioral Economics</w:t>
      </w:r>
      <w:r w:rsidRPr="00645EF6">
        <w:rPr>
          <w:color w:val="000000" w:themeColor="text1"/>
        </w:rPr>
        <w:t>. Presentation at the Association for Public Policy Analysis and Manag</w:t>
      </w:r>
      <w:r w:rsidR="00DF031E">
        <w:rPr>
          <w:color w:val="000000" w:themeColor="text1"/>
        </w:rPr>
        <w:t>ement Conference, Washington, D</w:t>
      </w:r>
      <w:r w:rsidRPr="00645EF6">
        <w:rPr>
          <w:color w:val="000000" w:themeColor="text1"/>
        </w:rPr>
        <w:t>C</w:t>
      </w:r>
      <w:r w:rsidR="007428E7" w:rsidRPr="00645EF6">
        <w:rPr>
          <w:color w:val="000000" w:themeColor="text1"/>
        </w:rPr>
        <w:t xml:space="preserve">. </w:t>
      </w:r>
    </w:p>
    <w:p w14:paraId="13589D06" w14:textId="5607E5E1"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 xml:space="preserve">Roll, S., </w:t>
      </w:r>
      <w:r w:rsidRPr="00645EF6">
        <w:rPr>
          <w:b/>
          <w:color w:val="000000" w:themeColor="text1"/>
        </w:rPr>
        <w:t>Grinstein-Weiss, M.,</w:t>
      </w:r>
      <w:r w:rsidRPr="00645EF6">
        <w:rPr>
          <w:color w:val="000000" w:themeColor="text1"/>
        </w:rPr>
        <w:t xml:space="preserve"> Cryder, C., &amp; Gallagher, E. (2018, November) </w:t>
      </w:r>
      <w:r w:rsidRPr="00645EF6">
        <w:rPr>
          <w:i/>
          <w:color w:val="000000" w:themeColor="text1"/>
        </w:rPr>
        <w:t xml:space="preserve">Can Precommitment Increase Savings Deposits? Evidence from a Tax Time Field Experiment. </w:t>
      </w:r>
      <w:r w:rsidRPr="00645EF6">
        <w:rPr>
          <w:color w:val="000000" w:themeColor="text1"/>
        </w:rPr>
        <w:t>Presentation at the Association for Public Policy Analysis and Manag</w:t>
      </w:r>
      <w:r w:rsidR="00DF031E">
        <w:rPr>
          <w:color w:val="000000" w:themeColor="text1"/>
        </w:rPr>
        <w:t>ement Conference, Washington, D</w:t>
      </w:r>
      <w:r w:rsidRPr="00645EF6">
        <w:rPr>
          <w:color w:val="000000" w:themeColor="text1"/>
        </w:rPr>
        <w:t>C.</w:t>
      </w:r>
    </w:p>
    <w:p w14:paraId="343D2DB6" w14:textId="4A430498"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 xml:space="preserve">Bufe, S., Roll, S., Kondratjeva, O., &amp; </w:t>
      </w:r>
      <w:r w:rsidRPr="00645EF6">
        <w:rPr>
          <w:b/>
          <w:color w:val="000000" w:themeColor="text1"/>
        </w:rPr>
        <w:t>Grinstein-Weiss, M.</w:t>
      </w:r>
      <w:r w:rsidRPr="00645EF6">
        <w:rPr>
          <w:color w:val="000000" w:themeColor="text1"/>
        </w:rPr>
        <w:t xml:space="preserve"> (2018, November) </w:t>
      </w:r>
      <w:r w:rsidRPr="00645EF6">
        <w:rPr>
          <w:i/>
          <w:color w:val="000000" w:themeColor="text1"/>
        </w:rPr>
        <w:t>Heterogeneous Effects of Savings on Participation in the Gig Economy</w:t>
      </w:r>
      <w:r w:rsidRPr="00645EF6">
        <w:rPr>
          <w:color w:val="000000" w:themeColor="text1"/>
        </w:rPr>
        <w:t>. Presentation at the Association for Public Policy Analysis and Manag</w:t>
      </w:r>
      <w:r w:rsidR="00DF031E">
        <w:rPr>
          <w:color w:val="000000" w:themeColor="text1"/>
        </w:rPr>
        <w:t>ement Conference, Washington, D</w:t>
      </w:r>
      <w:r w:rsidRPr="00645EF6">
        <w:rPr>
          <w:color w:val="000000" w:themeColor="text1"/>
        </w:rPr>
        <w:t>C.</w:t>
      </w:r>
    </w:p>
    <w:p w14:paraId="2DCE4A1E" w14:textId="21486296"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 xml:space="preserve">Kondratjeva, O., Roll, S., Despard, M., &amp; </w:t>
      </w:r>
      <w:r w:rsidRPr="00645EF6">
        <w:rPr>
          <w:b/>
          <w:color w:val="000000" w:themeColor="text1"/>
        </w:rPr>
        <w:t>Grinstein-Weiss, M.</w:t>
      </w:r>
      <w:r w:rsidRPr="00645EF6">
        <w:rPr>
          <w:color w:val="000000" w:themeColor="text1"/>
        </w:rPr>
        <w:t xml:space="preserve"> (2018, November) </w:t>
      </w:r>
      <w:r w:rsidRPr="00645EF6">
        <w:rPr>
          <w:i/>
          <w:color w:val="000000" w:themeColor="text1"/>
        </w:rPr>
        <w:t>The Impact of State Earned Income Tax Credit Expansions on Material and Medical Hardships</w:t>
      </w:r>
      <w:r w:rsidRPr="00645EF6">
        <w:rPr>
          <w:color w:val="000000" w:themeColor="text1"/>
        </w:rPr>
        <w:t>. Presentation at the Association for Public Policy Analysis and Management Conference, Washington</w:t>
      </w:r>
      <w:r w:rsidR="00DF031E">
        <w:rPr>
          <w:color w:val="000000" w:themeColor="text1"/>
        </w:rPr>
        <w:t>, D</w:t>
      </w:r>
      <w:r w:rsidRPr="00645EF6">
        <w:rPr>
          <w:color w:val="000000" w:themeColor="text1"/>
        </w:rPr>
        <w:t>C.</w:t>
      </w:r>
    </w:p>
    <w:p w14:paraId="7C262194" w14:textId="1B304FB3"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 xml:space="preserve">Davison, G., Bufe, S., Roll, S., Kondratjeva, O., &amp; </w:t>
      </w:r>
      <w:r w:rsidRPr="00645EF6">
        <w:rPr>
          <w:b/>
          <w:color w:val="000000" w:themeColor="text1"/>
        </w:rPr>
        <w:t xml:space="preserve">Grinstein-Weiss, M. </w:t>
      </w:r>
      <w:r w:rsidRPr="00645EF6">
        <w:rPr>
          <w:color w:val="000000" w:themeColor="text1"/>
        </w:rPr>
        <w:t>(2018, November)</w:t>
      </w:r>
      <w:r w:rsidRPr="00645EF6">
        <w:rPr>
          <w:b/>
          <w:color w:val="000000" w:themeColor="text1"/>
        </w:rPr>
        <w:t xml:space="preserve"> </w:t>
      </w:r>
      <w:r w:rsidRPr="00645EF6">
        <w:rPr>
          <w:i/>
          <w:color w:val="000000" w:themeColor="text1"/>
        </w:rPr>
        <w:t>ABLE Accounts and the Financial Lives of Low- and Moderate-Income Individuals with Disabilities</w:t>
      </w:r>
      <w:r w:rsidRPr="00645EF6">
        <w:rPr>
          <w:color w:val="000000" w:themeColor="text1"/>
        </w:rPr>
        <w:t>. Presentation at the Association for Public Policy Analysis and Manag</w:t>
      </w:r>
      <w:r w:rsidR="00DF031E">
        <w:rPr>
          <w:color w:val="000000" w:themeColor="text1"/>
        </w:rPr>
        <w:t>ement Conference, Washington, D</w:t>
      </w:r>
      <w:r w:rsidRPr="00645EF6">
        <w:rPr>
          <w:color w:val="000000" w:themeColor="text1"/>
        </w:rPr>
        <w:t>C.</w:t>
      </w:r>
    </w:p>
    <w:p w14:paraId="70DFC7CC" w14:textId="603DE703"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 xml:space="preserve">Despard, M., Friedline, T., &amp; </w:t>
      </w:r>
      <w:r w:rsidRPr="00645EF6">
        <w:rPr>
          <w:b/>
          <w:color w:val="000000" w:themeColor="text1"/>
        </w:rPr>
        <w:t>Grinstein-Weiss, M.</w:t>
      </w:r>
      <w:r w:rsidRPr="00645EF6">
        <w:rPr>
          <w:color w:val="000000" w:themeColor="text1"/>
        </w:rPr>
        <w:t xml:space="preserve"> (2018, November). </w:t>
      </w:r>
      <w:r w:rsidRPr="00645EF6">
        <w:rPr>
          <w:i/>
          <w:color w:val="000000" w:themeColor="text1"/>
        </w:rPr>
        <w:t>Changes in Savings Account Ownership: Effects of an Online Tax-Time Intervention.</w:t>
      </w:r>
      <w:r w:rsidRPr="00645EF6">
        <w:rPr>
          <w:color w:val="000000" w:themeColor="text1"/>
        </w:rPr>
        <w:t xml:space="preserve"> Presentation at the Association for Public Policy Analysis and Manag</w:t>
      </w:r>
      <w:r w:rsidR="00DF031E">
        <w:rPr>
          <w:color w:val="000000" w:themeColor="text1"/>
        </w:rPr>
        <w:t>ement Conference, Washington, D</w:t>
      </w:r>
      <w:r w:rsidRPr="00645EF6">
        <w:rPr>
          <w:color w:val="000000" w:themeColor="text1"/>
        </w:rPr>
        <w:t xml:space="preserve">C. </w:t>
      </w:r>
    </w:p>
    <w:p w14:paraId="401D390C" w14:textId="1CAD298B"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lastRenderedPageBreak/>
        <w:t xml:space="preserve">Roll, S., </w:t>
      </w:r>
      <w:r w:rsidRPr="00645EF6">
        <w:rPr>
          <w:b/>
          <w:color w:val="000000" w:themeColor="text1"/>
        </w:rPr>
        <w:t>Grinstein-Weiss, M.</w:t>
      </w:r>
      <w:r w:rsidRPr="00645EF6">
        <w:rPr>
          <w:color w:val="000000" w:themeColor="text1"/>
        </w:rPr>
        <w:t xml:space="preserve">, Cryder, C., &amp; Gallager, E. (2018, November). </w:t>
      </w:r>
      <w:r w:rsidRPr="00645EF6">
        <w:rPr>
          <w:i/>
          <w:color w:val="000000" w:themeColor="text1"/>
        </w:rPr>
        <w:t>Can Pre-Commitment Increase Savings Deposits? Evidence from a Tax Time Field Experiment</w:t>
      </w:r>
      <w:r w:rsidRPr="00645EF6">
        <w:rPr>
          <w:color w:val="000000" w:themeColor="text1"/>
        </w:rPr>
        <w:t xml:space="preserve">. Presentation at the Society for Judgement and Decision Making Conference, New Orleans, LA. </w:t>
      </w:r>
    </w:p>
    <w:p w14:paraId="0EE6101F" w14:textId="1B111914"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Grinstein-Weiss, M.</w:t>
      </w:r>
      <w:r w:rsidRPr="00645EF6">
        <w:rPr>
          <w:color w:val="000000" w:themeColor="text1"/>
        </w:rPr>
        <w:t xml:space="preserve">, Pinto, O., Kondratjeva, O., Roll, S., Bufe, S., Barkali, N., &amp; Gottlieb, D. (2018, July). </w:t>
      </w:r>
      <w:r w:rsidRPr="00645EF6">
        <w:rPr>
          <w:i/>
          <w:color w:val="000000" w:themeColor="text1"/>
        </w:rPr>
        <w:t>Enrollment and Participation in a Universal Child Savings Program: Evidence from Israel</w:t>
      </w:r>
      <w:r w:rsidRPr="00645EF6">
        <w:rPr>
          <w:color w:val="000000" w:themeColor="text1"/>
        </w:rPr>
        <w:t>. Presentation at the Association for Public Policy Analysis and Management International Conference, Mexico City, Mexico.</w:t>
      </w:r>
    </w:p>
    <w:p w14:paraId="02B8ECA7" w14:textId="66252395"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 xml:space="preserve">Kondratjeva, O., Roll, S., Despard, M., &amp; </w:t>
      </w:r>
      <w:r w:rsidRPr="00645EF6">
        <w:rPr>
          <w:b/>
          <w:color w:val="000000" w:themeColor="text1"/>
        </w:rPr>
        <w:t xml:space="preserve">Grinstein-Weiss, M. </w:t>
      </w:r>
      <w:r w:rsidRPr="00645EF6">
        <w:rPr>
          <w:color w:val="000000" w:themeColor="text1"/>
        </w:rPr>
        <w:t xml:space="preserve">(2018, May). </w:t>
      </w:r>
      <w:r w:rsidRPr="00645EF6">
        <w:rPr>
          <w:i/>
          <w:color w:val="000000" w:themeColor="text1"/>
        </w:rPr>
        <w:t>The impact of state earned income tax credit expansions on materials and medical hardships</w:t>
      </w:r>
      <w:r w:rsidRPr="00645EF6">
        <w:rPr>
          <w:color w:val="000000" w:themeColor="text1"/>
        </w:rPr>
        <w:t>. Presentation at the Boulder Summer Conference on Consumer Financial Decision Making, Boulder, CO.</w:t>
      </w:r>
    </w:p>
    <w:p w14:paraId="4CEA70F9" w14:textId="2384A00C"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 xml:space="preserve">Grinstein-Weiss, M., </w:t>
      </w:r>
      <w:r w:rsidRPr="00645EF6">
        <w:rPr>
          <w:color w:val="000000" w:themeColor="text1"/>
        </w:rPr>
        <w:t xml:space="preserve">Pinto, O., Roll, S., Kondratjeva, O., Bufe, S., Barkali, N., &amp; Gottlieb, D. (2018, May). </w:t>
      </w:r>
      <w:r w:rsidRPr="00645EF6">
        <w:rPr>
          <w:i/>
          <w:color w:val="000000" w:themeColor="text1"/>
        </w:rPr>
        <w:t>The Israeli child savings account program: early analysis of household participation decisions</w:t>
      </w:r>
      <w:r w:rsidRPr="00645EF6">
        <w:rPr>
          <w:color w:val="000000" w:themeColor="text1"/>
        </w:rPr>
        <w:t>. Presentation at the Boulder Summer Conference on Consumer Financial Decision Making, Boulder, CO.</w:t>
      </w:r>
    </w:p>
    <w:p w14:paraId="75D39C56" w14:textId="560637AC"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 xml:space="preserve">Roll, S., </w:t>
      </w:r>
      <w:r w:rsidRPr="00645EF6">
        <w:rPr>
          <w:b/>
          <w:color w:val="000000" w:themeColor="text1"/>
        </w:rPr>
        <w:t xml:space="preserve">Grinstein-Weiss, M., </w:t>
      </w:r>
      <w:r w:rsidRPr="00645EF6">
        <w:rPr>
          <w:color w:val="000000" w:themeColor="text1"/>
        </w:rPr>
        <w:t xml:space="preserve">Cryder, C., &amp; Gallagher, E. (2018, May). </w:t>
      </w:r>
      <w:r w:rsidRPr="00645EF6">
        <w:rPr>
          <w:i/>
          <w:color w:val="000000" w:themeColor="text1"/>
        </w:rPr>
        <w:t>Can precommitment increase savings deposits? Evidence from a tax time field experiment</w:t>
      </w:r>
      <w:r w:rsidRPr="00645EF6">
        <w:rPr>
          <w:color w:val="000000" w:themeColor="text1"/>
        </w:rPr>
        <w:t>. Presentation at the Boulder Summer Conference on Consumer Financial Decision Making, Boulder, CO.</w:t>
      </w:r>
    </w:p>
    <w:p w14:paraId="6D2F92A8" w14:textId="28CE950D"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 xml:space="preserve">Gallagher, E., Sabat, J., &amp; </w:t>
      </w:r>
      <w:r w:rsidRPr="00645EF6">
        <w:rPr>
          <w:b/>
          <w:color w:val="000000" w:themeColor="text1"/>
        </w:rPr>
        <w:t xml:space="preserve">Grinstein-Weiss, M. </w:t>
      </w:r>
      <w:r w:rsidRPr="00645EF6">
        <w:rPr>
          <w:color w:val="000000" w:themeColor="text1"/>
        </w:rPr>
        <w:t xml:space="preserve">(2018, May). </w:t>
      </w:r>
      <w:r w:rsidRPr="00645EF6">
        <w:rPr>
          <w:i/>
          <w:color w:val="000000" w:themeColor="text1"/>
        </w:rPr>
        <w:t>Threshold points in the relationship between household liquidity buffers and hardship</w:t>
      </w:r>
      <w:r w:rsidRPr="00645EF6">
        <w:rPr>
          <w:color w:val="000000" w:themeColor="text1"/>
        </w:rPr>
        <w:t>. Presentation at the Boulder Summer Conference on Consumer Financial Decision Making, Boulder, CO.</w:t>
      </w:r>
    </w:p>
    <w:p w14:paraId="696CAE7A" w14:textId="328E89EB"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 xml:space="preserve">Roll, S., Taylor, S., Bufe, S., Despard, M., &amp; </w:t>
      </w:r>
      <w:r w:rsidRPr="00645EF6">
        <w:rPr>
          <w:b/>
          <w:color w:val="000000" w:themeColor="text1"/>
        </w:rPr>
        <w:t xml:space="preserve">Grinstein-Weiss, M. </w:t>
      </w:r>
      <w:r w:rsidRPr="00645EF6">
        <w:rPr>
          <w:color w:val="000000" w:themeColor="text1"/>
        </w:rPr>
        <w:t xml:space="preserve">(2018, January). </w:t>
      </w:r>
      <w:r w:rsidRPr="00645EF6">
        <w:rPr>
          <w:i/>
          <w:color w:val="000000" w:themeColor="text1"/>
        </w:rPr>
        <w:t>The Front Lines of Financial Defense: Managing Financial Emergencies in Low-Income Households</w:t>
      </w:r>
      <w:r w:rsidRPr="00645EF6">
        <w:rPr>
          <w:color w:val="000000" w:themeColor="text1"/>
        </w:rPr>
        <w:t>. Presented at the Annual Conference of the Society for Social Work and Research, Washington, DC.</w:t>
      </w:r>
    </w:p>
    <w:p w14:paraId="6B0D797C" w14:textId="354B64B8"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 xml:space="preserve">Grinstein-Weiss, M., </w:t>
      </w:r>
      <w:r w:rsidRPr="00645EF6">
        <w:rPr>
          <w:color w:val="000000" w:themeColor="text1"/>
        </w:rPr>
        <w:t xml:space="preserve">Roll, S., Bufe, S., Pinto, O., Gottlieb, D., Schmeltzer, M., Wasserstein, C., &amp; Haran-Rosen, M. (2018, January). </w:t>
      </w:r>
      <w:r w:rsidRPr="00645EF6">
        <w:rPr>
          <w:i/>
          <w:color w:val="000000" w:themeColor="text1"/>
        </w:rPr>
        <w:t>The Israeli Child Savings Account Program: Early Analysis on Implementation and Participation</w:t>
      </w:r>
      <w:r w:rsidRPr="00645EF6">
        <w:rPr>
          <w:color w:val="000000" w:themeColor="text1"/>
        </w:rPr>
        <w:t>. Presented at the Annual Conference of the Society for Social Work and Research, Washington, DC.</w:t>
      </w:r>
    </w:p>
    <w:p w14:paraId="69970D73" w14:textId="2725C69D"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 xml:space="preserve">Roll, S., Seefeldt, K., Bufe, S., Schuetz, N., &amp; </w:t>
      </w:r>
      <w:r w:rsidRPr="00645EF6">
        <w:rPr>
          <w:b/>
          <w:color w:val="000000" w:themeColor="text1"/>
        </w:rPr>
        <w:t>Grinstein-Weiss, M</w:t>
      </w:r>
      <w:r w:rsidRPr="00645EF6">
        <w:rPr>
          <w:color w:val="000000" w:themeColor="text1"/>
        </w:rPr>
        <w:t xml:space="preserve">. (2018, January). </w:t>
      </w:r>
      <w:r w:rsidRPr="00645EF6">
        <w:rPr>
          <w:i/>
          <w:color w:val="000000" w:themeColor="text1"/>
        </w:rPr>
        <w:t xml:space="preserve">Is Credit a Burden or a Lifeline for Vulnerable Populations? </w:t>
      </w:r>
      <w:r w:rsidRPr="00645EF6">
        <w:rPr>
          <w:color w:val="000000" w:themeColor="text1"/>
        </w:rPr>
        <w:t xml:space="preserve"> Presented at the Annual Conference of the Society for Social Work and Research, Washington, DC.</w:t>
      </w:r>
    </w:p>
    <w:p w14:paraId="0F3F2896" w14:textId="6E37804F"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 xml:space="preserve">Bufe, S., Despard, M., Roll, S., </w:t>
      </w:r>
      <w:r w:rsidRPr="00645EF6">
        <w:rPr>
          <w:b/>
          <w:color w:val="000000" w:themeColor="text1"/>
        </w:rPr>
        <w:t xml:space="preserve">Grinstein-Weiss, M. </w:t>
      </w:r>
      <w:r w:rsidRPr="00645EF6">
        <w:rPr>
          <w:color w:val="000000" w:themeColor="text1"/>
        </w:rPr>
        <w:t xml:space="preserve">(2018, January). </w:t>
      </w:r>
      <w:r w:rsidRPr="00645EF6">
        <w:rPr>
          <w:i/>
          <w:color w:val="000000" w:themeColor="text1"/>
        </w:rPr>
        <w:t>How Deep in Debt? How Levels of Unsecured Debt Affect Hardship Among Low- and Middle-Income Households</w:t>
      </w:r>
      <w:r w:rsidRPr="00645EF6">
        <w:rPr>
          <w:color w:val="000000" w:themeColor="text1"/>
        </w:rPr>
        <w:t>. Presented at the Annual Conference of the Society for Social Work and Research, Washington, DC.</w:t>
      </w:r>
    </w:p>
    <w:p w14:paraId="20F97A71" w14:textId="3394D9BE"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 xml:space="preserve">Huang, J., Shanks, T., </w:t>
      </w:r>
      <w:r w:rsidRPr="00645EF6">
        <w:rPr>
          <w:b/>
          <w:color w:val="000000" w:themeColor="text1"/>
        </w:rPr>
        <w:t xml:space="preserve">Grinstein-Weiss, M., </w:t>
      </w:r>
      <w:r w:rsidRPr="00645EF6">
        <w:rPr>
          <w:color w:val="000000" w:themeColor="text1"/>
        </w:rPr>
        <w:t xml:space="preserve">&amp; Loke, V. (2018, January). </w:t>
      </w:r>
      <w:r w:rsidRPr="00645EF6">
        <w:rPr>
          <w:i/>
          <w:color w:val="000000" w:themeColor="text1"/>
        </w:rPr>
        <w:t>Child Development Accounts: A Universal and Progressive Asset-Building Policy for Economic Equality.</w:t>
      </w:r>
      <w:r w:rsidRPr="00645EF6">
        <w:rPr>
          <w:color w:val="000000" w:themeColor="text1"/>
        </w:rPr>
        <w:t xml:space="preserve"> Presented at the Annual Conference of the Society for Social Work and Research, Washington, DC.</w:t>
      </w:r>
    </w:p>
    <w:p w14:paraId="74342D17" w14:textId="06EBBC2F"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 xml:space="preserve">Frank-Miller, E., Despard, M., Covington, M., &amp; </w:t>
      </w:r>
      <w:r w:rsidRPr="00645EF6">
        <w:rPr>
          <w:b/>
          <w:color w:val="000000" w:themeColor="text1"/>
        </w:rPr>
        <w:t>Grinstein-Weiss, M</w:t>
      </w:r>
      <w:r w:rsidRPr="00645EF6">
        <w:rPr>
          <w:color w:val="000000" w:themeColor="text1"/>
        </w:rPr>
        <w:t xml:space="preserve">. (2018, January). </w:t>
      </w:r>
      <w:r w:rsidRPr="00645EF6">
        <w:rPr>
          <w:i/>
          <w:color w:val="000000" w:themeColor="text1"/>
        </w:rPr>
        <w:t xml:space="preserve">Can Financial Capability be </w:t>
      </w:r>
      <w:proofErr w:type="gramStart"/>
      <w:r w:rsidRPr="00645EF6">
        <w:rPr>
          <w:i/>
          <w:color w:val="000000" w:themeColor="text1"/>
        </w:rPr>
        <w:t>Built</w:t>
      </w:r>
      <w:proofErr w:type="gramEnd"/>
      <w:r w:rsidRPr="00645EF6">
        <w:rPr>
          <w:i/>
          <w:color w:val="000000" w:themeColor="text1"/>
        </w:rPr>
        <w:t xml:space="preserve"> at Work? </w:t>
      </w:r>
      <w:r w:rsidRPr="00645EF6">
        <w:rPr>
          <w:color w:val="000000" w:themeColor="text1"/>
        </w:rPr>
        <w:t>Presented at the Annual Conference of the Society for Social Work and Research, Washington, DC.</w:t>
      </w:r>
    </w:p>
    <w:p w14:paraId="361B3FFD" w14:textId="0481A353"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 xml:space="preserve">Grinstein-Weiss, M., </w:t>
      </w:r>
      <w:r w:rsidRPr="00645EF6">
        <w:rPr>
          <w:color w:val="000000" w:themeColor="text1"/>
        </w:rPr>
        <w:t xml:space="preserve">Roll, S. P., Pinto, O., Barkali, N., Gottlieb, D., &amp; Gal, J. (2017, December). </w:t>
      </w:r>
      <w:r w:rsidR="00B63F96" w:rsidRPr="00645EF6">
        <w:rPr>
          <w:i/>
          <w:color w:val="000000" w:themeColor="text1"/>
        </w:rPr>
        <w:t xml:space="preserve">Israeli Savings for </w:t>
      </w:r>
      <w:r w:rsidRPr="00645EF6">
        <w:rPr>
          <w:i/>
          <w:color w:val="000000" w:themeColor="text1"/>
        </w:rPr>
        <w:t>Every Child Program (SECP)</w:t>
      </w:r>
      <w:r w:rsidRPr="00645EF6">
        <w:rPr>
          <w:color w:val="000000" w:themeColor="text1"/>
        </w:rPr>
        <w:t>. Presentation at the International Symposium on Inclusion in Asset Building: Policy Innovation and Social Impacts, Singapore.</w:t>
      </w:r>
    </w:p>
    <w:p w14:paraId="20DB3542" w14:textId="59365F7B"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 xml:space="preserve">Gallagher, E. A., Gopalan, R., &amp; </w:t>
      </w:r>
      <w:r w:rsidRPr="00645EF6">
        <w:rPr>
          <w:b/>
          <w:color w:val="000000" w:themeColor="text1"/>
        </w:rPr>
        <w:t>Grinstein-Weiss, M</w:t>
      </w:r>
      <w:r w:rsidRPr="00645EF6">
        <w:rPr>
          <w:color w:val="000000" w:themeColor="text1"/>
        </w:rPr>
        <w:t xml:space="preserve">. (2017, September). </w:t>
      </w:r>
      <w:r w:rsidRPr="00645EF6">
        <w:rPr>
          <w:i/>
          <w:color w:val="000000" w:themeColor="text1"/>
        </w:rPr>
        <w:t>The Effect of Health Insurance on Home Payment Delinquency: Evidence from ACA Marketplace Subsidies</w:t>
      </w:r>
      <w:r w:rsidRPr="00645EF6">
        <w:rPr>
          <w:color w:val="000000" w:themeColor="text1"/>
        </w:rPr>
        <w:t xml:space="preserve">. Presentation at </w:t>
      </w:r>
      <w:r w:rsidRPr="00645EF6">
        <w:rPr>
          <w:color w:val="000000" w:themeColor="text1"/>
        </w:rPr>
        <w:lastRenderedPageBreak/>
        <w:t xml:space="preserve">the New Perspectives on Consumer Behavior in Credit &amp; Payments Markets, Federal Reserve Bank of Philadelphia, PA. </w:t>
      </w:r>
    </w:p>
    <w:p w14:paraId="7D33A6B1" w14:textId="5626651F"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 xml:space="preserve">Gallagher, E. A., Gopalan, R., &amp; </w:t>
      </w:r>
      <w:r w:rsidRPr="00645EF6">
        <w:rPr>
          <w:b/>
          <w:color w:val="000000" w:themeColor="text1"/>
        </w:rPr>
        <w:t>Grinstein-Weiss, M</w:t>
      </w:r>
      <w:r w:rsidRPr="00645EF6">
        <w:rPr>
          <w:color w:val="000000" w:themeColor="text1"/>
        </w:rPr>
        <w:t xml:space="preserve">. (2017, July). </w:t>
      </w:r>
      <w:r w:rsidRPr="00645EF6">
        <w:rPr>
          <w:i/>
          <w:color w:val="000000" w:themeColor="text1"/>
        </w:rPr>
        <w:t>The Effect of Health Insurance on Home Payment Delinquency: Evidence from ACA Marketplace Subsidies</w:t>
      </w:r>
      <w:r w:rsidRPr="00645EF6">
        <w:rPr>
          <w:color w:val="000000" w:themeColor="text1"/>
        </w:rPr>
        <w:t>. NBER Summer Institute, Health Care Program, Cambridge, MA.</w:t>
      </w:r>
    </w:p>
    <w:p w14:paraId="20640010" w14:textId="21CB7CE5"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 xml:space="preserve">Gallagher, E. A., Gopalan, R., &amp; </w:t>
      </w:r>
      <w:r w:rsidRPr="00645EF6">
        <w:rPr>
          <w:b/>
          <w:color w:val="000000" w:themeColor="text1"/>
        </w:rPr>
        <w:t>Grinstein-Weiss, M</w:t>
      </w:r>
      <w:r w:rsidRPr="00645EF6">
        <w:rPr>
          <w:color w:val="000000" w:themeColor="text1"/>
        </w:rPr>
        <w:t xml:space="preserve">. (2017, May). </w:t>
      </w:r>
      <w:r w:rsidRPr="00645EF6">
        <w:rPr>
          <w:i/>
          <w:color w:val="000000" w:themeColor="text1"/>
        </w:rPr>
        <w:t>The Effect of Health Insurance on Home Payment Delinquency: Evidence from ACA Marketplace Subsidies</w:t>
      </w:r>
      <w:r w:rsidRPr="00645EF6">
        <w:rPr>
          <w:color w:val="000000" w:themeColor="text1"/>
        </w:rPr>
        <w:t>. Presentation at the Boulder Summer Conference on Consumer Financial Decision Making, Boulder, CO.</w:t>
      </w:r>
    </w:p>
    <w:p w14:paraId="71748A8B" w14:textId="602B5A3F"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 xml:space="preserve">Despard, M., </w:t>
      </w:r>
      <w:r w:rsidRPr="00645EF6">
        <w:rPr>
          <w:b/>
          <w:color w:val="000000" w:themeColor="text1"/>
        </w:rPr>
        <w:t>Grinstein-Weiss, M.,</w:t>
      </w:r>
      <w:r w:rsidRPr="00645EF6">
        <w:rPr>
          <w:color w:val="000000" w:themeColor="text1"/>
        </w:rPr>
        <w:t xml:space="preserve"> Oliphant, J. E., Perantie, D. C. (2017, January). </w:t>
      </w:r>
      <w:r w:rsidRPr="00645EF6">
        <w:rPr>
          <w:i/>
          <w:color w:val="000000" w:themeColor="text1"/>
        </w:rPr>
        <w:t>Can EITC recipients be encouraged to save at tax time? Findings from a randomized trial</w:t>
      </w:r>
      <w:r w:rsidRPr="00645EF6">
        <w:rPr>
          <w:color w:val="000000" w:themeColor="text1"/>
        </w:rPr>
        <w:t>.  Paper presented at the Twenty-First Annual Conference of the Society for Social Work &amp; Research, New Orleans, LA.</w:t>
      </w:r>
    </w:p>
    <w:p w14:paraId="0BAE97DB" w14:textId="56BB9A30"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 xml:space="preserve">Despard, M., Perantie, D.C., Taylor, S.H., </w:t>
      </w:r>
      <w:r w:rsidRPr="00645EF6">
        <w:rPr>
          <w:b/>
          <w:color w:val="000000" w:themeColor="text1"/>
        </w:rPr>
        <w:t>Grinstein-Weiss, M</w:t>
      </w:r>
      <w:r w:rsidRPr="00645EF6">
        <w:rPr>
          <w:color w:val="000000" w:themeColor="text1"/>
        </w:rPr>
        <w:t xml:space="preserve">., Friedline, T., &amp; Raghavan, R. (2016, December). </w:t>
      </w:r>
      <w:r w:rsidRPr="00645EF6">
        <w:rPr>
          <w:i/>
          <w:color w:val="000000" w:themeColor="text1"/>
        </w:rPr>
        <w:t>Student Debt and Hardship: Evidence from a large sample of low- and moderate-income households</w:t>
      </w:r>
      <w:r w:rsidRPr="00645EF6">
        <w:rPr>
          <w:color w:val="000000" w:themeColor="text1"/>
        </w:rPr>
        <w:t>. Poster presentation at the Consumer Financial Protection Bureau Research Conference, Washington, DC.</w:t>
      </w:r>
    </w:p>
    <w:p w14:paraId="77B121C2" w14:textId="01D8517F"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 xml:space="preserve">Cryder, C., </w:t>
      </w:r>
      <w:r w:rsidRPr="00645EF6">
        <w:rPr>
          <w:b/>
          <w:color w:val="000000" w:themeColor="text1"/>
        </w:rPr>
        <w:t>Grinstein-Weiss, M</w:t>
      </w:r>
      <w:r w:rsidRPr="00645EF6">
        <w:rPr>
          <w:color w:val="000000" w:themeColor="text1"/>
        </w:rPr>
        <w:t xml:space="preserve">., Oliphant, J. E., Perantie, D., Taylor, S., Ariely, D., &amp; Despard, M. (2016, November). </w:t>
      </w:r>
      <w:r w:rsidRPr="00645EF6">
        <w:rPr>
          <w:i/>
          <w:color w:val="000000" w:themeColor="text1"/>
        </w:rPr>
        <w:t>Choice architecture and tax refund savings: A large-scale field experiment</w:t>
      </w:r>
      <w:r w:rsidRPr="00645EF6">
        <w:rPr>
          <w:color w:val="000000" w:themeColor="text1"/>
        </w:rPr>
        <w:t>. Paper presented at the 37th Annual Conference of the Society for Judgement and Decision Making, Boston, MA.</w:t>
      </w:r>
    </w:p>
    <w:p w14:paraId="12DF622D" w14:textId="3202C93E"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Grinstein-Weiss, M</w:t>
      </w:r>
      <w:r w:rsidRPr="00645EF6">
        <w:rPr>
          <w:color w:val="000000" w:themeColor="text1"/>
        </w:rPr>
        <w:t xml:space="preserve">., Perantie, D., Oliphant, J. E., Despard, M., &amp; Roll, S. (2016, November). </w:t>
      </w:r>
      <w:r w:rsidRPr="00645EF6">
        <w:rPr>
          <w:i/>
          <w:color w:val="000000" w:themeColor="text1"/>
        </w:rPr>
        <w:t>Refund to Savings 2015: The impact of a large-scale tax-time savings experiment</w:t>
      </w:r>
      <w:r w:rsidRPr="00645EF6">
        <w:rPr>
          <w:color w:val="000000" w:themeColor="text1"/>
        </w:rPr>
        <w:t>. Paper presented at the 38th Annual Fall Conference of the Association for Public Policy Analysis and Management, Washington, DC.</w:t>
      </w:r>
    </w:p>
    <w:p w14:paraId="2F6A07B2" w14:textId="0E8AFA75"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Grinstein-Weiss, M</w:t>
      </w:r>
      <w:r w:rsidRPr="00645EF6">
        <w:rPr>
          <w:color w:val="000000" w:themeColor="text1"/>
        </w:rPr>
        <w:t xml:space="preserve">., Despard, M., Guo, S., Russell, B. D., &amp; Taylor, S. H. (2016, November). </w:t>
      </w:r>
      <w:r w:rsidRPr="00645EF6">
        <w:rPr>
          <w:i/>
          <w:color w:val="000000" w:themeColor="text1"/>
        </w:rPr>
        <w:t>Financial shocks, liquid assets, and material hardship: The moderating role of race</w:t>
      </w:r>
      <w:r w:rsidRPr="00645EF6">
        <w:rPr>
          <w:color w:val="000000" w:themeColor="text1"/>
        </w:rPr>
        <w:t>. Paper presented at the 38th Annual Fall Conference of the Association for Public Policy Analysis and Management, Washington, DC.</w:t>
      </w:r>
    </w:p>
    <w:p w14:paraId="0EC7CAB0" w14:textId="79DE546B"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 xml:space="preserve">Despard, M., </w:t>
      </w:r>
      <w:r w:rsidRPr="00645EF6">
        <w:rPr>
          <w:b/>
          <w:color w:val="000000" w:themeColor="text1"/>
        </w:rPr>
        <w:t>Grinstein-Weiss, M</w:t>
      </w:r>
      <w:r w:rsidRPr="00645EF6">
        <w:rPr>
          <w:color w:val="000000" w:themeColor="text1"/>
        </w:rPr>
        <w:t xml:space="preserve">., Oliphant, J. E., &amp; Perantie, D. C. (2016, July). </w:t>
      </w:r>
      <w:r w:rsidRPr="00645EF6">
        <w:rPr>
          <w:i/>
          <w:color w:val="000000" w:themeColor="text1"/>
        </w:rPr>
        <w:t>Encouraging EITC recipients to save: Findings from Refund to Savings</w:t>
      </w:r>
      <w:r w:rsidRPr="00645EF6">
        <w:rPr>
          <w:color w:val="000000" w:themeColor="text1"/>
        </w:rPr>
        <w:t>. Poster presentation at the 2016 Research and Evaluation Conference on Self-Sufficiency, Washington, DC.</w:t>
      </w:r>
    </w:p>
    <w:p w14:paraId="175F46D4" w14:textId="176220BD"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Ariely, D. &amp;</w:t>
      </w:r>
      <w:r w:rsidRPr="00645EF6">
        <w:rPr>
          <w:b/>
          <w:color w:val="000000" w:themeColor="text1"/>
        </w:rPr>
        <w:t xml:space="preserve"> Grinstein-Weiss, M. </w:t>
      </w:r>
      <w:r w:rsidRPr="00645EF6">
        <w:rPr>
          <w:color w:val="000000" w:themeColor="text1"/>
        </w:rPr>
        <w:t xml:space="preserve">(2016, May) </w:t>
      </w:r>
      <w:r w:rsidRPr="00645EF6">
        <w:rPr>
          <w:i/>
          <w:iCs/>
          <w:color w:val="000000" w:themeColor="text1"/>
        </w:rPr>
        <w:t xml:space="preserve">Refund to Savings. </w:t>
      </w:r>
      <w:r w:rsidRPr="00645EF6">
        <w:rPr>
          <w:color w:val="000000" w:themeColor="text1"/>
        </w:rPr>
        <w:t>Presented at the Boulder Summer Conference on Consumer Financial Decision Making, Boulder Summer Conference 2016 Information.</w:t>
      </w:r>
    </w:p>
    <w:p w14:paraId="7EF21D2D" w14:textId="0E78FC86"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 xml:space="preserve">Grinstein-Weiss, M., </w:t>
      </w:r>
      <w:r w:rsidRPr="00645EF6">
        <w:rPr>
          <w:color w:val="000000" w:themeColor="text1"/>
        </w:rPr>
        <w:t xml:space="preserve">Ariely, D., Perantie, D.C., Oliphant, J.E., Taylor, S.H., Russell, R., &amp; Williams, D. (2016, April). </w:t>
      </w:r>
      <w:r w:rsidRPr="00645EF6">
        <w:rPr>
          <w:i/>
          <w:color w:val="000000" w:themeColor="text1"/>
        </w:rPr>
        <w:t>Refund to Savings: Using behavioral insights to nudge saving at tax time.</w:t>
      </w:r>
      <w:r w:rsidRPr="00645EF6">
        <w:rPr>
          <w:color w:val="000000" w:themeColor="text1"/>
        </w:rPr>
        <w:t xml:space="preserve"> Oral presentation at the Behavioral Science &amp; Policy Association annual conference, Washington, DC.</w:t>
      </w:r>
    </w:p>
    <w:p w14:paraId="6AD082E6" w14:textId="0750A2B2"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 xml:space="preserve">Grinstein-Weiss, M., </w:t>
      </w:r>
      <w:r w:rsidRPr="00645EF6">
        <w:rPr>
          <w:color w:val="000000" w:themeColor="text1"/>
        </w:rPr>
        <w:t xml:space="preserve">Taylor, S., Ren, C., Raghavan, R. &amp; Guo, S. (2016, March). </w:t>
      </w:r>
      <w:r w:rsidRPr="00645EF6">
        <w:rPr>
          <w:i/>
          <w:color w:val="000000" w:themeColor="text1"/>
        </w:rPr>
        <w:t>Using Tax-Time to Promote Material Well-Being for Low- and Moderate-Income Households: Evidence from the Refund to Savings Initiative</w:t>
      </w:r>
      <w:r w:rsidRPr="00645EF6">
        <w:rPr>
          <w:color w:val="000000" w:themeColor="text1"/>
        </w:rPr>
        <w:t>. Oral presentation at the American Society for Public Administration annual conference, March 17-20, Seattle, WA</w:t>
      </w:r>
      <w:r w:rsidRPr="00645EF6">
        <w:rPr>
          <w:b/>
          <w:color w:val="000000" w:themeColor="text1"/>
        </w:rPr>
        <w:t>.</w:t>
      </w:r>
    </w:p>
    <w:p w14:paraId="5291537F" w14:textId="4041EF93"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 xml:space="preserve">Grinstein-Weiss, M., </w:t>
      </w:r>
      <w:r w:rsidRPr="00645EF6">
        <w:rPr>
          <w:color w:val="000000" w:themeColor="text1"/>
        </w:rPr>
        <w:t xml:space="preserve">Perantie, D., Russell, B., Oliphant, J. &amp; Despard, M. (2016, January). </w:t>
      </w:r>
      <w:r w:rsidRPr="00645EF6">
        <w:rPr>
          <w:i/>
          <w:color w:val="000000" w:themeColor="text1"/>
        </w:rPr>
        <w:t>Expanding Eligibility Criteria for the Earned Income Tax Credit: Potential Impact on Low- and Moderate-Income Tax Filers with No Dependents.</w:t>
      </w:r>
      <w:r w:rsidRPr="00645EF6">
        <w:rPr>
          <w:color w:val="000000" w:themeColor="text1"/>
        </w:rPr>
        <w:t xml:space="preserve"> Presented at the 20</w:t>
      </w:r>
      <w:r w:rsidRPr="00645EF6">
        <w:rPr>
          <w:color w:val="000000" w:themeColor="text1"/>
          <w:vertAlign w:val="superscript"/>
        </w:rPr>
        <w:t>th</w:t>
      </w:r>
      <w:r w:rsidRPr="00645EF6">
        <w:rPr>
          <w:color w:val="000000" w:themeColor="text1"/>
        </w:rPr>
        <w:t xml:space="preserve"> Annual Conference of the Society for Social Work and Research, Washington, DC.</w:t>
      </w:r>
    </w:p>
    <w:p w14:paraId="3D93C4B9" w14:textId="7ABBA498"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lastRenderedPageBreak/>
        <w:t xml:space="preserve">Grinstein-Weiss, M., </w:t>
      </w:r>
      <w:r w:rsidRPr="00645EF6">
        <w:rPr>
          <w:color w:val="000000" w:themeColor="text1"/>
        </w:rPr>
        <w:t>Guo, S., Reinertson, V., &amp; Russell, B.</w:t>
      </w:r>
      <w:r w:rsidRPr="00645EF6">
        <w:rPr>
          <w:b/>
          <w:color w:val="000000" w:themeColor="text1"/>
        </w:rPr>
        <w:t xml:space="preserve"> </w:t>
      </w:r>
      <w:r w:rsidRPr="00645EF6">
        <w:rPr>
          <w:color w:val="000000" w:themeColor="text1"/>
        </w:rPr>
        <w:t xml:space="preserve">(2016, January). </w:t>
      </w:r>
      <w:r w:rsidRPr="00645EF6">
        <w:rPr>
          <w:i/>
          <w:color w:val="000000" w:themeColor="text1"/>
        </w:rPr>
        <w:t>Financial Education and Saving Outcomes for Low-Income Individuals in IDAs: An Application of Propensity Score Analysis.</w:t>
      </w:r>
      <w:r w:rsidRPr="00645EF6">
        <w:rPr>
          <w:color w:val="000000" w:themeColor="text1"/>
        </w:rPr>
        <w:t xml:space="preserve"> Presented at the 20</w:t>
      </w:r>
      <w:r w:rsidRPr="00645EF6">
        <w:rPr>
          <w:color w:val="000000" w:themeColor="text1"/>
          <w:vertAlign w:val="superscript"/>
        </w:rPr>
        <w:t>th</w:t>
      </w:r>
      <w:r w:rsidRPr="00645EF6">
        <w:rPr>
          <w:color w:val="000000" w:themeColor="text1"/>
        </w:rPr>
        <w:t xml:space="preserve"> Annual Conference of the Society for Social Work and Research, Washington, DC.</w:t>
      </w:r>
    </w:p>
    <w:p w14:paraId="2C903AF0" w14:textId="64C0D053"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 xml:space="preserve">Grinstein-Weiss, M., </w:t>
      </w:r>
      <w:r w:rsidRPr="00645EF6">
        <w:rPr>
          <w:color w:val="000000" w:themeColor="text1"/>
        </w:rPr>
        <w:t xml:space="preserve">Perantie, D., Taylor, S., Rhagavan, R., &amp; Guo, S. (2016, January). </w:t>
      </w:r>
      <w:r w:rsidRPr="00645EF6">
        <w:rPr>
          <w:i/>
          <w:color w:val="000000" w:themeColor="text1"/>
        </w:rPr>
        <w:t>Racial Disparities in Student Debt: Evidence from a National Investigation of Low- and Moderate-Income Households.</w:t>
      </w:r>
      <w:r w:rsidRPr="00645EF6">
        <w:rPr>
          <w:color w:val="000000" w:themeColor="text1"/>
        </w:rPr>
        <w:t xml:space="preserve"> Presented at the 20</w:t>
      </w:r>
      <w:r w:rsidRPr="00645EF6">
        <w:rPr>
          <w:color w:val="000000" w:themeColor="text1"/>
          <w:vertAlign w:val="superscript"/>
        </w:rPr>
        <w:t>th</w:t>
      </w:r>
      <w:r w:rsidRPr="00645EF6">
        <w:rPr>
          <w:color w:val="000000" w:themeColor="text1"/>
        </w:rPr>
        <w:t xml:space="preserve"> Annual Conference of the Society for Social Work and Research, Washington, DC.</w:t>
      </w:r>
    </w:p>
    <w:p w14:paraId="74BAA4EF" w14:textId="2309AD76"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Grinstein-Weiss, Michal.</w:t>
      </w:r>
      <w:r w:rsidRPr="00645EF6">
        <w:rPr>
          <w:color w:val="000000" w:themeColor="text1"/>
        </w:rPr>
        <w:t xml:space="preserve"> (2016, January). </w:t>
      </w:r>
      <w:r w:rsidRPr="00645EF6">
        <w:rPr>
          <w:i/>
          <w:color w:val="000000" w:themeColor="text1"/>
        </w:rPr>
        <w:t>Hardships Associated with Student Debt in Low- to Moderate-Income Households.</w:t>
      </w:r>
      <w:r w:rsidRPr="00645EF6">
        <w:rPr>
          <w:color w:val="000000" w:themeColor="text1"/>
        </w:rPr>
        <w:t xml:space="preserve"> Presented at the 20</w:t>
      </w:r>
      <w:r w:rsidRPr="00645EF6">
        <w:rPr>
          <w:color w:val="000000" w:themeColor="text1"/>
          <w:vertAlign w:val="superscript"/>
        </w:rPr>
        <w:t>th</w:t>
      </w:r>
      <w:r w:rsidRPr="00645EF6">
        <w:rPr>
          <w:color w:val="000000" w:themeColor="text1"/>
        </w:rPr>
        <w:t xml:space="preserve"> Annual Conference of the Society for Social Work and Research, Washington, DC.</w:t>
      </w:r>
    </w:p>
    <w:p w14:paraId="064987EB" w14:textId="5D8561E1"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Grinstein-Weiss, M</w:t>
      </w:r>
      <w:r w:rsidRPr="00645EF6">
        <w:rPr>
          <w:color w:val="000000" w:themeColor="text1"/>
        </w:rPr>
        <w:t xml:space="preserve">., Perantie, D., Taylor, S., Rhagavan, R., &amp; Guo, S. (2015, November). </w:t>
      </w:r>
      <w:r w:rsidRPr="00645EF6">
        <w:rPr>
          <w:i/>
          <w:color w:val="000000" w:themeColor="text1"/>
        </w:rPr>
        <w:t>Refund to Savings: Applying Behavioral Nudges to Increase Savings at Tax Time.</w:t>
      </w:r>
      <w:r w:rsidRPr="00645EF6">
        <w:rPr>
          <w:color w:val="000000" w:themeColor="text1"/>
        </w:rPr>
        <w:t xml:space="preserve"> Poster presentation at the 36th Annual Conference of the Society for Judgment and Decision Making, Chicago, IL.</w:t>
      </w:r>
    </w:p>
    <w:p w14:paraId="0C9FD603" w14:textId="3A2BEB70"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Grinstein-Weiss, M</w:t>
      </w:r>
      <w:r w:rsidRPr="00645EF6">
        <w:rPr>
          <w:color w:val="000000" w:themeColor="text1"/>
        </w:rPr>
        <w:t xml:space="preserve">. (2015, November). </w:t>
      </w:r>
      <w:r w:rsidRPr="00645EF6">
        <w:rPr>
          <w:i/>
          <w:color w:val="000000" w:themeColor="text1"/>
        </w:rPr>
        <w:t>Income volatility for low- to moderate-income households: Evidence for policy and Practice.</w:t>
      </w:r>
      <w:r w:rsidRPr="00645EF6">
        <w:rPr>
          <w:color w:val="000000" w:themeColor="text1"/>
        </w:rPr>
        <w:t xml:space="preserve"> Presented </w:t>
      </w:r>
      <w:r w:rsidRPr="00645EF6">
        <w:rPr>
          <w:bCs/>
          <w:color w:val="000000" w:themeColor="text1"/>
        </w:rPr>
        <w:t>at the 37</w:t>
      </w:r>
      <w:r w:rsidRPr="00645EF6">
        <w:rPr>
          <w:bCs/>
          <w:color w:val="000000" w:themeColor="text1"/>
          <w:vertAlign w:val="superscript"/>
        </w:rPr>
        <w:t>th</w:t>
      </w:r>
      <w:r w:rsidRPr="00645EF6">
        <w:rPr>
          <w:bCs/>
          <w:color w:val="000000" w:themeColor="text1"/>
        </w:rPr>
        <w:t xml:space="preserve"> Annual Fall Research Conference of the Association of Public Policy and Management, </w:t>
      </w:r>
      <w:r w:rsidRPr="00645EF6">
        <w:rPr>
          <w:color w:val="000000" w:themeColor="text1"/>
        </w:rPr>
        <w:t>Miami, Florida.</w:t>
      </w:r>
    </w:p>
    <w:p w14:paraId="77FEB55A" w14:textId="47848984"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 xml:space="preserve">Grinstein-Weiss, M., </w:t>
      </w:r>
      <w:r w:rsidRPr="00645EF6">
        <w:rPr>
          <w:color w:val="000000" w:themeColor="text1"/>
        </w:rPr>
        <w:t xml:space="preserve">Perantie, D., Taylor, Guo, S., &amp; Russell, B. (2015, November). </w:t>
      </w:r>
      <w:r w:rsidRPr="00645EF6">
        <w:rPr>
          <w:i/>
          <w:color w:val="000000" w:themeColor="text1"/>
        </w:rPr>
        <w:t xml:space="preserve">Hardships Associated with Student Debt in Low-and Middle-Income Households. </w:t>
      </w:r>
      <w:r w:rsidRPr="00645EF6">
        <w:rPr>
          <w:color w:val="000000" w:themeColor="text1"/>
        </w:rPr>
        <w:t xml:space="preserve">Presented </w:t>
      </w:r>
      <w:r w:rsidRPr="00645EF6">
        <w:rPr>
          <w:bCs/>
          <w:color w:val="000000" w:themeColor="text1"/>
        </w:rPr>
        <w:t>at the 37</w:t>
      </w:r>
      <w:r w:rsidRPr="00645EF6">
        <w:rPr>
          <w:bCs/>
          <w:color w:val="000000" w:themeColor="text1"/>
          <w:vertAlign w:val="superscript"/>
        </w:rPr>
        <w:t>th</w:t>
      </w:r>
      <w:r w:rsidRPr="00645EF6">
        <w:rPr>
          <w:bCs/>
          <w:color w:val="000000" w:themeColor="text1"/>
        </w:rPr>
        <w:t xml:space="preserve"> Annual Fall Research Conference of the Association of Public Policy and Management, </w:t>
      </w:r>
      <w:r w:rsidRPr="00645EF6">
        <w:rPr>
          <w:color w:val="000000" w:themeColor="text1"/>
        </w:rPr>
        <w:t>Miami, Florida.</w:t>
      </w:r>
    </w:p>
    <w:p w14:paraId="2F047B9D" w14:textId="0DEC0425"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Grinstein-Weiss, M.,</w:t>
      </w:r>
      <w:r w:rsidRPr="00645EF6">
        <w:rPr>
          <w:color w:val="000000" w:themeColor="text1"/>
        </w:rPr>
        <w:t xml:space="preserve"> Perantie, D., Taylor, S. Raghavan, R. &amp; Guo, S</w:t>
      </w:r>
      <w:r w:rsidRPr="00645EF6">
        <w:rPr>
          <w:b/>
          <w:color w:val="000000" w:themeColor="text1"/>
        </w:rPr>
        <w:t xml:space="preserve">. </w:t>
      </w:r>
      <w:r w:rsidRPr="00645EF6">
        <w:rPr>
          <w:color w:val="000000" w:themeColor="text1"/>
        </w:rPr>
        <w:t xml:space="preserve">(2015, November). </w:t>
      </w:r>
      <w:r w:rsidRPr="00645EF6">
        <w:rPr>
          <w:i/>
          <w:color w:val="000000" w:themeColor="text1"/>
        </w:rPr>
        <w:t>Racial Disparities in Student Debt Burden: Evidence from a National Investigation of Low and Moderate-Income Households.</w:t>
      </w:r>
      <w:r w:rsidRPr="00645EF6">
        <w:rPr>
          <w:color w:val="000000" w:themeColor="text1"/>
        </w:rPr>
        <w:t xml:space="preserve"> Presented </w:t>
      </w:r>
      <w:r w:rsidRPr="00645EF6">
        <w:rPr>
          <w:bCs/>
          <w:color w:val="000000" w:themeColor="text1"/>
        </w:rPr>
        <w:t>at the 37</w:t>
      </w:r>
      <w:r w:rsidRPr="00645EF6">
        <w:rPr>
          <w:bCs/>
          <w:color w:val="000000" w:themeColor="text1"/>
          <w:vertAlign w:val="superscript"/>
        </w:rPr>
        <w:t>th</w:t>
      </w:r>
      <w:r w:rsidRPr="00645EF6">
        <w:rPr>
          <w:bCs/>
          <w:color w:val="000000" w:themeColor="text1"/>
        </w:rPr>
        <w:t xml:space="preserve"> Annual Fall Research Conference of the Association of Public Policy and Management, </w:t>
      </w:r>
      <w:r w:rsidRPr="00645EF6">
        <w:rPr>
          <w:color w:val="000000" w:themeColor="text1"/>
        </w:rPr>
        <w:t>Miami, Florida.</w:t>
      </w:r>
    </w:p>
    <w:p w14:paraId="5B6C07E2" w14:textId="35D9EE62"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Russell, B.,</w:t>
      </w:r>
      <w:r w:rsidRPr="00645EF6">
        <w:rPr>
          <w:b/>
          <w:color w:val="000000" w:themeColor="text1"/>
        </w:rPr>
        <w:t xml:space="preserve"> Grinstein-Weiss, M.,</w:t>
      </w:r>
      <w:r w:rsidRPr="00645EF6">
        <w:rPr>
          <w:color w:val="000000" w:themeColor="text1"/>
        </w:rPr>
        <w:t xml:space="preserve"> Perantie, D., Oliphant, J., Taylor, S. &amp; Ariely, D. (2015, November). </w:t>
      </w:r>
      <w:r w:rsidRPr="00645EF6">
        <w:rPr>
          <w:i/>
          <w:color w:val="000000" w:themeColor="text1"/>
        </w:rPr>
        <w:t xml:space="preserve">Tax-Time Interventions to Increase Emergency Savings in Financially Volatile, Low-Income Households: Evidence from Refund to Savings. </w:t>
      </w:r>
      <w:r w:rsidRPr="00645EF6">
        <w:rPr>
          <w:color w:val="000000" w:themeColor="text1"/>
        </w:rPr>
        <w:t xml:space="preserve">Presented </w:t>
      </w:r>
      <w:r w:rsidRPr="00645EF6">
        <w:rPr>
          <w:bCs/>
          <w:color w:val="000000" w:themeColor="text1"/>
        </w:rPr>
        <w:t>at the 37</w:t>
      </w:r>
      <w:r w:rsidRPr="00645EF6">
        <w:rPr>
          <w:bCs/>
          <w:color w:val="000000" w:themeColor="text1"/>
          <w:vertAlign w:val="superscript"/>
        </w:rPr>
        <w:t>th</w:t>
      </w:r>
      <w:r w:rsidRPr="00645EF6">
        <w:rPr>
          <w:bCs/>
          <w:color w:val="000000" w:themeColor="text1"/>
        </w:rPr>
        <w:t xml:space="preserve"> Annual Fall Research Conference of the Association of Public Policy and Management, </w:t>
      </w:r>
      <w:r w:rsidRPr="00645EF6">
        <w:rPr>
          <w:color w:val="000000" w:themeColor="text1"/>
        </w:rPr>
        <w:t>Miami, Florida.</w:t>
      </w:r>
    </w:p>
    <w:p w14:paraId="2FF61F31" w14:textId="032827E9"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Grinstein-Weiss, M.,</w:t>
      </w:r>
      <w:r w:rsidRPr="00645EF6">
        <w:rPr>
          <w:color w:val="000000" w:themeColor="text1"/>
        </w:rPr>
        <w:t xml:space="preserve"> Guo, S., Russell, B., &amp; Oliphant, J. (2015, November). </w:t>
      </w:r>
      <w:r w:rsidRPr="00645EF6">
        <w:rPr>
          <w:i/>
          <w:color w:val="000000" w:themeColor="text1"/>
        </w:rPr>
        <w:t xml:space="preserve">The mediating role of assets in the relationship between financial shocks and material hardship: An SEM analysis. </w:t>
      </w:r>
      <w:r w:rsidRPr="00645EF6">
        <w:rPr>
          <w:color w:val="000000" w:themeColor="text1"/>
        </w:rPr>
        <w:t xml:space="preserve">Presented </w:t>
      </w:r>
      <w:r w:rsidRPr="00645EF6">
        <w:rPr>
          <w:bCs/>
          <w:color w:val="000000" w:themeColor="text1"/>
        </w:rPr>
        <w:t>at the 37</w:t>
      </w:r>
      <w:r w:rsidRPr="00645EF6">
        <w:rPr>
          <w:bCs/>
          <w:color w:val="000000" w:themeColor="text1"/>
          <w:vertAlign w:val="superscript"/>
        </w:rPr>
        <w:t>th</w:t>
      </w:r>
      <w:r w:rsidRPr="00645EF6">
        <w:rPr>
          <w:bCs/>
          <w:color w:val="000000" w:themeColor="text1"/>
        </w:rPr>
        <w:t xml:space="preserve"> Annual Fall Research Conference of the Association of Public Policy and Management, </w:t>
      </w:r>
      <w:r w:rsidRPr="00645EF6">
        <w:rPr>
          <w:color w:val="000000" w:themeColor="text1"/>
        </w:rPr>
        <w:t>Miami, Florida.</w:t>
      </w:r>
    </w:p>
    <w:p w14:paraId="6F52A434" w14:textId="778A5994"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Taylor, S. &amp;</w:t>
      </w:r>
      <w:r w:rsidRPr="00645EF6">
        <w:rPr>
          <w:b/>
          <w:color w:val="000000" w:themeColor="text1"/>
        </w:rPr>
        <w:t xml:space="preserve"> Grinstein-Weiss, M. </w:t>
      </w:r>
      <w:r w:rsidRPr="00645EF6">
        <w:rPr>
          <w:color w:val="000000" w:themeColor="text1"/>
        </w:rPr>
        <w:t xml:space="preserve">(2015, October). </w:t>
      </w:r>
      <w:r w:rsidRPr="00645EF6">
        <w:rPr>
          <w:i/>
          <w:color w:val="000000" w:themeColor="text1"/>
        </w:rPr>
        <w:t>Racial Debt Divide: Disparities in Education Debt in Low- and Moderate-Income Households.</w:t>
      </w:r>
      <w:r w:rsidRPr="00645EF6">
        <w:rPr>
          <w:color w:val="000000" w:themeColor="text1"/>
        </w:rPr>
        <w:t xml:space="preserve"> Presentation at 61</w:t>
      </w:r>
      <w:r w:rsidRPr="00645EF6">
        <w:rPr>
          <w:color w:val="000000" w:themeColor="text1"/>
          <w:vertAlign w:val="superscript"/>
        </w:rPr>
        <w:t>st</w:t>
      </w:r>
      <w:r w:rsidRPr="00645EF6">
        <w:rPr>
          <w:color w:val="000000" w:themeColor="text1"/>
        </w:rPr>
        <w:t xml:space="preserve"> Annual Meeting of the Council on Social Work Education, Denver, CO. </w:t>
      </w:r>
    </w:p>
    <w:p w14:paraId="4D8EDAB6" w14:textId="18531BD8"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 xml:space="preserve">Grinstein-Weiss, M. </w:t>
      </w:r>
      <w:r w:rsidRPr="00645EF6">
        <w:rPr>
          <w:bCs/>
          <w:color w:val="000000" w:themeColor="text1"/>
        </w:rPr>
        <w:t>&amp; Russell, B. (2015, April).</w:t>
      </w:r>
      <w:r w:rsidRPr="00645EF6">
        <w:rPr>
          <w:bCs/>
          <w:i/>
          <w:iCs/>
          <w:color w:val="000000" w:themeColor="text1"/>
        </w:rPr>
        <w:t xml:space="preserve"> Household Financial Stability and Asset Building</w:t>
      </w:r>
      <w:r w:rsidRPr="00645EF6">
        <w:rPr>
          <w:bCs/>
          <w:color w:val="000000" w:themeColor="text1"/>
        </w:rPr>
        <w:t>. Presentation at Starting at Home: Using Philanthropy, Research, and Practice to Build a Better Ohio.</w:t>
      </w:r>
    </w:p>
    <w:p w14:paraId="6FC7922E" w14:textId="21A370B1"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 xml:space="preserve">Grinstein-Weiss, M., </w:t>
      </w:r>
      <w:r w:rsidRPr="00645EF6">
        <w:rPr>
          <w:bCs/>
          <w:color w:val="000000" w:themeColor="text1"/>
        </w:rPr>
        <w:t xml:space="preserve">Russell, B., Comer, K., &amp; Perantie, D. (2015, April). </w:t>
      </w:r>
      <w:r w:rsidRPr="00645EF6">
        <w:rPr>
          <w:bCs/>
          <w:i/>
          <w:color w:val="000000" w:themeColor="text1"/>
        </w:rPr>
        <w:t>Increasing Tax-Time Saving through Behavioral Interventions: Evidence from the 2013 Refund to Savings Experiment.</w:t>
      </w:r>
      <w:r w:rsidRPr="00645EF6">
        <w:rPr>
          <w:bCs/>
          <w:color w:val="000000" w:themeColor="text1"/>
        </w:rPr>
        <w:t xml:space="preserve"> Poster presented at Federal Reserve Community Development Conference: Economic Mobility, Research &amp; Ideas on Strengthening Families, Communities &amp; the Economy, Washingto</w:t>
      </w:r>
      <w:r w:rsidR="00DF031E">
        <w:rPr>
          <w:bCs/>
          <w:color w:val="000000" w:themeColor="text1"/>
        </w:rPr>
        <w:t>n, D</w:t>
      </w:r>
      <w:r w:rsidRPr="00645EF6">
        <w:rPr>
          <w:bCs/>
          <w:color w:val="000000" w:themeColor="text1"/>
        </w:rPr>
        <w:t xml:space="preserve">C. </w:t>
      </w:r>
    </w:p>
    <w:p w14:paraId="6E4192CE" w14:textId="75D2FE62"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Taylor, S., &amp;</w:t>
      </w:r>
      <w:r w:rsidRPr="00645EF6">
        <w:rPr>
          <w:b/>
          <w:color w:val="000000" w:themeColor="text1"/>
        </w:rPr>
        <w:t xml:space="preserve"> Grinstein-Weiss, M.</w:t>
      </w:r>
      <w:r w:rsidRPr="00645EF6">
        <w:rPr>
          <w:bCs/>
          <w:color w:val="000000" w:themeColor="text1"/>
        </w:rPr>
        <w:t xml:space="preserve"> (2015, April). </w:t>
      </w:r>
      <w:r w:rsidRPr="00645EF6">
        <w:rPr>
          <w:bCs/>
          <w:i/>
          <w:iCs/>
          <w:color w:val="000000" w:themeColor="text1"/>
        </w:rPr>
        <w:t xml:space="preserve">Refund to Savings: Using Behavioral Economics to Incentivize Saving at Tax Time. </w:t>
      </w:r>
      <w:r w:rsidRPr="00645EF6">
        <w:rPr>
          <w:bCs/>
          <w:color w:val="000000" w:themeColor="text1"/>
        </w:rPr>
        <w:t>Invited presentation at the 10</w:t>
      </w:r>
      <w:r w:rsidRPr="00645EF6">
        <w:rPr>
          <w:bCs/>
          <w:color w:val="000000" w:themeColor="text1"/>
          <w:vertAlign w:val="superscript"/>
        </w:rPr>
        <w:t>th</w:t>
      </w:r>
      <w:r w:rsidRPr="00645EF6">
        <w:rPr>
          <w:bCs/>
          <w:color w:val="000000" w:themeColor="text1"/>
        </w:rPr>
        <w:t xml:space="preserve"> Annual Conference on Financial Education, Institute for Financial Literacy, San Antonio, Texas. </w:t>
      </w:r>
    </w:p>
    <w:p w14:paraId="60EE8963" w14:textId="1418B87F"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lastRenderedPageBreak/>
        <w:t>Grinstein-Weiss, M</w:t>
      </w:r>
      <w:r w:rsidRPr="00645EF6">
        <w:rPr>
          <w:bCs/>
          <w:color w:val="000000" w:themeColor="text1"/>
        </w:rPr>
        <w:t>., Russell, B., Gorham, L. &amp; Key, C.</w:t>
      </w:r>
      <w:r w:rsidRPr="00645EF6">
        <w:rPr>
          <w:b/>
          <w:color w:val="000000" w:themeColor="text1"/>
        </w:rPr>
        <w:t xml:space="preserve"> </w:t>
      </w:r>
      <w:r w:rsidRPr="00645EF6">
        <w:rPr>
          <w:bCs/>
          <w:color w:val="000000" w:themeColor="text1"/>
        </w:rPr>
        <w:t>(2015, January).</w:t>
      </w:r>
      <w:r w:rsidRPr="00645EF6">
        <w:rPr>
          <w:b/>
          <w:color w:val="000000" w:themeColor="text1"/>
        </w:rPr>
        <w:t xml:space="preserve"> </w:t>
      </w:r>
      <w:r w:rsidRPr="00645EF6">
        <w:rPr>
          <w:bCs/>
          <w:i/>
          <w:iCs/>
          <w:color w:val="000000" w:themeColor="text1"/>
        </w:rPr>
        <w:t>The Wealth of Young Low- and Moderate-Income Homeowners through the Great Recession.</w:t>
      </w:r>
      <w:r w:rsidRPr="00645EF6">
        <w:rPr>
          <w:bCs/>
          <w:color w:val="000000" w:themeColor="text1"/>
        </w:rPr>
        <w:t xml:space="preserve"> Paper accepted for presentation at the Society for Social Work and Research annual conference, New Orleans, LA. </w:t>
      </w:r>
    </w:p>
    <w:p w14:paraId="000CD8B5" w14:textId="15FAC3B0"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Cs/>
          <w:color w:val="000000" w:themeColor="text1"/>
        </w:rPr>
        <w:t xml:space="preserve">Luo, L., Perantie, D., </w:t>
      </w:r>
      <w:r w:rsidRPr="00645EF6">
        <w:rPr>
          <w:b/>
          <w:color w:val="000000" w:themeColor="text1"/>
        </w:rPr>
        <w:t>Grinstein-Weiss, M</w:t>
      </w:r>
      <w:r w:rsidRPr="00645EF6">
        <w:rPr>
          <w:bCs/>
          <w:color w:val="000000" w:themeColor="text1"/>
        </w:rPr>
        <w:t xml:space="preserve">., Comer, K. &amp; Russell, B. (2015, January). </w:t>
      </w:r>
      <w:r w:rsidRPr="00645EF6">
        <w:rPr>
          <w:bCs/>
          <w:i/>
          <w:iCs/>
          <w:color w:val="000000" w:themeColor="text1"/>
        </w:rPr>
        <w:t xml:space="preserve">Alternative Financial Services Use </w:t>
      </w:r>
      <w:proofErr w:type="gramStart"/>
      <w:r w:rsidRPr="00645EF6">
        <w:rPr>
          <w:bCs/>
          <w:i/>
          <w:iCs/>
          <w:color w:val="000000" w:themeColor="text1"/>
        </w:rPr>
        <w:t>Among</w:t>
      </w:r>
      <w:proofErr w:type="gramEnd"/>
      <w:r w:rsidRPr="00645EF6">
        <w:rPr>
          <w:bCs/>
          <w:i/>
          <w:iCs/>
          <w:color w:val="000000" w:themeColor="text1"/>
        </w:rPr>
        <w:t xml:space="preserve"> Low- and Moderate-Income Families: Findings from a Large-Scale National Household Financial Survey. </w:t>
      </w:r>
      <w:r w:rsidRPr="00645EF6">
        <w:rPr>
          <w:bCs/>
          <w:color w:val="000000" w:themeColor="text1"/>
        </w:rPr>
        <w:t>Paper accepted for presentation at the Society for Social Work and Research annual conference in New Orleans, LA.</w:t>
      </w:r>
    </w:p>
    <w:p w14:paraId="0ECECF39" w14:textId="517E6FA5"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Grinstein-Weiss, M</w:t>
      </w:r>
      <w:r w:rsidRPr="00645EF6">
        <w:rPr>
          <w:bCs/>
          <w:color w:val="000000" w:themeColor="text1"/>
        </w:rPr>
        <w:t xml:space="preserve">., Comer, K., Russell, B. &amp; Ariely, D (2015, January). </w:t>
      </w:r>
      <w:r w:rsidRPr="00645EF6">
        <w:rPr>
          <w:bCs/>
          <w:i/>
          <w:iCs/>
          <w:color w:val="000000" w:themeColor="text1"/>
        </w:rPr>
        <w:t>Exploring Impact of Material Hardships and Financial Shocks on Low-Income Households Using Data from a Large-Scale National Longitudinal Randomized Controlled Trial.</w:t>
      </w:r>
      <w:r w:rsidRPr="00645EF6">
        <w:rPr>
          <w:bCs/>
          <w:color w:val="000000" w:themeColor="text1"/>
        </w:rPr>
        <w:t xml:space="preserve"> Poster invited for presentation at the Society for Social Work and Research annual conference in New Orleans, LA.</w:t>
      </w:r>
    </w:p>
    <w:p w14:paraId="5AA67108" w14:textId="52BBAACC"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Grinstein-Weiss, M</w:t>
      </w:r>
      <w:r w:rsidRPr="00645EF6">
        <w:rPr>
          <w:bCs/>
          <w:color w:val="000000" w:themeColor="text1"/>
        </w:rPr>
        <w:t>., Russell, B., Gorham, L. &amp; Key, C.</w:t>
      </w:r>
      <w:r w:rsidRPr="00645EF6">
        <w:rPr>
          <w:b/>
          <w:color w:val="000000" w:themeColor="text1"/>
        </w:rPr>
        <w:t xml:space="preserve"> </w:t>
      </w:r>
      <w:r w:rsidRPr="00645EF6">
        <w:rPr>
          <w:bCs/>
          <w:color w:val="000000" w:themeColor="text1"/>
        </w:rPr>
        <w:t>(2014, November).</w:t>
      </w:r>
      <w:r w:rsidRPr="00645EF6">
        <w:rPr>
          <w:b/>
          <w:color w:val="000000" w:themeColor="text1"/>
        </w:rPr>
        <w:t xml:space="preserve"> </w:t>
      </w:r>
      <w:r w:rsidRPr="00645EF6">
        <w:rPr>
          <w:bCs/>
          <w:i/>
          <w:iCs/>
          <w:color w:val="000000" w:themeColor="text1"/>
        </w:rPr>
        <w:t>The Wealth of Young Low- and Moderate-Income Homeowners through the Great Recession.</w:t>
      </w:r>
      <w:r w:rsidRPr="00645EF6">
        <w:rPr>
          <w:bCs/>
          <w:color w:val="000000" w:themeColor="text1"/>
        </w:rPr>
        <w:t xml:space="preserve"> Paper presented at the Association of Public Policy and Management Annual Fall Conference in Albuquerque, NM.</w:t>
      </w:r>
    </w:p>
    <w:p w14:paraId="614FEFC2" w14:textId="3050F021"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Grinstein-Weiss, M</w:t>
      </w:r>
      <w:r w:rsidRPr="00645EF6">
        <w:rPr>
          <w:bCs/>
          <w:color w:val="000000" w:themeColor="text1"/>
        </w:rPr>
        <w:t>., Comer, K., Russell, B., &amp; Ariely, D. (2014, November).</w:t>
      </w:r>
      <w:r w:rsidRPr="00645EF6">
        <w:rPr>
          <w:b/>
          <w:color w:val="000000" w:themeColor="text1"/>
        </w:rPr>
        <w:t xml:space="preserve"> </w:t>
      </w:r>
      <w:r w:rsidRPr="00645EF6">
        <w:rPr>
          <w:bCs/>
          <w:i/>
          <w:iCs/>
          <w:color w:val="000000" w:themeColor="text1"/>
        </w:rPr>
        <w:t>Financial Shocks and Household Financial Volatility among Low-Income Tax Filers.</w:t>
      </w:r>
      <w:r w:rsidRPr="00645EF6">
        <w:rPr>
          <w:bCs/>
          <w:color w:val="000000" w:themeColor="text1"/>
        </w:rPr>
        <w:t xml:space="preserve"> Paper presented at the Association of Public Policy and Management Annual Fall Conference in Albuquerque, NM.</w:t>
      </w:r>
    </w:p>
    <w:p w14:paraId="6ED3751F" w14:textId="52118B63"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Grinstein-Weiss, M.</w:t>
      </w:r>
      <w:r w:rsidRPr="00645EF6">
        <w:rPr>
          <w:color w:val="000000" w:themeColor="text1"/>
        </w:rPr>
        <w:t xml:space="preserve">, &amp; Guo, S. (2014, September). </w:t>
      </w:r>
      <w:r w:rsidRPr="00645EF6">
        <w:rPr>
          <w:i/>
          <w:color w:val="000000" w:themeColor="text1"/>
        </w:rPr>
        <w:t>Financial Education and Saving Outcomes for Low-Income Individuals in IDAs: Does Age Make a Difference?</w:t>
      </w:r>
      <w:r w:rsidRPr="00645EF6">
        <w:rPr>
          <w:color w:val="000000" w:themeColor="text1"/>
        </w:rPr>
        <w:t xml:space="preserve"> Paper presented at the Financial Literacy Education Commission Research Symposium at George Washington University, Washington, DC. </w:t>
      </w:r>
    </w:p>
    <w:p w14:paraId="78A774D8" w14:textId="60EC0F0E"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Grinstein-Weiss, M.</w:t>
      </w:r>
      <w:r w:rsidRPr="00645EF6">
        <w:rPr>
          <w:color w:val="000000" w:themeColor="text1"/>
        </w:rPr>
        <w:t xml:space="preserve">, Ariely, D., Key, C., Comer, K., and Russell, B. (2014, May). </w:t>
      </w:r>
      <w:r w:rsidRPr="00645EF6">
        <w:rPr>
          <w:i/>
          <w:iCs/>
          <w:color w:val="000000" w:themeColor="text1"/>
        </w:rPr>
        <w:t>Refunds to savings: building savings at tax time.</w:t>
      </w:r>
      <w:r w:rsidRPr="00645EF6">
        <w:rPr>
          <w:color w:val="000000" w:themeColor="text1"/>
        </w:rPr>
        <w:t xml:space="preserve"> Presented at the 2014 Annual meeting of the Population Association of America, Boston, MA.</w:t>
      </w:r>
    </w:p>
    <w:p w14:paraId="1BF391FE" w14:textId="1279A527"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Grinstein-Weiss, M.</w:t>
      </w:r>
      <w:r w:rsidRPr="00645EF6">
        <w:rPr>
          <w:color w:val="000000" w:themeColor="text1"/>
        </w:rPr>
        <w:t>, Sherraden, M., and Key, C. (2014, January). The effect of individual development accounts on home maintenance appreciation: Evidence from a randomized control trial. Paper presented at the 2014 Conference of the Society for Social Work and Research.</w:t>
      </w:r>
    </w:p>
    <w:p w14:paraId="7CB03B0F" w14:textId="239ED31D"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Grinstein-Weiss, M.,</w:t>
      </w:r>
      <w:r w:rsidRPr="00645EF6">
        <w:rPr>
          <w:color w:val="000000" w:themeColor="text1"/>
        </w:rPr>
        <w:t xml:space="preserve"> Rohe, W., Key, C., &amp; Tucker, J. (2014, January). </w:t>
      </w:r>
      <w:r w:rsidRPr="00645EF6">
        <w:rPr>
          <w:i/>
          <w:iCs/>
          <w:color w:val="000000" w:themeColor="text1"/>
        </w:rPr>
        <w:t>The impacts of IDAs, assets, and debt on future orientation and psychological depression: Evidence from a randomized control trial.</w:t>
      </w:r>
      <w:r w:rsidRPr="00645EF6">
        <w:rPr>
          <w:color w:val="000000" w:themeColor="text1"/>
        </w:rPr>
        <w:t xml:space="preserve"> Paper presented at the 2014 Conference of the Society for Social Work and Research.</w:t>
      </w:r>
    </w:p>
    <w:p w14:paraId="3AC8E4E6" w14:textId="021D7CAF"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 xml:space="preserve">Grinstein-Weiss, M., </w:t>
      </w:r>
      <w:r w:rsidRPr="00645EF6">
        <w:rPr>
          <w:color w:val="000000" w:themeColor="text1"/>
        </w:rPr>
        <w:t xml:space="preserve">Comer, K., Russell, B., Key, C., Perantie, D.C., &amp; Ariely, D. (2014, January). </w:t>
      </w:r>
      <w:r w:rsidRPr="00645EF6">
        <w:rPr>
          <w:i/>
          <w:iCs/>
          <w:color w:val="000000" w:themeColor="text1"/>
        </w:rPr>
        <w:t>Refund to Savings: Building contingency savings at tax time</w:t>
      </w:r>
      <w:r w:rsidRPr="00645EF6">
        <w:rPr>
          <w:color w:val="000000" w:themeColor="text1"/>
        </w:rPr>
        <w:t>. Paper presented at the 2014 Conference of the Society for Social Work and Research.</w:t>
      </w:r>
    </w:p>
    <w:p w14:paraId="1638FBAB" w14:textId="313672FA"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 xml:space="preserve">Grinstein-Weiss, M., </w:t>
      </w:r>
      <w:r w:rsidRPr="00645EF6">
        <w:rPr>
          <w:color w:val="000000" w:themeColor="text1"/>
        </w:rPr>
        <w:t xml:space="preserve">Shanks, T. &amp; Beverly, S. (2013, November). </w:t>
      </w:r>
      <w:r w:rsidRPr="00645EF6">
        <w:rPr>
          <w:i/>
          <w:iCs/>
          <w:color w:val="000000" w:themeColor="text1"/>
        </w:rPr>
        <w:t>Family assets and child outcomes: Evidence and directions</w:t>
      </w:r>
      <w:r w:rsidRPr="00645EF6">
        <w:rPr>
          <w:color w:val="000000" w:themeColor="text1"/>
        </w:rPr>
        <w:t>. Paper presented at the 2013 Conference for the Association for Public Policy Analy</w:t>
      </w:r>
      <w:r w:rsidR="00DF031E">
        <w:rPr>
          <w:color w:val="000000" w:themeColor="text1"/>
        </w:rPr>
        <w:t>sis &amp; Management, Washington, D</w:t>
      </w:r>
      <w:r w:rsidRPr="00645EF6">
        <w:rPr>
          <w:color w:val="000000" w:themeColor="text1"/>
        </w:rPr>
        <w:t>C.</w:t>
      </w:r>
    </w:p>
    <w:p w14:paraId="71095DC7" w14:textId="0A76F4BF"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 xml:space="preserve">Grinstein-Weiss, M., </w:t>
      </w:r>
      <w:r w:rsidRPr="00645EF6">
        <w:rPr>
          <w:color w:val="000000" w:themeColor="text1"/>
        </w:rPr>
        <w:t xml:space="preserve">Key, C. (2013, November). </w:t>
      </w:r>
      <w:r w:rsidRPr="00645EF6">
        <w:rPr>
          <w:i/>
          <w:iCs/>
          <w:color w:val="000000" w:themeColor="text1"/>
        </w:rPr>
        <w:t xml:space="preserve">Homeownership, the Great Recession, and wealth: Evidence from the Survey of Consumer Finances. </w:t>
      </w:r>
      <w:r w:rsidRPr="00645EF6">
        <w:rPr>
          <w:color w:val="000000" w:themeColor="text1"/>
        </w:rPr>
        <w:t>Paper presented at the Association for Public Policy Analy</w:t>
      </w:r>
      <w:r w:rsidR="00DF031E">
        <w:rPr>
          <w:color w:val="000000" w:themeColor="text1"/>
        </w:rPr>
        <w:t>sis &amp; Management, Washington, D</w:t>
      </w:r>
      <w:r w:rsidRPr="00645EF6">
        <w:rPr>
          <w:color w:val="000000" w:themeColor="text1"/>
        </w:rPr>
        <w:t>C.</w:t>
      </w:r>
    </w:p>
    <w:p w14:paraId="606A59A4" w14:textId="26A6E536" w:rsidR="00B63F96"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Grinstein-Weiss, M</w:t>
      </w:r>
      <w:r w:rsidRPr="00645EF6">
        <w:rPr>
          <w:color w:val="000000" w:themeColor="text1"/>
        </w:rPr>
        <w:t>.</w:t>
      </w:r>
      <w:r w:rsidRPr="00645EF6">
        <w:rPr>
          <w:b/>
          <w:color w:val="000000" w:themeColor="text1"/>
        </w:rPr>
        <w:t xml:space="preserve"> </w:t>
      </w:r>
      <w:r w:rsidRPr="00645EF6">
        <w:rPr>
          <w:color w:val="000000" w:themeColor="text1"/>
        </w:rPr>
        <w:t xml:space="preserve">(2013, May). </w:t>
      </w:r>
      <w:r w:rsidRPr="00645EF6">
        <w:rPr>
          <w:i/>
          <w:color w:val="000000" w:themeColor="text1"/>
        </w:rPr>
        <w:t xml:space="preserve">Refund to Savings: Exploring the intersection of behavioral economics and asset building at tax time and beyond. </w:t>
      </w:r>
      <w:r w:rsidRPr="00645EF6">
        <w:rPr>
          <w:color w:val="000000" w:themeColor="text1"/>
        </w:rPr>
        <w:t xml:space="preserve">Invited poster presentation at the 2013 Boulder Summer Conference on Consumer Financial Decision Making. Boulder, CO. </w:t>
      </w:r>
    </w:p>
    <w:p w14:paraId="254BE6B5" w14:textId="237694AC"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lastRenderedPageBreak/>
        <w:t>Grinstein-Weiss, M</w:t>
      </w:r>
      <w:r w:rsidRPr="00645EF6">
        <w:rPr>
          <w:color w:val="000000" w:themeColor="text1"/>
        </w:rPr>
        <w:t>.</w:t>
      </w:r>
      <w:r w:rsidRPr="00645EF6">
        <w:rPr>
          <w:b/>
          <w:color w:val="000000" w:themeColor="text1"/>
        </w:rPr>
        <w:t xml:space="preserve"> </w:t>
      </w:r>
      <w:r w:rsidRPr="00645EF6">
        <w:rPr>
          <w:color w:val="000000" w:themeColor="text1"/>
        </w:rPr>
        <w:t xml:space="preserve">(2013, May). </w:t>
      </w:r>
      <w:r w:rsidRPr="00645EF6">
        <w:rPr>
          <w:i/>
          <w:color w:val="000000" w:themeColor="text1"/>
        </w:rPr>
        <w:t>Refund to Savings: Exploring the intersection of behavioral economics and asset building at tax time and beyond.</w:t>
      </w:r>
      <w:r w:rsidRPr="00645EF6">
        <w:rPr>
          <w:color w:val="000000" w:themeColor="text1"/>
        </w:rPr>
        <w:t xml:space="preserve"> Invited presentation at the Personal Finance Seminar for Professionals Conference at the University of Maryland. College Park, MD.</w:t>
      </w:r>
    </w:p>
    <w:p w14:paraId="501F0542" w14:textId="17C2AE55"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Grinstein-Weiss, M</w:t>
      </w:r>
      <w:r w:rsidRPr="00645EF6">
        <w:rPr>
          <w:color w:val="000000" w:themeColor="text1"/>
        </w:rPr>
        <w:t>.</w:t>
      </w:r>
      <w:r w:rsidRPr="00645EF6">
        <w:rPr>
          <w:b/>
          <w:color w:val="000000" w:themeColor="text1"/>
        </w:rPr>
        <w:t xml:space="preserve"> </w:t>
      </w:r>
      <w:r w:rsidRPr="00645EF6">
        <w:rPr>
          <w:color w:val="000000" w:themeColor="text1"/>
        </w:rPr>
        <w:t xml:space="preserve">(2013, May). </w:t>
      </w:r>
      <w:r w:rsidRPr="00645EF6">
        <w:rPr>
          <w:i/>
          <w:color w:val="000000" w:themeColor="text1"/>
        </w:rPr>
        <w:t>Refund to Savings: Creating Contingency Savings at Tax Time.</w:t>
      </w:r>
      <w:r w:rsidRPr="00645EF6">
        <w:rPr>
          <w:color w:val="000000" w:themeColor="text1"/>
        </w:rPr>
        <w:t xml:space="preserve"> Invited presentation at the Center for Financial Security. Chicago, IL.</w:t>
      </w:r>
    </w:p>
    <w:p w14:paraId="5AD3CD41" w14:textId="7E9087E0"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Grinstein-Weiss, M</w:t>
      </w:r>
      <w:r w:rsidRPr="00645EF6">
        <w:rPr>
          <w:color w:val="000000" w:themeColor="text1"/>
        </w:rPr>
        <w:t>., Key, C., &amp; Ariely, D. (2013, January).</w:t>
      </w:r>
      <w:r w:rsidRPr="00645EF6">
        <w:rPr>
          <w:i/>
          <w:color w:val="000000" w:themeColor="text1"/>
        </w:rPr>
        <w:t xml:space="preserve"> </w:t>
      </w:r>
      <w:hyperlink r:id="rId122" w:history="1">
        <w:r w:rsidRPr="00645EF6">
          <w:rPr>
            <w:i/>
            <w:color w:val="000000" w:themeColor="text1"/>
            <w:bdr w:val="none" w:sz="0" w:space="0" w:color="auto" w:frame="1"/>
          </w:rPr>
          <w:t xml:space="preserve">Building Savings </w:t>
        </w:r>
        <w:proofErr w:type="gramStart"/>
        <w:r w:rsidRPr="00645EF6">
          <w:rPr>
            <w:i/>
            <w:color w:val="000000" w:themeColor="text1"/>
            <w:bdr w:val="none" w:sz="0" w:space="0" w:color="auto" w:frame="1"/>
          </w:rPr>
          <w:t>At</w:t>
        </w:r>
        <w:proofErr w:type="gramEnd"/>
        <w:r w:rsidRPr="00645EF6">
          <w:rPr>
            <w:i/>
            <w:color w:val="000000" w:themeColor="text1"/>
            <w:bdr w:val="none" w:sz="0" w:space="0" w:color="auto" w:frame="1"/>
          </w:rPr>
          <w:t xml:space="preserve"> Tax Time: A Large-Scale Experimental Intervention</w:t>
        </w:r>
      </w:hyperlink>
      <w:r w:rsidRPr="00645EF6">
        <w:rPr>
          <w:i/>
          <w:color w:val="000000" w:themeColor="text1"/>
          <w:bdr w:val="none" w:sz="0" w:space="0" w:color="auto" w:frame="1"/>
        </w:rPr>
        <w:t>.</w:t>
      </w:r>
      <w:r w:rsidRPr="00645EF6">
        <w:rPr>
          <w:color w:val="000000" w:themeColor="text1"/>
        </w:rPr>
        <w:t xml:space="preserve"> Presented at the 17</w:t>
      </w:r>
      <w:r w:rsidRPr="00645EF6">
        <w:rPr>
          <w:color w:val="000000" w:themeColor="text1"/>
          <w:vertAlign w:val="superscript"/>
        </w:rPr>
        <w:t>th</w:t>
      </w:r>
      <w:r w:rsidRPr="00645EF6">
        <w:rPr>
          <w:color w:val="000000" w:themeColor="text1"/>
        </w:rPr>
        <w:t xml:space="preserve"> Annual Conference of the Society for Social Work and Research, San Diego, CA.</w:t>
      </w:r>
    </w:p>
    <w:p w14:paraId="7033AEDC" w14:textId="56E1CCDF"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 xml:space="preserve">Key, C., Tucker, J., &amp; </w:t>
      </w:r>
      <w:r w:rsidRPr="00645EF6">
        <w:rPr>
          <w:b/>
          <w:color w:val="000000" w:themeColor="text1"/>
        </w:rPr>
        <w:t>Grinstein-Weiss, M.</w:t>
      </w:r>
      <w:r w:rsidRPr="00645EF6">
        <w:rPr>
          <w:color w:val="000000" w:themeColor="text1"/>
        </w:rPr>
        <w:t xml:space="preserve"> (2013, January). </w:t>
      </w:r>
      <w:hyperlink r:id="rId123" w:history="1">
        <w:r w:rsidRPr="00645EF6">
          <w:rPr>
            <w:i/>
            <w:color w:val="000000" w:themeColor="text1"/>
            <w:bdr w:val="none" w:sz="0" w:space="0" w:color="auto" w:frame="1"/>
          </w:rPr>
          <w:t>Building the Case for Tax-Time Savings: Replicating $aveNYC Findings in a New Cohort</w:t>
        </w:r>
      </w:hyperlink>
      <w:r w:rsidRPr="00645EF6">
        <w:rPr>
          <w:i/>
          <w:color w:val="000000" w:themeColor="text1"/>
        </w:rPr>
        <w:t xml:space="preserve">. </w:t>
      </w:r>
      <w:r w:rsidRPr="00645EF6">
        <w:rPr>
          <w:color w:val="000000" w:themeColor="text1"/>
        </w:rPr>
        <w:t>Presented at the 17</w:t>
      </w:r>
      <w:r w:rsidRPr="00645EF6">
        <w:rPr>
          <w:color w:val="000000" w:themeColor="text1"/>
          <w:vertAlign w:val="superscript"/>
        </w:rPr>
        <w:t>th</w:t>
      </w:r>
      <w:r w:rsidRPr="00645EF6">
        <w:rPr>
          <w:color w:val="000000" w:themeColor="text1"/>
        </w:rPr>
        <w:t xml:space="preserve"> Annual Conference of the Society for Social Work and Research, San Diego, CA.</w:t>
      </w:r>
    </w:p>
    <w:p w14:paraId="5D3CEECA" w14:textId="65410AD1"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Grinstein-Weiss, M.,</w:t>
      </w:r>
      <w:r w:rsidRPr="00645EF6">
        <w:rPr>
          <w:color w:val="000000" w:themeColor="text1"/>
        </w:rPr>
        <w:t xml:space="preserve"> Ariely, D., &amp; Key, C. (2012, November). </w:t>
      </w:r>
      <w:r w:rsidRPr="00645EF6">
        <w:rPr>
          <w:bCs/>
          <w:i/>
          <w:color w:val="000000" w:themeColor="text1"/>
          <w:shd w:val="clear" w:color="auto" w:fill="FFFFFF"/>
        </w:rPr>
        <w:t xml:space="preserve">Refund to Savings: Exploring the Intersection of Behavioral Economics and Asset Building </w:t>
      </w:r>
      <w:proofErr w:type="gramStart"/>
      <w:r w:rsidRPr="00645EF6">
        <w:rPr>
          <w:bCs/>
          <w:i/>
          <w:color w:val="000000" w:themeColor="text1"/>
          <w:shd w:val="clear" w:color="auto" w:fill="FFFFFF"/>
        </w:rPr>
        <w:t>At</w:t>
      </w:r>
      <w:proofErr w:type="gramEnd"/>
      <w:r w:rsidRPr="00645EF6">
        <w:rPr>
          <w:bCs/>
          <w:i/>
          <w:color w:val="000000" w:themeColor="text1"/>
          <w:shd w:val="clear" w:color="auto" w:fill="FFFFFF"/>
        </w:rPr>
        <w:t xml:space="preserve"> Tax Time. </w:t>
      </w:r>
      <w:r w:rsidRPr="00645EF6">
        <w:rPr>
          <w:rStyle w:val="apple-converted-space"/>
          <w:bCs/>
          <w:color w:val="000000" w:themeColor="text1"/>
          <w:shd w:val="clear" w:color="auto" w:fill="FFFFFF"/>
        </w:rPr>
        <w:t>P</w:t>
      </w:r>
      <w:r w:rsidRPr="00645EF6">
        <w:rPr>
          <w:color w:val="000000" w:themeColor="text1"/>
        </w:rPr>
        <w:t>aper presented at the Association for Public Policy Analysis and Management’s 34th Annual Fall Research Conference, Baltimore, MD.</w:t>
      </w:r>
    </w:p>
    <w:p w14:paraId="22932122" w14:textId="749E47F5"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Grinstein-Weiss, M.</w:t>
      </w:r>
      <w:r w:rsidRPr="00645EF6">
        <w:rPr>
          <w:color w:val="000000" w:themeColor="text1"/>
        </w:rPr>
        <w:t xml:space="preserve"> (2012, June). </w:t>
      </w:r>
      <w:r w:rsidRPr="00645EF6">
        <w:rPr>
          <w:i/>
          <w:iCs/>
          <w:color w:val="000000" w:themeColor="text1"/>
        </w:rPr>
        <w:t>Testing Long-Term Impacts of Individual Development Accounts and Asset Building on Net Worth</w:t>
      </w:r>
      <w:r w:rsidRPr="00645EF6">
        <w:rPr>
          <w:color w:val="000000" w:themeColor="text1"/>
        </w:rPr>
        <w:t>. Paper presented at the 2011 Policy Summit. Federal Reserve of Cleveland, Cleveland, OH.</w:t>
      </w:r>
    </w:p>
    <w:p w14:paraId="793F97D4" w14:textId="69057173"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Grinstein-Weiss, M</w:t>
      </w:r>
      <w:r w:rsidRPr="00645EF6">
        <w:rPr>
          <w:color w:val="000000" w:themeColor="text1"/>
        </w:rPr>
        <w:t>., Sherraden, M., Gale, W., Rohe, W., Key, C. &amp; Tucker, J</w:t>
      </w:r>
      <w:r w:rsidRPr="00645EF6">
        <w:rPr>
          <w:i/>
          <w:color w:val="000000" w:themeColor="text1"/>
        </w:rPr>
        <w:t xml:space="preserve">. </w:t>
      </w:r>
      <w:r w:rsidRPr="00645EF6">
        <w:rPr>
          <w:color w:val="000000" w:themeColor="text1"/>
        </w:rPr>
        <w:t xml:space="preserve">(2012, January). </w:t>
      </w:r>
      <w:r w:rsidRPr="00645EF6">
        <w:rPr>
          <w:i/>
          <w:color w:val="000000" w:themeColor="text1"/>
        </w:rPr>
        <w:t xml:space="preserve">Testing the long-term impacts of Individual Development Accounts on Education: </w:t>
      </w:r>
      <w:r w:rsidRPr="00645EF6">
        <w:rPr>
          <w:bCs/>
          <w:i/>
          <w:color w:val="000000" w:themeColor="text1"/>
        </w:rPr>
        <w:t>Evidence from a longitudinal randomized experiment</w:t>
      </w:r>
      <w:r w:rsidRPr="00645EF6">
        <w:rPr>
          <w:i/>
          <w:color w:val="000000" w:themeColor="text1"/>
        </w:rPr>
        <w:t>.</w:t>
      </w:r>
      <w:r w:rsidRPr="00645EF6">
        <w:rPr>
          <w:color w:val="000000" w:themeColor="text1"/>
        </w:rPr>
        <w:t xml:space="preserve"> Paper presented at the 16</w:t>
      </w:r>
      <w:r w:rsidRPr="00645EF6">
        <w:rPr>
          <w:color w:val="000000" w:themeColor="text1"/>
          <w:vertAlign w:val="superscript"/>
        </w:rPr>
        <w:t>th</w:t>
      </w:r>
      <w:r w:rsidRPr="00645EF6">
        <w:rPr>
          <w:color w:val="000000" w:themeColor="text1"/>
        </w:rPr>
        <w:t xml:space="preserve"> Annual Conference of the Society for Social W</w:t>
      </w:r>
      <w:r w:rsidR="00DF031E">
        <w:rPr>
          <w:color w:val="000000" w:themeColor="text1"/>
        </w:rPr>
        <w:t>ork and Research, Washington, D</w:t>
      </w:r>
      <w:r w:rsidRPr="00645EF6">
        <w:rPr>
          <w:color w:val="000000" w:themeColor="text1"/>
        </w:rPr>
        <w:t>C.</w:t>
      </w:r>
    </w:p>
    <w:p w14:paraId="6FB16E06" w14:textId="75D5335B"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 xml:space="preserve">Key, C., </w:t>
      </w:r>
      <w:r w:rsidRPr="00645EF6">
        <w:rPr>
          <w:b/>
          <w:color w:val="000000" w:themeColor="text1"/>
        </w:rPr>
        <w:t>Grinstein-Weiss, M</w:t>
      </w:r>
      <w:r w:rsidRPr="00645EF6">
        <w:rPr>
          <w:color w:val="000000" w:themeColor="text1"/>
        </w:rPr>
        <w:t xml:space="preserve">., &amp; Tucker, J. (2012, January). </w:t>
      </w:r>
      <w:r w:rsidRPr="00645EF6">
        <w:rPr>
          <w:i/>
          <w:color w:val="000000" w:themeColor="text1"/>
        </w:rPr>
        <w:t xml:space="preserve">Are tax-time savings sustainable? </w:t>
      </w:r>
      <w:r w:rsidRPr="00645EF6">
        <w:rPr>
          <w:i/>
          <w:iCs/>
          <w:color w:val="000000" w:themeColor="text1"/>
        </w:rPr>
        <w:t>Findings from the $aveNYC Evaluation.</w:t>
      </w:r>
      <w:r w:rsidRPr="00645EF6">
        <w:rPr>
          <w:color w:val="000000" w:themeColor="text1"/>
        </w:rPr>
        <w:t xml:space="preserve"> Paper presented at the 16</w:t>
      </w:r>
      <w:r w:rsidRPr="00645EF6">
        <w:rPr>
          <w:color w:val="000000" w:themeColor="text1"/>
          <w:vertAlign w:val="superscript"/>
        </w:rPr>
        <w:t>th</w:t>
      </w:r>
      <w:r w:rsidRPr="00645EF6">
        <w:rPr>
          <w:color w:val="000000" w:themeColor="text1"/>
        </w:rPr>
        <w:t xml:space="preserve"> Annual Conference of the Society for Social W</w:t>
      </w:r>
      <w:r w:rsidR="00DF031E">
        <w:rPr>
          <w:color w:val="000000" w:themeColor="text1"/>
        </w:rPr>
        <w:t>ork and Research, Washington, D</w:t>
      </w:r>
      <w:r w:rsidRPr="00645EF6">
        <w:rPr>
          <w:color w:val="000000" w:themeColor="text1"/>
        </w:rPr>
        <w:t>C</w:t>
      </w:r>
      <w:r w:rsidR="00DF031E">
        <w:rPr>
          <w:color w:val="000000" w:themeColor="text1"/>
        </w:rPr>
        <w:t>.</w:t>
      </w:r>
    </w:p>
    <w:p w14:paraId="40531EA0" w14:textId="0E502F44"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 xml:space="preserve">Key, C., </w:t>
      </w:r>
      <w:r w:rsidRPr="006521DD">
        <w:rPr>
          <w:b/>
          <w:color w:val="000000" w:themeColor="text1"/>
        </w:rPr>
        <w:t>Grinstein-Weiss, M.</w:t>
      </w:r>
      <w:r w:rsidRPr="00645EF6">
        <w:rPr>
          <w:color w:val="000000" w:themeColor="text1"/>
        </w:rPr>
        <w:t>, Tucker, J., &amp;</w:t>
      </w:r>
      <w:r w:rsidRPr="00645EF6">
        <w:rPr>
          <w:bCs/>
          <w:color w:val="000000" w:themeColor="text1"/>
        </w:rPr>
        <w:t xml:space="preserve"> Holub, K</w:t>
      </w:r>
      <w:r w:rsidRPr="00645EF6">
        <w:rPr>
          <w:color w:val="000000" w:themeColor="text1"/>
        </w:rPr>
        <w:t xml:space="preserve">. (2011, November). </w:t>
      </w:r>
      <w:r w:rsidRPr="00645EF6">
        <w:rPr>
          <w:i/>
          <w:iCs/>
          <w:color w:val="000000" w:themeColor="text1"/>
        </w:rPr>
        <w:t>Savings at tax time: The effect of $aveNYC on savings in low-income households.</w:t>
      </w:r>
      <w:r w:rsidRPr="00645EF6">
        <w:rPr>
          <w:color w:val="000000" w:themeColor="text1"/>
        </w:rPr>
        <w:t xml:space="preserve"> Paper presented at the Association for Public Policy Analysis and Management’s 33</w:t>
      </w:r>
      <w:r w:rsidRPr="00645EF6">
        <w:rPr>
          <w:color w:val="000000" w:themeColor="text1"/>
          <w:vertAlign w:val="superscript"/>
        </w:rPr>
        <w:t>rd</w:t>
      </w:r>
      <w:r w:rsidRPr="00645EF6">
        <w:rPr>
          <w:color w:val="000000" w:themeColor="text1"/>
        </w:rPr>
        <w:t xml:space="preserve"> Annual Fall Research Conference, Washington, DC.</w:t>
      </w:r>
    </w:p>
    <w:p w14:paraId="2D394254" w14:textId="65C2BE03" w:rsidR="008142EE" w:rsidRPr="00645EF6" w:rsidRDefault="008142EE" w:rsidP="007428E7">
      <w:pPr>
        <w:pStyle w:val="ListParagraph"/>
        <w:numPr>
          <w:ilvl w:val="0"/>
          <w:numId w:val="28"/>
        </w:numPr>
        <w:spacing w:before="120"/>
        <w:ind w:hanging="720"/>
        <w:contextualSpacing w:val="0"/>
        <w:rPr>
          <w:color w:val="000000" w:themeColor="text1"/>
        </w:rPr>
      </w:pPr>
      <w:r w:rsidRPr="006521DD">
        <w:rPr>
          <w:b/>
          <w:color w:val="000000" w:themeColor="text1"/>
        </w:rPr>
        <w:t>Grinstein-Weiss, M.</w:t>
      </w:r>
      <w:r w:rsidRPr="00645EF6">
        <w:rPr>
          <w:color w:val="000000" w:themeColor="text1"/>
        </w:rPr>
        <w:t xml:space="preserve">, Sherraden, M., Gale, W., Rohe, W., Schreiner, M. &amp; Key, C. (2011, October). </w:t>
      </w:r>
      <w:r w:rsidRPr="00645EF6">
        <w:rPr>
          <w:i/>
          <w:color w:val="000000" w:themeColor="text1"/>
        </w:rPr>
        <w:t>Testing the long-term impacts of Individual Development Accounts and Asset Building on Net Wealth.</w:t>
      </w:r>
      <w:r w:rsidRPr="00645EF6">
        <w:rPr>
          <w:color w:val="000000" w:themeColor="text1"/>
        </w:rPr>
        <w:t xml:space="preserve"> Paper presented at the 2011 Pathways to Prosperity Regional Conference, Durham, NC. </w:t>
      </w:r>
    </w:p>
    <w:p w14:paraId="3EDADFEA" w14:textId="5CFC61E6" w:rsidR="008142EE" w:rsidRPr="00645EF6" w:rsidRDefault="008142EE" w:rsidP="007428E7">
      <w:pPr>
        <w:pStyle w:val="ListParagraph"/>
        <w:numPr>
          <w:ilvl w:val="0"/>
          <w:numId w:val="28"/>
        </w:numPr>
        <w:spacing w:before="120"/>
        <w:ind w:hanging="720"/>
        <w:contextualSpacing w:val="0"/>
        <w:rPr>
          <w:color w:val="000000" w:themeColor="text1"/>
        </w:rPr>
      </w:pPr>
      <w:r w:rsidRPr="006521DD">
        <w:rPr>
          <w:b/>
          <w:color w:val="000000" w:themeColor="text1"/>
        </w:rPr>
        <w:t>Grinstein-Weiss, M.</w:t>
      </w:r>
      <w:r w:rsidRPr="00645EF6">
        <w:rPr>
          <w:color w:val="000000" w:themeColor="text1"/>
        </w:rPr>
        <w:t>, Sherraden, M., Gale, W., Rohe, W., Key, C. &amp; Tucker, J</w:t>
      </w:r>
      <w:r w:rsidRPr="00645EF6">
        <w:rPr>
          <w:i/>
          <w:color w:val="000000" w:themeColor="text1"/>
        </w:rPr>
        <w:t xml:space="preserve">. </w:t>
      </w:r>
      <w:r w:rsidRPr="00645EF6">
        <w:rPr>
          <w:color w:val="000000" w:themeColor="text1"/>
        </w:rPr>
        <w:t xml:space="preserve">(2011, October). </w:t>
      </w:r>
      <w:r w:rsidRPr="00645EF6">
        <w:rPr>
          <w:i/>
          <w:color w:val="000000" w:themeColor="text1"/>
        </w:rPr>
        <w:t>Testing the long-term impacts of Individual Development Accounts and Asset Building on Education.</w:t>
      </w:r>
      <w:r w:rsidRPr="00645EF6">
        <w:rPr>
          <w:color w:val="000000" w:themeColor="text1"/>
        </w:rPr>
        <w:t xml:space="preserve"> Paper presented at the 2011 Pathways to Prosperity Regional Conference, Durham, NC. </w:t>
      </w:r>
    </w:p>
    <w:p w14:paraId="679728FB" w14:textId="2A507392"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 xml:space="preserve">Key, C., </w:t>
      </w:r>
      <w:r w:rsidRPr="006521DD">
        <w:rPr>
          <w:b/>
          <w:color w:val="000000" w:themeColor="text1"/>
        </w:rPr>
        <w:t>Grinstein-Weiss, M.</w:t>
      </w:r>
      <w:r w:rsidRPr="00645EF6">
        <w:rPr>
          <w:color w:val="000000" w:themeColor="text1"/>
        </w:rPr>
        <w:t xml:space="preserve">, Guo, S., Yeo, Y., &amp; Holub, K. (2011, October). </w:t>
      </w:r>
      <w:r w:rsidRPr="00645EF6">
        <w:rPr>
          <w:i/>
          <w:color w:val="000000" w:themeColor="text1"/>
        </w:rPr>
        <w:t xml:space="preserve">Low-income homeownership and wealth growth: Evidence from a propensity score analysis. </w:t>
      </w:r>
      <w:r w:rsidRPr="00645EF6">
        <w:rPr>
          <w:color w:val="000000" w:themeColor="text1"/>
        </w:rPr>
        <w:t xml:space="preserve"> Paper presented at the 2011 Pathways to Prosperity Regional Conference, Durham, NC.</w:t>
      </w:r>
    </w:p>
    <w:p w14:paraId="412390C4" w14:textId="1403ED01" w:rsidR="008142EE" w:rsidRPr="00645EF6" w:rsidRDefault="008142EE" w:rsidP="007428E7">
      <w:pPr>
        <w:pStyle w:val="ListParagraph"/>
        <w:numPr>
          <w:ilvl w:val="0"/>
          <w:numId w:val="28"/>
        </w:numPr>
        <w:spacing w:before="120"/>
        <w:ind w:hanging="720"/>
        <w:contextualSpacing w:val="0"/>
        <w:rPr>
          <w:color w:val="000000" w:themeColor="text1"/>
        </w:rPr>
      </w:pPr>
      <w:r w:rsidRPr="006521DD">
        <w:rPr>
          <w:b/>
          <w:color w:val="000000" w:themeColor="text1"/>
        </w:rPr>
        <w:t>Grinstein-Weiss, M.</w:t>
      </w:r>
      <w:r w:rsidRPr="00645EF6">
        <w:rPr>
          <w:color w:val="000000" w:themeColor="text1"/>
        </w:rPr>
        <w:t xml:space="preserve">, Charles, P., Guo, S., Manturuk, K., &amp; Key, C. (2011, January). </w:t>
      </w:r>
      <w:r w:rsidRPr="00645EF6">
        <w:rPr>
          <w:i/>
          <w:color w:val="000000" w:themeColor="text1"/>
        </w:rPr>
        <w:t>Marital status and the transition into low-income homeownership: Evidence from a propensity score analysis</w:t>
      </w:r>
      <w:r w:rsidRPr="00645EF6">
        <w:rPr>
          <w:color w:val="000000" w:themeColor="text1"/>
        </w:rPr>
        <w:t>. Paper presented at the 15</w:t>
      </w:r>
      <w:r w:rsidRPr="00645EF6">
        <w:rPr>
          <w:color w:val="000000" w:themeColor="text1"/>
          <w:vertAlign w:val="superscript"/>
        </w:rPr>
        <w:t>th</w:t>
      </w:r>
      <w:r w:rsidRPr="00645EF6">
        <w:rPr>
          <w:color w:val="000000" w:themeColor="text1"/>
        </w:rPr>
        <w:t xml:space="preserve"> Annual Conference of the Society for Social Work and Research, Tampa, FL.</w:t>
      </w:r>
    </w:p>
    <w:p w14:paraId="11D85689" w14:textId="5C525EFA" w:rsidR="008142EE" w:rsidRPr="00645EF6" w:rsidRDefault="008142EE" w:rsidP="007428E7">
      <w:pPr>
        <w:pStyle w:val="ListParagraph"/>
        <w:numPr>
          <w:ilvl w:val="0"/>
          <w:numId w:val="28"/>
        </w:numPr>
        <w:spacing w:before="120"/>
        <w:ind w:hanging="720"/>
        <w:contextualSpacing w:val="0"/>
        <w:rPr>
          <w:color w:val="000000" w:themeColor="text1"/>
        </w:rPr>
      </w:pPr>
      <w:r w:rsidRPr="00DF031E">
        <w:rPr>
          <w:b/>
          <w:color w:val="000000" w:themeColor="text1"/>
        </w:rPr>
        <w:t>Grinstein-Weiss, M.</w:t>
      </w:r>
      <w:r w:rsidRPr="00645EF6">
        <w:rPr>
          <w:color w:val="000000" w:themeColor="text1"/>
        </w:rPr>
        <w:t xml:space="preserve">, Key, C., &amp; Yeong, Y.H. (2011, January). </w:t>
      </w:r>
      <w:r w:rsidRPr="00645EF6">
        <w:rPr>
          <w:i/>
          <w:color w:val="000000" w:themeColor="text1"/>
        </w:rPr>
        <w:t>Homeownership, neighborhood conditions, and child outcomes for low and moderate income families</w:t>
      </w:r>
      <w:r w:rsidRPr="00645EF6">
        <w:rPr>
          <w:color w:val="000000" w:themeColor="text1"/>
        </w:rPr>
        <w:t>. Paper presented at the 15</w:t>
      </w:r>
      <w:r w:rsidRPr="00645EF6">
        <w:rPr>
          <w:color w:val="000000" w:themeColor="text1"/>
          <w:vertAlign w:val="superscript"/>
        </w:rPr>
        <w:t>th</w:t>
      </w:r>
      <w:r w:rsidRPr="00645EF6">
        <w:rPr>
          <w:color w:val="000000" w:themeColor="text1"/>
        </w:rPr>
        <w:t xml:space="preserve"> Annual Conference of the Society for Social Work and Research, Tampa, FL. </w:t>
      </w:r>
    </w:p>
    <w:p w14:paraId="4BFBD843" w14:textId="7A564FBE" w:rsidR="008142EE" w:rsidRPr="00645EF6" w:rsidRDefault="008142EE" w:rsidP="007428E7">
      <w:pPr>
        <w:pStyle w:val="ListParagraph"/>
        <w:numPr>
          <w:ilvl w:val="0"/>
          <w:numId w:val="28"/>
        </w:numPr>
        <w:spacing w:before="120"/>
        <w:ind w:hanging="720"/>
        <w:contextualSpacing w:val="0"/>
        <w:rPr>
          <w:color w:val="000000" w:themeColor="text1"/>
        </w:rPr>
      </w:pPr>
      <w:r w:rsidRPr="00DF031E">
        <w:rPr>
          <w:b/>
          <w:color w:val="000000" w:themeColor="text1"/>
        </w:rPr>
        <w:lastRenderedPageBreak/>
        <w:t>Grinstein-Weiss, M.</w:t>
      </w:r>
      <w:r w:rsidRPr="00645EF6">
        <w:rPr>
          <w:color w:val="000000" w:themeColor="text1"/>
        </w:rPr>
        <w:t xml:space="preserve">, Sherraden, M., &amp; Key, C. (2011, January). </w:t>
      </w:r>
      <w:r w:rsidRPr="00645EF6">
        <w:rPr>
          <w:i/>
          <w:color w:val="000000" w:themeColor="text1"/>
        </w:rPr>
        <w:t>The American Dream Demonstration: Testing Individual Development Account policy in the U.S</w:t>
      </w:r>
      <w:r w:rsidRPr="00645EF6">
        <w:rPr>
          <w:color w:val="000000" w:themeColor="text1"/>
        </w:rPr>
        <w:t>.  Paper presented at the 15</w:t>
      </w:r>
      <w:r w:rsidRPr="00645EF6">
        <w:rPr>
          <w:color w:val="000000" w:themeColor="text1"/>
          <w:vertAlign w:val="superscript"/>
        </w:rPr>
        <w:t>th</w:t>
      </w:r>
      <w:r w:rsidRPr="00645EF6">
        <w:rPr>
          <w:color w:val="000000" w:themeColor="text1"/>
        </w:rPr>
        <w:t xml:space="preserve"> Annual Conference of the Society for Social Work and Research, Tampa, FL. </w:t>
      </w:r>
    </w:p>
    <w:p w14:paraId="1765A2E7" w14:textId="68BB2B2B"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Grinstein-Weiss, M</w:t>
      </w:r>
      <w:r w:rsidRPr="00645EF6">
        <w:rPr>
          <w:color w:val="000000" w:themeColor="text1"/>
        </w:rPr>
        <w:t xml:space="preserve">., Taylor, A., Casalotti, A., &amp; Martin-Koren, B. (2011, January). </w:t>
      </w:r>
      <w:r w:rsidRPr="00645EF6">
        <w:rPr>
          <w:i/>
          <w:color w:val="000000" w:themeColor="text1"/>
        </w:rPr>
        <w:t>Asset building in Israel: Evidence from the savings for the future pilot program</w:t>
      </w:r>
      <w:r w:rsidRPr="00645EF6">
        <w:rPr>
          <w:color w:val="000000" w:themeColor="text1"/>
        </w:rPr>
        <w:t>. Paper presented at the 15</w:t>
      </w:r>
      <w:r w:rsidRPr="00645EF6">
        <w:rPr>
          <w:color w:val="000000" w:themeColor="text1"/>
          <w:vertAlign w:val="superscript"/>
        </w:rPr>
        <w:t>th</w:t>
      </w:r>
      <w:r w:rsidRPr="00645EF6">
        <w:rPr>
          <w:color w:val="000000" w:themeColor="text1"/>
        </w:rPr>
        <w:t xml:space="preserve"> Annual Conference of the Society for Social Work and Research, Tampa, FL.</w:t>
      </w:r>
    </w:p>
    <w:p w14:paraId="491FB7B0" w14:textId="1D3C1165" w:rsidR="008142EE" w:rsidRPr="00645EF6" w:rsidRDefault="008142EE" w:rsidP="007428E7">
      <w:pPr>
        <w:pStyle w:val="ListParagraph"/>
        <w:numPr>
          <w:ilvl w:val="0"/>
          <w:numId w:val="28"/>
        </w:numPr>
        <w:spacing w:before="120"/>
        <w:ind w:hanging="720"/>
        <w:contextualSpacing w:val="0"/>
        <w:rPr>
          <w:color w:val="000000" w:themeColor="text1"/>
        </w:rPr>
      </w:pPr>
      <w:r w:rsidRPr="00DF031E">
        <w:rPr>
          <w:b/>
          <w:color w:val="000000" w:themeColor="text1"/>
        </w:rPr>
        <w:t>Grinstein-Weiss, M.</w:t>
      </w:r>
      <w:r w:rsidRPr="00645EF6">
        <w:rPr>
          <w:color w:val="000000" w:themeColor="text1"/>
        </w:rPr>
        <w:t xml:space="preserve">, Yeo, Y.H., Spader, J., Key, C., &amp; Taylor, A. (2011, January). </w:t>
      </w:r>
      <w:r w:rsidRPr="00645EF6">
        <w:rPr>
          <w:i/>
          <w:color w:val="000000" w:themeColor="text1"/>
        </w:rPr>
        <w:t>Prior parental teaching of money management and later loan performances among low and moderate income homeowners: Application of Cox Hazard model</w:t>
      </w:r>
      <w:r w:rsidRPr="00645EF6">
        <w:rPr>
          <w:color w:val="000000" w:themeColor="text1"/>
        </w:rPr>
        <w:t>. Paper presented at the 15</w:t>
      </w:r>
      <w:r w:rsidRPr="00645EF6">
        <w:rPr>
          <w:color w:val="000000" w:themeColor="text1"/>
          <w:vertAlign w:val="superscript"/>
        </w:rPr>
        <w:t>th</w:t>
      </w:r>
      <w:r w:rsidRPr="00645EF6">
        <w:rPr>
          <w:color w:val="000000" w:themeColor="text1"/>
        </w:rPr>
        <w:t xml:space="preserve"> Annual Conference of the Society for Social Work and Research, Tampa, FL.</w:t>
      </w:r>
    </w:p>
    <w:p w14:paraId="27E207F7" w14:textId="55503F3F"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 xml:space="preserve">Key, C., </w:t>
      </w:r>
      <w:r w:rsidRPr="00DF031E">
        <w:rPr>
          <w:b/>
          <w:color w:val="000000" w:themeColor="text1"/>
        </w:rPr>
        <w:t>Grinstein-Weiss, M.</w:t>
      </w:r>
      <w:r w:rsidRPr="00645EF6">
        <w:rPr>
          <w:color w:val="000000" w:themeColor="text1"/>
        </w:rPr>
        <w:t xml:space="preserve">, Guo, S., &amp; Yeo, Y. H. (2011, March). </w:t>
      </w:r>
      <w:r w:rsidRPr="00645EF6">
        <w:rPr>
          <w:i/>
          <w:color w:val="000000" w:themeColor="text1"/>
        </w:rPr>
        <w:t>The effect of homeownership on wealth in low-income households</w:t>
      </w:r>
      <w:r w:rsidRPr="00645EF6">
        <w:rPr>
          <w:color w:val="000000" w:themeColor="text1"/>
        </w:rPr>
        <w:t>. Paper presented at the 41</w:t>
      </w:r>
      <w:r w:rsidRPr="00645EF6">
        <w:rPr>
          <w:color w:val="000000" w:themeColor="text1"/>
          <w:vertAlign w:val="superscript"/>
        </w:rPr>
        <w:t>st</w:t>
      </w:r>
      <w:r w:rsidRPr="00645EF6">
        <w:rPr>
          <w:color w:val="000000" w:themeColor="text1"/>
        </w:rPr>
        <w:t xml:space="preserve"> Annual Meeting of the Urban Affairs Association, New Orleans, LA.</w:t>
      </w:r>
    </w:p>
    <w:p w14:paraId="4B9F3B7D" w14:textId="4A6B5742"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 xml:space="preserve">Charles, P., </w:t>
      </w:r>
      <w:r w:rsidRPr="00DF031E">
        <w:rPr>
          <w:b/>
          <w:color w:val="000000" w:themeColor="text1"/>
        </w:rPr>
        <w:t>Grinstein-Weiss, M.</w:t>
      </w:r>
      <w:r w:rsidRPr="00645EF6">
        <w:rPr>
          <w:color w:val="000000" w:themeColor="text1"/>
        </w:rPr>
        <w:t xml:space="preserve">, &amp; Rose, R. A. (2011, January). </w:t>
      </w:r>
      <w:r w:rsidRPr="00645EF6">
        <w:rPr>
          <w:i/>
          <w:color w:val="000000" w:themeColor="text1"/>
        </w:rPr>
        <w:t>Residential and nonresidential fathers: Implications for child well-being</w:t>
      </w:r>
      <w:r w:rsidRPr="00645EF6">
        <w:rPr>
          <w:color w:val="000000" w:themeColor="text1"/>
        </w:rPr>
        <w:t>. Paper presented at the 15</w:t>
      </w:r>
      <w:r w:rsidRPr="00645EF6">
        <w:rPr>
          <w:color w:val="000000" w:themeColor="text1"/>
          <w:vertAlign w:val="superscript"/>
        </w:rPr>
        <w:t>th</w:t>
      </w:r>
      <w:r w:rsidRPr="00645EF6">
        <w:rPr>
          <w:color w:val="000000" w:themeColor="text1"/>
        </w:rPr>
        <w:t xml:space="preserve"> Annual Conference of the Society for Social Work and Research, Tampa, FL.</w:t>
      </w:r>
    </w:p>
    <w:p w14:paraId="1725753D" w14:textId="73D5D0CE"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Ratcliffe, J</w:t>
      </w:r>
      <w:r w:rsidRPr="00645EF6">
        <w:rPr>
          <w:b/>
          <w:color w:val="000000" w:themeColor="text1"/>
        </w:rPr>
        <w:t>., Grinstein-Weiss, M</w:t>
      </w:r>
      <w:r w:rsidRPr="00645EF6">
        <w:rPr>
          <w:color w:val="000000" w:themeColor="text1"/>
        </w:rPr>
        <w:t xml:space="preserve">., Richardson, J., &amp; Key, C. (2010, November). </w:t>
      </w:r>
      <w:r w:rsidRPr="00645EF6">
        <w:rPr>
          <w:i/>
          <w:color w:val="000000" w:themeColor="text1"/>
        </w:rPr>
        <w:t>$aveNYC: Applying behavioral economics principles to encourage savings</w:t>
      </w:r>
      <w:r w:rsidRPr="00645EF6">
        <w:rPr>
          <w:color w:val="000000" w:themeColor="text1"/>
        </w:rPr>
        <w:t>. Paper presented at the 32</w:t>
      </w:r>
      <w:r w:rsidRPr="00645EF6">
        <w:rPr>
          <w:color w:val="000000" w:themeColor="text1"/>
          <w:vertAlign w:val="superscript"/>
        </w:rPr>
        <w:t>nd</w:t>
      </w:r>
      <w:r w:rsidRPr="00645EF6">
        <w:rPr>
          <w:color w:val="000000" w:themeColor="text1"/>
        </w:rPr>
        <w:t xml:space="preserve"> Annual Association for Public Policy Analysis and Management Conference, Boston, MA.</w:t>
      </w:r>
    </w:p>
    <w:p w14:paraId="4FD66ABB" w14:textId="643CCDE0"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lang w:eastAsia="x-none"/>
        </w:rPr>
        <w:t>Grinstein-Weiss, M.</w:t>
      </w:r>
      <w:r w:rsidRPr="00645EF6">
        <w:rPr>
          <w:color w:val="000000" w:themeColor="text1"/>
          <w:lang w:eastAsia="x-none"/>
        </w:rPr>
        <w:t xml:space="preserve">, Sherraden, M., Gale, W., Rohe, W. (2010, November). </w:t>
      </w:r>
      <w:r w:rsidRPr="00645EF6">
        <w:rPr>
          <w:i/>
          <w:color w:val="000000" w:themeColor="text1"/>
          <w:lang w:eastAsia="x-none"/>
        </w:rPr>
        <w:t>American Dream Demonstration: Findings from the wave 4 analysis</w:t>
      </w:r>
      <w:r w:rsidRPr="00645EF6">
        <w:rPr>
          <w:color w:val="000000" w:themeColor="text1"/>
          <w:lang w:eastAsia="x-none"/>
        </w:rPr>
        <w:t>. Paper presented at the 32</w:t>
      </w:r>
      <w:r w:rsidRPr="00645EF6">
        <w:rPr>
          <w:color w:val="000000" w:themeColor="text1"/>
          <w:vertAlign w:val="superscript"/>
          <w:lang w:eastAsia="x-none"/>
        </w:rPr>
        <w:t>nd</w:t>
      </w:r>
      <w:r w:rsidRPr="00645EF6">
        <w:rPr>
          <w:color w:val="000000" w:themeColor="text1"/>
          <w:lang w:eastAsia="x-none"/>
        </w:rPr>
        <w:t xml:space="preserve"> Annual Association for Public Policy Analysis and Management Conference, Boston, MA.</w:t>
      </w:r>
    </w:p>
    <w:p w14:paraId="1B17C1D9" w14:textId="2B9D8813" w:rsidR="008142EE" w:rsidRPr="00645EF6" w:rsidRDefault="008142EE" w:rsidP="007428E7">
      <w:pPr>
        <w:pStyle w:val="ListParagraph"/>
        <w:numPr>
          <w:ilvl w:val="0"/>
          <w:numId w:val="28"/>
        </w:numPr>
        <w:spacing w:before="120"/>
        <w:ind w:hanging="720"/>
        <w:contextualSpacing w:val="0"/>
        <w:rPr>
          <w:color w:val="000000" w:themeColor="text1"/>
        </w:rPr>
      </w:pPr>
      <w:r w:rsidRPr="00DF031E">
        <w:rPr>
          <w:b/>
          <w:color w:val="000000" w:themeColor="text1"/>
        </w:rPr>
        <w:t>Grinstein-Weiss, M.</w:t>
      </w:r>
      <w:r w:rsidRPr="00645EF6">
        <w:rPr>
          <w:color w:val="000000" w:themeColor="text1"/>
        </w:rPr>
        <w:t xml:space="preserve">, Manturuk, K., Guo, S., Charles, P., &amp; Key, C. (2010, August). </w:t>
      </w:r>
      <w:r w:rsidRPr="00645EF6">
        <w:rPr>
          <w:i/>
          <w:color w:val="000000" w:themeColor="text1"/>
        </w:rPr>
        <w:t>The impact of homeownership on marriage and divorce: Evidence from propensity score matching with event history analysis</w:t>
      </w:r>
      <w:r w:rsidRPr="00645EF6">
        <w:rPr>
          <w:color w:val="000000" w:themeColor="text1"/>
        </w:rPr>
        <w:t>. Paper presented at the 105</w:t>
      </w:r>
      <w:r w:rsidRPr="00645EF6">
        <w:rPr>
          <w:color w:val="000000" w:themeColor="text1"/>
          <w:vertAlign w:val="superscript"/>
        </w:rPr>
        <w:t>th</w:t>
      </w:r>
      <w:r w:rsidRPr="00645EF6">
        <w:rPr>
          <w:color w:val="000000" w:themeColor="text1"/>
        </w:rPr>
        <w:t xml:space="preserve"> Annual Meeting of the American Sociological Association, Atlanta, GA. </w:t>
      </w:r>
    </w:p>
    <w:p w14:paraId="7F0508DA" w14:textId="6E50BBA4"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 xml:space="preserve">Yoo, J., </w:t>
      </w:r>
      <w:r w:rsidRPr="00DF031E">
        <w:rPr>
          <w:b/>
          <w:color w:val="000000" w:themeColor="text1"/>
        </w:rPr>
        <w:t>Grinstein-Weiss, M.</w:t>
      </w:r>
      <w:r w:rsidRPr="00645EF6">
        <w:rPr>
          <w:color w:val="000000" w:themeColor="text1"/>
        </w:rPr>
        <w:t xml:space="preserve">, &amp; Key, C. (2010, June). </w:t>
      </w:r>
      <w:r w:rsidRPr="00645EF6">
        <w:rPr>
          <w:i/>
          <w:color w:val="000000" w:themeColor="text1"/>
        </w:rPr>
        <w:t>Health and homeownership: A multilevel analysis of low- and moderate-income individuals</w:t>
      </w:r>
      <w:r w:rsidRPr="00645EF6">
        <w:rPr>
          <w:color w:val="000000" w:themeColor="text1"/>
        </w:rPr>
        <w:t>. Poster presentation at Changing Health: Acting and Reacting, Challenges for Social Work Theory and Practice, Changing Health Dublin 2010 Conference Secretariat, Dublin, Ireland.</w:t>
      </w:r>
    </w:p>
    <w:p w14:paraId="296C9EC6" w14:textId="1B75EFCF"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Grinstein-Weiss, M.</w:t>
      </w:r>
      <w:r w:rsidRPr="00645EF6">
        <w:rPr>
          <w:color w:val="000000" w:themeColor="text1"/>
        </w:rPr>
        <w:t xml:space="preserve">, Charles, P., Guo, S., Manturuk, K., Key, C. (2010, April). </w:t>
      </w:r>
      <w:r w:rsidRPr="00645EF6">
        <w:rPr>
          <w:i/>
          <w:color w:val="000000" w:themeColor="text1"/>
        </w:rPr>
        <w:t xml:space="preserve">The Transition into Low-Income Homeownership: Does Marital Status Matter? </w:t>
      </w:r>
      <w:r w:rsidRPr="00645EF6">
        <w:rPr>
          <w:color w:val="000000" w:themeColor="text1"/>
        </w:rPr>
        <w:t>National Center for Family and Marriage Research Conference on Families and Financial Instability, Bowling Green, OH.</w:t>
      </w:r>
    </w:p>
    <w:p w14:paraId="5DE1E8EF" w14:textId="67601986"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Grinstein-Weiss, M</w:t>
      </w:r>
      <w:r w:rsidRPr="00645EF6">
        <w:rPr>
          <w:color w:val="000000" w:themeColor="text1"/>
        </w:rPr>
        <w:t xml:space="preserve">., Yeo, Y., Spader, J., Freeze, E., &amp; Taylor, A.  (2010, January).  </w:t>
      </w:r>
      <w:r w:rsidRPr="00645EF6">
        <w:rPr>
          <w:i/>
          <w:color w:val="000000" w:themeColor="text1"/>
        </w:rPr>
        <w:t>Teach your children well: Credit outcomes and prior parental teaching of money management</w:t>
      </w:r>
      <w:r w:rsidRPr="00645EF6">
        <w:rPr>
          <w:color w:val="000000" w:themeColor="text1"/>
        </w:rPr>
        <w:t>.  Paper presented at the 14</w:t>
      </w:r>
      <w:r w:rsidRPr="00645EF6">
        <w:rPr>
          <w:color w:val="000000" w:themeColor="text1"/>
          <w:vertAlign w:val="superscript"/>
        </w:rPr>
        <w:t>th</w:t>
      </w:r>
      <w:r w:rsidRPr="00645EF6">
        <w:rPr>
          <w:color w:val="000000" w:themeColor="text1"/>
        </w:rPr>
        <w:t xml:space="preserve"> Annual Conference of the Society for Social Work Research, San Francisco, CA.</w:t>
      </w:r>
    </w:p>
    <w:p w14:paraId="4C46EEF7" w14:textId="2E812FCE"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Grinstein-Weiss, M</w:t>
      </w:r>
      <w:r w:rsidRPr="00645EF6">
        <w:rPr>
          <w:color w:val="000000" w:themeColor="text1"/>
        </w:rPr>
        <w:t xml:space="preserve">., Key, C., Yoo, J., &amp; Taylor, A. (2010, January). </w:t>
      </w:r>
      <w:r w:rsidRPr="00645EF6">
        <w:rPr>
          <w:i/>
          <w:color w:val="000000" w:themeColor="text1"/>
        </w:rPr>
        <w:t>The effect of homeownership trajectories on children's behavior among low- and moderate-income households: Evidence from a quasi-experimental study</w:t>
      </w:r>
      <w:r w:rsidRPr="00645EF6">
        <w:rPr>
          <w:color w:val="000000" w:themeColor="text1"/>
        </w:rPr>
        <w:t>.  Paper presented at the 14</w:t>
      </w:r>
      <w:r w:rsidRPr="00645EF6">
        <w:rPr>
          <w:color w:val="000000" w:themeColor="text1"/>
          <w:vertAlign w:val="superscript"/>
        </w:rPr>
        <w:t>th</w:t>
      </w:r>
      <w:r w:rsidRPr="00645EF6">
        <w:rPr>
          <w:color w:val="000000" w:themeColor="text1"/>
        </w:rPr>
        <w:t xml:space="preserve"> Annual Conference of the Society for Social Work Research, San Francisco, CA.</w:t>
      </w:r>
    </w:p>
    <w:p w14:paraId="3441730F" w14:textId="528B6169"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 xml:space="preserve">Yeo, Y., </w:t>
      </w:r>
      <w:r w:rsidRPr="00645EF6">
        <w:rPr>
          <w:b/>
          <w:color w:val="000000" w:themeColor="text1"/>
        </w:rPr>
        <w:t>Grinstein-Weiss, M</w:t>
      </w:r>
      <w:r w:rsidRPr="00645EF6">
        <w:rPr>
          <w:color w:val="000000" w:themeColor="text1"/>
        </w:rPr>
        <w:t xml:space="preserve">., &amp; Taylor, A. (2010, January). </w:t>
      </w:r>
      <w:r w:rsidRPr="00645EF6">
        <w:rPr>
          <w:i/>
          <w:color w:val="000000" w:themeColor="text1"/>
        </w:rPr>
        <w:t>Neighborhood satisfaction between low- and moderate-income homeowners and renters: A multilevel analysis</w:t>
      </w:r>
      <w:r w:rsidRPr="00645EF6">
        <w:rPr>
          <w:color w:val="000000" w:themeColor="text1"/>
        </w:rPr>
        <w:t>.  Paper presented at the 14</w:t>
      </w:r>
      <w:r w:rsidRPr="00645EF6">
        <w:rPr>
          <w:color w:val="000000" w:themeColor="text1"/>
          <w:vertAlign w:val="superscript"/>
        </w:rPr>
        <w:t>th</w:t>
      </w:r>
      <w:r w:rsidRPr="00645EF6">
        <w:rPr>
          <w:color w:val="000000" w:themeColor="text1"/>
        </w:rPr>
        <w:t xml:space="preserve"> Annual Conference of the Society for Social Work Research, San Francisco, CA.</w:t>
      </w:r>
    </w:p>
    <w:p w14:paraId="53D385B5" w14:textId="57DD4D49"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Cs/>
          <w:iCs/>
          <w:color w:val="000000" w:themeColor="text1"/>
        </w:rPr>
        <w:lastRenderedPageBreak/>
        <w:t xml:space="preserve">Greeson, J. K. P., Usher, L., &amp; </w:t>
      </w:r>
      <w:r w:rsidRPr="00645EF6">
        <w:rPr>
          <w:b/>
          <w:bCs/>
          <w:iCs/>
          <w:color w:val="000000" w:themeColor="text1"/>
        </w:rPr>
        <w:t>Grinstein-Weiss, M.</w:t>
      </w:r>
      <w:r w:rsidRPr="00645EF6">
        <w:rPr>
          <w:bCs/>
          <w:iCs/>
          <w:color w:val="000000" w:themeColor="text1"/>
        </w:rPr>
        <w:t xml:space="preserve"> (2010, January).</w:t>
      </w:r>
      <w:r w:rsidRPr="00645EF6">
        <w:rPr>
          <w:b/>
          <w:bCs/>
          <w:i/>
          <w:iCs/>
          <w:color w:val="000000" w:themeColor="text1"/>
        </w:rPr>
        <w:t xml:space="preserve"> </w:t>
      </w:r>
      <w:r w:rsidRPr="00645EF6">
        <w:rPr>
          <w:bCs/>
          <w:i/>
          <w:iCs/>
          <w:color w:val="000000" w:themeColor="text1"/>
        </w:rPr>
        <w:t xml:space="preserve">One adult who is crazy about you: </w:t>
      </w:r>
      <w:r w:rsidRPr="00645EF6">
        <w:rPr>
          <w:bCs/>
          <w:i/>
          <w:color w:val="000000" w:themeColor="text1"/>
        </w:rPr>
        <w:t>Can natural mentoring relationships decrease material hardship and increase assets among young adults with and without foster care experience?</w:t>
      </w:r>
      <w:r w:rsidRPr="00645EF6">
        <w:rPr>
          <w:bCs/>
          <w:color w:val="000000" w:themeColor="text1"/>
        </w:rPr>
        <w:t xml:space="preserve"> Paper presented at the </w:t>
      </w:r>
      <w:r w:rsidRPr="00645EF6">
        <w:rPr>
          <w:rStyle w:val="apple-style-span"/>
          <w:color w:val="000000" w:themeColor="text1"/>
        </w:rPr>
        <w:t>Society for Research on Adolescence, Philadelphia, PA.</w:t>
      </w:r>
    </w:p>
    <w:p w14:paraId="207B5182" w14:textId="1000227D"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Grinstein-Weiss, M</w:t>
      </w:r>
      <w:r w:rsidRPr="00645EF6">
        <w:rPr>
          <w:color w:val="000000" w:themeColor="text1"/>
        </w:rPr>
        <w:t>., Sherraden, M., Gale, W., Rohe, W., &amp; Schreiner, M. (</w:t>
      </w:r>
      <w:r w:rsidRPr="00645EF6">
        <w:rPr>
          <w:bCs/>
          <w:color w:val="000000" w:themeColor="text1"/>
        </w:rPr>
        <w:t>2009, November</w:t>
      </w:r>
      <w:r w:rsidRPr="00645EF6">
        <w:rPr>
          <w:color w:val="000000" w:themeColor="text1"/>
        </w:rPr>
        <w:t xml:space="preserve">). </w:t>
      </w:r>
      <w:r w:rsidRPr="00645EF6">
        <w:rPr>
          <w:bCs/>
          <w:i/>
          <w:color w:val="000000" w:themeColor="text1"/>
        </w:rPr>
        <w:t>Using Individual Development Accounts for homeownership: Evidence from a randomized controlled experiment</w:t>
      </w:r>
      <w:r w:rsidRPr="00645EF6">
        <w:rPr>
          <w:bCs/>
          <w:color w:val="000000" w:themeColor="text1"/>
        </w:rPr>
        <w:t>.  Paper presented at the 31</w:t>
      </w:r>
      <w:r w:rsidRPr="00645EF6">
        <w:rPr>
          <w:bCs/>
          <w:color w:val="000000" w:themeColor="text1"/>
          <w:vertAlign w:val="superscript"/>
        </w:rPr>
        <w:t>st</w:t>
      </w:r>
      <w:r w:rsidRPr="00645EF6">
        <w:rPr>
          <w:bCs/>
          <w:color w:val="000000" w:themeColor="text1"/>
        </w:rPr>
        <w:t xml:space="preserve"> Annual Conference of the Association for Public Policy Analysis and Management, Washington, DC.</w:t>
      </w:r>
    </w:p>
    <w:p w14:paraId="3AD87132" w14:textId="5DB38DC2"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Grinstein-Weiss, M</w:t>
      </w:r>
      <w:r w:rsidRPr="00645EF6">
        <w:rPr>
          <w:color w:val="000000" w:themeColor="text1"/>
        </w:rPr>
        <w:t xml:space="preserve">., Sherraden, M., Gale, W., &amp; Rohe, W. </w:t>
      </w:r>
      <w:r w:rsidRPr="00645EF6">
        <w:rPr>
          <w:bCs/>
          <w:color w:val="000000" w:themeColor="text1"/>
        </w:rPr>
        <w:t>(</w:t>
      </w:r>
      <w:r w:rsidRPr="00645EF6">
        <w:rPr>
          <w:color w:val="000000" w:themeColor="text1"/>
        </w:rPr>
        <w:t xml:space="preserve">2009, October). </w:t>
      </w:r>
      <w:r w:rsidRPr="00645EF6">
        <w:rPr>
          <w:i/>
          <w:color w:val="000000" w:themeColor="text1"/>
        </w:rPr>
        <w:t>Testing long-term impacts of Individual Development Accounts and asset building on social and economic well-being</w:t>
      </w:r>
      <w:r w:rsidRPr="00645EF6">
        <w:rPr>
          <w:color w:val="000000" w:themeColor="text1"/>
        </w:rPr>
        <w:t>.  Paper presented at the North Carolina Asset Building and Financial Education Conference, Durham, NC.</w:t>
      </w:r>
    </w:p>
    <w:p w14:paraId="451DE631" w14:textId="7EA02E26"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bCs/>
          <w:color w:val="000000" w:themeColor="text1"/>
        </w:rPr>
        <w:t>Grinstein-Weiss, M.</w:t>
      </w:r>
      <w:r w:rsidRPr="00645EF6">
        <w:rPr>
          <w:bCs/>
          <w:color w:val="000000" w:themeColor="text1"/>
        </w:rPr>
        <w:t>, &amp; Manturuk, K.  (</w:t>
      </w:r>
      <w:r w:rsidRPr="00645EF6">
        <w:rPr>
          <w:color w:val="000000" w:themeColor="text1"/>
        </w:rPr>
        <w:t xml:space="preserve">2009, October). </w:t>
      </w:r>
      <w:r w:rsidRPr="00645EF6">
        <w:rPr>
          <w:bCs/>
          <w:i/>
          <w:color w:val="000000" w:themeColor="text1"/>
        </w:rPr>
        <w:t>The social impact of low-income homeownership</w:t>
      </w:r>
      <w:r w:rsidRPr="00645EF6">
        <w:rPr>
          <w:bCs/>
          <w:color w:val="000000" w:themeColor="text1"/>
        </w:rPr>
        <w:t xml:space="preserve">. Paper presented at </w:t>
      </w:r>
      <w:r w:rsidRPr="00645EF6">
        <w:rPr>
          <w:color w:val="000000" w:themeColor="text1"/>
        </w:rPr>
        <w:t xml:space="preserve">the North Carolina Asset Building and Financial Education Conference, Durham, NC. </w:t>
      </w:r>
    </w:p>
    <w:p w14:paraId="5FE0E114" w14:textId="6CED7560"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Grinstein-Weiss, M.</w:t>
      </w:r>
      <w:r w:rsidRPr="00645EF6">
        <w:rPr>
          <w:color w:val="000000" w:themeColor="text1"/>
        </w:rPr>
        <w:t xml:space="preserve">, &amp; Taylor, A. (2009, October). </w:t>
      </w:r>
      <w:r w:rsidRPr="00645EF6">
        <w:rPr>
          <w:i/>
          <w:color w:val="000000" w:themeColor="text1"/>
        </w:rPr>
        <w:t>Financial education for children: research and practice</w:t>
      </w:r>
      <w:r w:rsidRPr="00645EF6">
        <w:rPr>
          <w:color w:val="000000" w:themeColor="text1"/>
        </w:rPr>
        <w:t>. Paper presented at the North Carolina Asset Building and Financial Education Conference, Durham, NC.</w:t>
      </w:r>
    </w:p>
    <w:p w14:paraId="7A3CF2DE" w14:textId="44E19EB9"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 xml:space="preserve">Rohe, W., </w:t>
      </w:r>
      <w:r w:rsidRPr="00645EF6">
        <w:rPr>
          <w:b/>
          <w:color w:val="000000" w:themeColor="text1"/>
        </w:rPr>
        <w:t>Grinstein-Weiss, M.</w:t>
      </w:r>
      <w:r w:rsidRPr="00645EF6">
        <w:rPr>
          <w:color w:val="000000" w:themeColor="text1"/>
        </w:rPr>
        <w:t xml:space="preserve">, Sherraden, M., Gale, W., &amp; Schreiner, M. (2009, October). </w:t>
      </w:r>
      <w:r w:rsidRPr="00645EF6">
        <w:rPr>
          <w:i/>
          <w:color w:val="000000" w:themeColor="text1"/>
        </w:rPr>
        <w:t>Does participation in Individual Development Account programs lead to sustainable homeownership?</w:t>
      </w:r>
      <w:r w:rsidRPr="00645EF6">
        <w:rPr>
          <w:color w:val="000000" w:themeColor="text1"/>
        </w:rPr>
        <w:t xml:space="preserve"> Paper presented at the 50</w:t>
      </w:r>
      <w:r w:rsidRPr="00645EF6">
        <w:rPr>
          <w:color w:val="000000" w:themeColor="text1"/>
          <w:vertAlign w:val="superscript"/>
        </w:rPr>
        <w:t>th</w:t>
      </w:r>
      <w:r w:rsidRPr="00645EF6">
        <w:rPr>
          <w:color w:val="000000" w:themeColor="text1"/>
        </w:rPr>
        <w:t xml:space="preserve"> Anniversary Conference of the Association of Collegiate Schools of Planning, Crystal City, VA.</w:t>
      </w:r>
    </w:p>
    <w:p w14:paraId="6113A1DF" w14:textId="665C1610"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Grinstein-Weiss, M.</w:t>
      </w:r>
      <w:r w:rsidRPr="00645EF6">
        <w:rPr>
          <w:color w:val="000000" w:themeColor="text1"/>
        </w:rPr>
        <w:t xml:space="preserve">, Paik, J. G., Greeson, J., &amp; Quercia, R. (2009, January). </w:t>
      </w:r>
      <w:r w:rsidRPr="00645EF6">
        <w:rPr>
          <w:i/>
          <w:color w:val="000000" w:themeColor="text1"/>
        </w:rPr>
        <w:t>Is low- and moderate-wealth homeownership associated with a better quality home environment? Evidence from the community advantage panel.</w:t>
      </w:r>
      <w:r w:rsidRPr="00645EF6">
        <w:rPr>
          <w:color w:val="000000" w:themeColor="text1"/>
        </w:rPr>
        <w:t xml:space="preserve"> Paper presented at the 13</w:t>
      </w:r>
      <w:r w:rsidRPr="00645EF6">
        <w:rPr>
          <w:color w:val="000000" w:themeColor="text1"/>
          <w:vertAlign w:val="superscript"/>
        </w:rPr>
        <w:t>th</w:t>
      </w:r>
      <w:r w:rsidRPr="00645EF6">
        <w:rPr>
          <w:color w:val="000000" w:themeColor="text1"/>
        </w:rPr>
        <w:t xml:space="preserve"> Annual Conference of the Society for Social Work and Research, Washington, DC.</w:t>
      </w:r>
    </w:p>
    <w:p w14:paraId="2E4C3A84" w14:textId="5BB78214"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Grinstein-Weiss, M.</w:t>
      </w:r>
      <w:r w:rsidRPr="00645EF6">
        <w:rPr>
          <w:color w:val="000000" w:themeColor="text1"/>
        </w:rPr>
        <w:t xml:space="preserve">, Yeo, Y., Greeson, J., Despard, M., &amp; Quercia, R. (2009, January). </w:t>
      </w:r>
      <w:r w:rsidRPr="00645EF6">
        <w:rPr>
          <w:i/>
          <w:color w:val="000000" w:themeColor="text1"/>
        </w:rPr>
        <w:t>The effects of low- and moderate-income homeownership and neighborhood context on resource generation: A multilevel analysis.</w:t>
      </w:r>
      <w:r w:rsidRPr="00645EF6">
        <w:rPr>
          <w:color w:val="000000" w:themeColor="text1"/>
        </w:rPr>
        <w:t xml:space="preserve"> Paper presented at the 13</w:t>
      </w:r>
      <w:r w:rsidRPr="00645EF6">
        <w:rPr>
          <w:color w:val="000000" w:themeColor="text1"/>
          <w:vertAlign w:val="superscript"/>
        </w:rPr>
        <w:t>th</w:t>
      </w:r>
      <w:r w:rsidRPr="00645EF6">
        <w:rPr>
          <w:color w:val="000000" w:themeColor="text1"/>
        </w:rPr>
        <w:t xml:space="preserve"> Annual Conference of the Society for Social Work and Research, Washington, DC.</w:t>
      </w:r>
    </w:p>
    <w:p w14:paraId="31DCC3D8" w14:textId="41F778B3"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Grinstein-Weiss, M.</w:t>
      </w:r>
      <w:r w:rsidRPr="00645EF6">
        <w:rPr>
          <w:color w:val="000000" w:themeColor="text1"/>
        </w:rPr>
        <w:t xml:space="preserve">, Yeo, Y., Irish K., &amp; Zhan, M. (2009, January). </w:t>
      </w:r>
      <w:r w:rsidRPr="00645EF6">
        <w:rPr>
          <w:i/>
          <w:color w:val="000000" w:themeColor="text1"/>
        </w:rPr>
        <w:t>Pathway from parental assets to child educational outcomes: A mediation analysis.</w:t>
      </w:r>
      <w:r w:rsidRPr="00645EF6">
        <w:rPr>
          <w:color w:val="000000" w:themeColor="text1"/>
        </w:rPr>
        <w:t xml:space="preserve"> Paper presented at the 13</w:t>
      </w:r>
      <w:r w:rsidRPr="00645EF6">
        <w:rPr>
          <w:color w:val="000000" w:themeColor="text1"/>
          <w:vertAlign w:val="superscript"/>
        </w:rPr>
        <w:t>th</w:t>
      </w:r>
      <w:r w:rsidRPr="00645EF6">
        <w:rPr>
          <w:color w:val="000000" w:themeColor="text1"/>
        </w:rPr>
        <w:t xml:space="preserve"> Annual Conference of the Society for Social Work and Research, Washington, DC.</w:t>
      </w:r>
    </w:p>
    <w:p w14:paraId="50A9354B" w14:textId="3C761ACA"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 xml:space="preserve">Loibl, C., Red Bird, B., </w:t>
      </w:r>
      <w:r w:rsidRPr="00645EF6">
        <w:rPr>
          <w:b/>
          <w:color w:val="000000" w:themeColor="text1"/>
        </w:rPr>
        <w:t>Grinstein-Weiss, M.</w:t>
      </w:r>
      <w:r w:rsidRPr="00645EF6">
        <w:rPr>
          <w:color w:val="000000" w:themeColor="text1"/>
        </w:rPr>
        <w:t xml:space="preserve">, &amp; Zhan, M. (2008, October). </w:t>
      </w:r>
      <w:r w:rsidRPr="00645EF6">
        <w:rPr>
          <w:i/>
          <w:color w:val="000000" w:themeColor="text1"/>
        </w:rPr>
        <w:t>Yes, the poor can be taught to save–Evidence from a survey of IDA program participants.</w:t>
      </w:r>
      <w:r w:rsidRPr="00645EF6">
        <w:rPr>
          <w:color w:val="000000" w:themeColor="text1"/>
        </w:rPr>
        <w:t xml:space="preserve"> Paper presented at the 2008 Annual Conference of the Association for Consumer Research, San Francisco, CA.</w:t>
      </w:r>
    </w:p>
    <w:p w14:paraId="51DFD98B" w14:textId="10A6465D"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bCs/>
          <w:color w:val="000000" w:themeColor="text1"/>
        </w:rPr>
        <w:t>Grinstein-Weiss, M.</w:t>
      </w:r>
      <w:r w:rsidRPr="00645EF6">
        <w:rPr>
          <w:bCs/>
          <w:color w:val="000000" w:themeColor="text1"/>
        </w:rPr>
        <w:t xml:space="preserve">, </w:t>
      </w:r>
      <w:r w:rsidRPr="00645EF6">
        <w:rPr>
          <w:color w:val="000000" w:themeColor="text1"/>
        </w:rPr>
        <w:t xml:space="preserve">Jung-Sook, L., </w:t>
      </w:r>
      <w:r w:rsidRPr="00645EF6">
        <w:rPr>
          <w:bCs/>
          <w:color w:val="000000" w:themeColor="text1"/>
        </w:rPr>
        <w:t xml:space="preserve">Irish, K., </w:t>
      </w:r>
      <w:r w:rsidRPr="00645EF6">
        <w:rPr>
          <w:color w:val="000000" w:themeColor="text1"/>
        </w:rPr>
        <w:t>Han, C</w:t>
      </w:r>
      <w:r w:rsidRPr="00645EF6">
        <w:rPr>
          <w:bCs/>
          <w:color w:val="000000" w:themeColor="text1"/>
        </w:rPr>
        <w:t xml:space="preserve">., &amp; Greeson, J. </w:t>
      </w:r>
      <w:r w:rsidRPr="00645EF6">
        <w:rPr>
          <w:rStyle w:val="smallboldwhitetext1"/>
          <w:rFonts w:ascii="Times New Roman" w:hAnsi="Times New Roman"/>
          <w:b w:val="0"/>
          <w:color w:val="000000" w:themeColor="text1"/>
          <w:sz w:val="24"/>
          <w:szCs w:val="24"/>
        </w:rPr>
        <w:t xml:space="preserve">(2008, January). </w:t>
      </w:r>
      <w:r w:rsidRPr="00645EF6">
        <w:rPr>
          <w:rStyle w:val="smallboldwhitetext1"/>
          <w:rFonts w:ascii="Times New Roman" w:hAnsi="Times New Roman"/>
          <w:b w:val="0"/>
          <w:i/>
          <w:color w:val="000000" w:themeColor="text1"/>
          <w:sz w:val="24"/>
          <w:szCs w:val="24"/>
        </w:rPr>
        <w:t>Fostering low-income homeownership: A longitudinal randomized experiment on Individual Development Accounts.</w:t>
      </w:r>
      <w:r w:rsidRPr="00645EF6">
        <w:rPr>
          <w:rStyle w:val="smallboldwhitetext1"/>
          <w:rFonts w:ascii="Times New Roman" w:hAnsi="Times New Roman"/>
          <w:b w:val="0"/>
          <w:color w:val="000000" w:themeColor="text1"/>
          <w:sz w:val="24"/>
          <w:szCs w:val="24"/>
        </w:rPr>
        <w:t xml:space="preserve"> Paper presented at the 12</w:t>
      </w:r>
      <w:r w:rsidRPr="00645EF6">
        <w:rPr>
          <w:rStyle w:val="smallboldwhitetext1"/>
          <w:rFonts w:ascii="Times New Roman" w:hAnsi="Times New Roman"/>
          <w:b w:val="0"/>
          <w:color w:val="000000" w:themeColor="text1"/>
          <w:sz w:val="24"/>
          <w:szCs w:val="24"/>
          <w:vertAlign w:val="superscript"/>
        </w:rPr>
        <w:t>th</w:t>
      </w:r>
      <w:r w:rsidRPr="00645EF6">
        <w:rPr>
          <w:rStyle w:val="smallboldwhitetext1"/>
          <w:rFonts w:ascii="Times New Roman" w:hAnsi="Times New Roman"/>
          <w:b w:val="0"/>
          <w:color w:val="000000" w:themeColor="text1"/>
          <w:sz w:val="24"/>
          <w:szCs w:val="24"/>
        </w:rPr>
        <w:t xml:space="preserve"> Annual Conference of the Society for Social Work and Research, Washington, DC.</w:t>
      </w:r>
    </w:p>
    <w:p w14:paraId="6A56BDF2" w14:textId="262D9593"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Han, C</w:t>
      </w:r>
      <w:r w:rsidRPr="00645EF6">
        <w:rPr>
          <w:bCs/>
          <w:color w:val="000000" w:themeColor="text1"/>
        </w:rPr>
        <w:t xml:space="preserve">., &amp; </w:t>
      </w:r>
      <w:r w:rsidRPr="00645EF6">
        <w:rPr>
          <w:rStyle w:val="smallboldwhitetext1"/>
          <w:rFonts w:ascii="Times New Roman" w:hAnsi="Times New Roman"/>
          <w:color w:val="000000" w:themeColor="text1"/>
          <w:sz w:val="24"/>
          <w:szCs w:val="24"/>
        </w:rPr>
        <w:t>Grinstein-Weiss, M.</w:t>
      </w:r>
      <w:r w:rsidRPr="00645EF6">
        <w:rPr>
          <w:rStyle w:val="smallboldwhitetext1"/>
          <w:rFonts w:ascii="Times New Roman" w:hAnsi="Times New Roman"/>
          <w:b w:val="0"/>
          <w:color w:val="000000" w:themeColor="text1"/>
          <w:sz w:val="24"/>
          <w:szCs w:val="24"/>
        </w:rPr>
        <w:t xml:space="preserve"> (2008, January). </w:t>
      </w:r>
      <w:r w:rsidRPr="00645EF6">
        <w:rPr>
          <w:rStyle w:val="smallboldwhitetext1"/>
          <w:rFonts w:ascii="Times New Roman" w:hAnsi="Times New Roman"/>
          <w:b w:val="0"/>
          <w:i/>
          <w:color w:val="000000" w:themeColor="text1"/>
          <w:sz w:val="24"/>
          <w:szCs w:val="24"/>
        </w:rPr>
        <w:t>Asset accumulation beyond saving in Individual Development Accounts: A randomized experimental study.</w:t>
      </w:r>
      <w:r w:rsidRPr="00645EF6">
        <w:rPr>
          <w:rStyle w:val="smallboldwhitetext1"/>
          <w:rFonts w:ascii="Times New Roman" w:hAnsi="Times New Roman"/>
          <w:b w:val="0"/>
          <w:color w:val="000000" w:themeColor="text1"/>
          <w:sz w:val="24"/>
          <w:szCs w:val="24"/>
        </w:rPr>
        <w:t xml:space="preserve"> Paper presented at the 12</w:t>
      </w:r>
      <w:r w:rsidRPr="00645EF6">
        <w:rPr>
          <w:rStyle w:val="smallboldwhitetext1"/>
          <w:rFonts w:ascii="Times New Roman" w:hAnsi="Times New Roman"/>
          <w:b w:val="0"/>
          <w:color w:val="000000" w:themeColor="text1"/>
          <w:sz w:val="24"/>
          <w:szCs w:val="24"/>
          <w:vertAlign w:val="superscript"/>
        </w:rPr>
        <w:t>th</w:t>
      </w:r>
      <w:r w:rsidRPr="00645EF6">
        <w:rPr>
          <w:rStyle w:val="smallboldwhitetext1"/>
          <w:rFonts w:ascii="Times New Roman" w:hAnsi="Times New Roman"/>
          <w:b w:val="0"/>
          <w:color w:val="000000" w:themeColor="text1"/>
          <w:sz w:val="24"/>
          <w:szCs w:val="24"/>
        </w:rPr>
        <w:t xml:space="preserve"> Annual Conference of the Society for Social Work and Research, Washington, DC.</w:t>
      </w:r>
    </w:p>
    <w:p w14:paraId="532BD22E" w14:textId="0AD532E0"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bCs/>
          <w:color w:val="000000" w:themeColor="text1"/>
        </w:rPr>
        <w:lastRenderedPageBreak/>
        <w:t>Grinstein-Weiss, M.</w:t>
      </w:r>
      <w:r w:rsidRPr="00645EF6">
        <w:rPr>
          <w:bCs/>
          <w:color w:val="000000" w:themeColor="text1"/>
        </w:rPr>
        <w:t xml:space="preserve">, Lee, J., &amp; </w:t>
      </w:r>
      <w:r w:rsidRPr="00645EF6">
        <w:rPr>
          <w:color w:val="000000" w:themeColor="text1"/>
        </w:rPr>
        <w:t>Charles, P.</w:t>
      </w:r>
      <w:r w:rsidRPr="00645EF6">
        <w:rPr>
          <w:bCs/>
          <w:color w:val="000000" w:themeColor="text1"/>
        </w:rPr>
        <w:t xml:space="preserve"> </w:t>
      </w:r>
      <w:r w:rsidRPr="00645EF6">
        <w:rPr>
          <w:color w:val="000000" w:themeColor="text1"/>
        </w:rPr>
        <w:t>(2007, January)</w:t>
      </w:r>
      <w:r w:rsidRPr="00645EF6">
        <w:rPr>
          <w:bCs/>
          <w:color w:val="000000" w:themeColor="text1"/>
        </w:rPr>
        <w:t xml:space="preserve">. </w:t>
      </w:r>
      <w:r w:rsidRPr="00645EF6">
        <w:rPr>
          <w:i/>
          <w:color w:val="000000" w:themeColor="text1"/>
        </w:rPr>
        <w:t xml:space="preserve">Asset building among African American single mothers: A multilevel analysis. </w:t>
      </w:r>
      <w:r w:rsidRPr="00645EF6">
        <w:rPr>
          <w:snapToGrid w:val="0"/>
          <w:color w:val="000000" w:themeColor="text1"/>
        </w:rPr>
        <w:t>Paper presented at the</w:t>
      </w:r>
      <w:r w:rsidRPr="00645EF6">
        <w:rPr>
          <w:color w:val="000000" w:themeColor="text1"/>
        </w:rPr>
        <w:t xml:space="preserve"> 11</w:t>
      </w:r>
      <w:r w:rsidRPr="00645EF6">
        <w:rPr>
          <w:color w:val="000000" w:themeColor="text1"/>
          <w:vertAlign w:val="superscript"/>
        </w:rPr>
        <w:t>th</w:t>
      </w:r>
      <w:r w:rsidRPr="00645EF6">
        <w:rPr>
          <w:color w:val="000000" w:themeColor="text1"/>
        </w:rPr>
        <w:t xml:space="preserve"> Annual Conference of the Society for Social Work and Research, San Francisco, CA.</w:t>
      </w:r>
    </w:p>
    <w:p w14:paraId="3355ED85" w14:textId="572532DF"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 xml:space="preserve">Parish, S. L., &amp; </w:t>
      </w:r>
      <w:r w:rsidRPr="00645EF6">
        <w:rPr>
          <w:b/>
          <w:bCs/>
          <w:color w:val="000000" w:themeColor="text1"/>
        </w:rPr>
        <w:t>Grinstein-Weiss, M.</w:t>
      </w:r>
      <w:r w:rsidRPr="00645EF6">
        <w:rPr>
          <w:bCs/>
          <w:color w:val="000000" w:themeColor="text1"/>
        </w:rPr>
        <w:t xml:space="preserve"> </w:t>
      </w:r>
      <w:r w:rsidRPr="00645EF6">
        <w:rPr>
          <w:color w:val="000000" w:themeColor="text1"/>
        </w:rPr>
        <w:t>(2007, January)</w:t>
      </w:r>
      <w:r w:rsidRPr="00645EF6">
        <w:rPr>
          <w:bCs/>
          <w:color w:val="000000" w:themeColor="text1"/>
        </w:rPr>
        <w:t xml:space="preserve">. </w:t>
      </w:r>
      <w:r w:rsidRPr="00645EF6">
        <w:rPr>
          <w:i/>
          <w:color w:val="000000" w:themeColor="text1"/>
        </w:rPr>
        <w:t>Evidence of the asset and income gap in U.S. households with adults with disabilities</w:t>
      </w:r>
      <w:r w:rsidRPr="00645EF6">
        <w:rPr>
          <w:color w:val="000000" w:themeColor="text1"/>
        </w:rPr>
        <w:t>.</w:t>
      </w:r>
      <w:r w:rsidRPr="00645EF6">
        <w:rPr>
          <w:b/>
          <w:color w:val="000000" w:themeColor="text1"/>
        </w:rPr>
        <w:t xml:space="preserve"> </w:t>
      </w:r>
      <w:r w:rsidRPr="00645EF6">
        <w:rPr>
          <w:snapToGrid w:val="0"/>
          <w:color w:val="000000" w:themeColor="text1"/>
        </w:rPr>
        <w:t xml:space="preserve">Paper presented at the </w:t>
      </w:r>
      <w:r w:rsidRPr="00645EF6">
        <w:rPr>
          <w:color w:val="000000" w:themeColor="text1"/>
        </w:rPr>
        <w:t>11</w:t>
      </w:r>
      <w:r w:rsidRPr="00645EF6">
        <w:rPr>
          <w:color w:val="000000" w:themeColor="text1"/>
          <w:vertAlign w:val="superscript"/>
        </w:rPr>
        <w:t xml:space="preserve">th </w:t>
      </w:r>
      <w:r w:rsidRPr="00645EF6">
        <w:rPr>
          <w:color w:val="000000" w:themeColor="text1"/>
        </w:rPr>
        <w:t>Annual Conference of the Society for Social Work and Research, San Francisco, CA.</w:t>
      </w:r>
    </w:p>
    <w:p w14:paraId="61FC7127" w14:textId="58ECE184"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bCs/>
          <w:color w:val="000000" w:themeColor="text1"/>
        </w:rPr>
        <w:t>Grinstein-Weiss, M.</w:t>
      </w:r>
      <w:r w:rsidRPr="00645EF6">
        <w:rPr>
          <w:bCs/>
          <w:color w:val="000000" w:themeColor="text1"/>
        </w:rPr>
        <w:t xml:space="preserve"> </w:t>
      </w:r>
      <w:r w:rsidRPr="00645EF6">
        <w:rPr>
          <w:color w:val="000000" w:themeColor="text1"/>
        </w:rPr>
        <w:t>(2007, January)</w:t>
      </w:r>
      <w:r w:rsidRPr="00645EF6">
        <w:rPr>
          <w:bCs/>
          <w:color w:val="000000" w:themeColor="text1"/>
        </w:rPr>
        <w:t xml:space="preserve">. </w:t>
      </w:r>
      <w:r w:rsidRPr="00645EF6">
        <w:rPr>
          <w:i/>
          <w:color w:val="000000" w:themeColor="text1"/>
        </w:rPr>
        <w:t xml:space="preserve">Gender and ethnic differences in formal and informal help seeking among Jewish and Arab Israeli adolescents. </w:t>
      </w:r>
      <w:r w:rsidRPr="00645EF6">
        <w:rPr>
          <w:snapToGrid w:val="0"/>
          <w:color w:val="000000" w:themeColor="text1"/>
        </w:rPr>
        <w:t xml:space="preserve">Paper presented at the </w:t>
      </w:r>
      <w:r w:rsidRPr="00645EF6">
        <w:rPr>
          <w:color w:val="000000" w:themeColor="text1"/>
        </w:rPr>
        <w:t>11</w:t>
      </w:r>
      <w:r w:rsidRPr="00645EF6">
        <w:rPr>
          <w:color w:val="000000" w:themeColor="text1"/>
          <w:vertAlign w:val="superscript"/>
        </w:rPr>
        <w:t>th</w:t>
      </w:r>
      <w:r w:rsidRPr="00645EF6">
        <w:rPr>
          <w:color w:val="000000" w:themeColor="text1"/>
        </w:rPr>
        <w:t xml:space="preserve"> Annual Conference of the Society for Social Work and Research, San Francisco, CA.</w:t>
      </w:r>
    </w:p>
    <w:p w14:paraId="59CAE004" w14:textId="05E4180B"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bCs/>
          <w:color w:val="000000" w:themeColor="text1"/>
        </w:rPr>
        <w:t>Grinstein-Weiss, M.</w:t>
      </w:r>
      <w:r w:rsidRPr="00645EF6">
        <w:rPr>
          <w:bCs/>
          <w:color w:val="000000" w:themeColor="text1"/>
        </w:rPr>
        <w:t xml:space="preserve">, Wagner, K., &amp; Ssewamala, F </w:t>
      </w:r>
      <w:r w:rsidRPr="00645EF6">
        <w:rPr>
          <w:color w:val="000000" w:themeColor="text1"/>
        </w:rPr>
        <w:t>(2006, January)</w:t>
      </w:r>
      <w:r w:rsidRPr="00645EF6">
        <w:rPr>
          <w:bCs/>
          <w:color w:val="000000" w:themeColor="text1"/>
        </w:rPr>
        <w:t xml:space="preserve">. </w:t>
      </w:r>
      <w:r w:rsidRPr="00645EF6">
        <w:rPr>
          <w:bCs/>
          <w:i/>
          <w:iCs/>
          <w:color w:val="000000" w:themeColor="text1"/>
        </w:rPr>
        <w:t>Saving and asset accumulation among low-income families with children.</w:t>
      </w:r>
      <w:r w:rsidRPr="00645EF6">
        <w:rPr>
          <w:b/>
          <w:color w:val="000000" w:themeColor="text1"/>
        </w:rPr>
        <w:t xml:space="preserve"> </w:t>
      </w:r>
      <w:r w:rsidRPr="00645EF6">
        <w:rPr>
          <w:snapToGrid w:val="0"/>
          <w:color w:val="000000" w:themeColor="text1"/>
        </w:rPr>
        <w:t xml:space="preserve">Paper presented at the </w:t>
      </w:r>
      <w:r w:rsidRPr="00645EF6">
        <w:rPr>
          <w:color w:val="000000" w:themeColor="text1"/>
        </w:rPr>
        <w:t>10</w:t>
      </w:r>
      <w:r w:rsidRPr="00645EF6">
        <w:rPr>
          <w:color w:val="000000" w:themeColor="text1"/>
          <w:vertAlign w:val="superscript"/>
        </w:rPr>
        <w:t>th</w:t>
      </w:r>
      <w:r w:rsidRPr="00645EF6">
        <w:rPr>
          <w:color w:val="000000" w:themeColor="text1"/>
        </w:rPr>
        <w:t xml:space="preserve"> Annual Conference of the Society for Social Work and Research, San Antonio, TX.</w:t>
      </w:r>
    </w:p>
    <w:p w14:paraId="553B1B7A" w14:textId="20EB1414"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Grinstein-Weiss, M.</w:t>
      </w:r>
      <w:r w:rsidRPr="00645EF6">
        <w:rPr>
          <w:color w:val="000000" w:themeColor="text1"/>
        </w:rPr>
        <w:t xml:space="preserve"> &amp; Sherraden, M. (2005, January). </w:t>
      </w:r>
      <w:r w:rsidRPr="00645EF6">
        <w:rPr>
          <w:i/>
          <w:color w:val="000000" w:themeColor="text1"/>
        </w:rPr>
        <w:t>Saving for homeownership: Racial differences in performances in a matched savings program</w:t>
      </w:r>
      <w:r w:rsidRPr="00645EF6">
        <w:rPr>
          <w:color w:val="000000" w:themeColor="text1"/>
        </w:rPr>
        <w:t xml:space="preserve">. </w:t>
      </w:r>
      <w:r w:rsidRPr="00645EF6">
        <w:rPr>
          <w:snapToGrid w:val="0"/>
          <w:color w:val="000000" w:themeColor="text1"/>
        </w:rPr>
        <w:t xml:space="preserve">Paper </w:t>
      </w:r>
      <w:r w:rsidRPr="00645EF6">
        <w:rPr>
          <w:color w:val="000000" w:themeColor="text1"/>
        </w:rPr>
        <w:t>presented</w:t>
      </w:r>
      <w:r w:rsidRPr="00645EF6">
        <w:rPr>
          <w:snapToGrid w:val="0"/>
          <w:color w:val="000000" w:themeColor="text1"/>
        </w:rPr>
        <w:t xml:space="preserve"> at the </w:t>
      </w:r>
      <w:r w:rsidRPr="00645EF6">
        <w:rPr>
          <w:color w:val="000000" w:themeColor="text1"/>
        </w:rPr>
        <w:t>Ninth Annual Conference of the Society for Social Work and Research, Miami, FL.</w:t>
      </w:r>
    </w:p>
    <w:p w14:paraId="4B437B58" w14:textId="2B9BBDC5"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 xml:space="preserve">Zhan, M., &amp; </w:t>
      </w:r>
      <w:r w:rsidRPr="00645EF6">
        <w:rPr>
          <w:b/>
          <w:color w:val="000000" w:themeColor="text1"/>
        </w:rPr>
        <w:t>Grinstein-Weiss, M.</w:t>
      </w:r>
      <w:r w:rsidRPr="00645EF6">
        <w:rPr>
          <w:color w:val="000000" w:themeColor="text1"/>
        </w:rPr>
        <w:t xml:space="preserve"> (2005, January). </w:t>
      </w:r>
      <w:r w:rsidRPr="00645EF6">
        <w:rPr>
          <w:i/>
          <w:color w:val="000000" w:themeColor="text1"/>
        </w:rPr>
        <w:t>Educational status and savings performance in Individual Development Accounts</w:t>
      </w:r>
      <w:r w:rsidRPr="00645EF6">
        <w:rPr>
          <w:color w:val="000000" w:themeColor="text1"/>
        </w:rPr>
        <w:t xml:space="preserve">. </w:t>
      </w:r>
      <w:r w:rsidRPr="00645EF6">
        <w:rPr>
          <w:snapToGrid w:val="0"/>
          <w:color w:val="000000" w:themeColor="text1"/>
        </w:rPr>
        <w:t xml:space="preserve">Paper </w:t>
      </w:r>
      <w:r w:rsidRPr="00645EF6">
        <w:rPr>
          <w:color w:val="000000" w:themeColor="text1"/>
        </w:rPr>
        <w:t>presented</w:t>
      </w:r>
      <w:r w:rsidRPr="00645EF6">
        <w:rPr>
          <w:snapToGrid w:val="0"/>
          <w:color w:val="000000" w:themeColor="text1"/>
        </w:rPr>
        <w:t xml:space="preserve"> at the </w:t>
      </w:r>
      <w:r w:rsidRPr="00645EF6">
        <w:rPr>
          <w:color w:val="000000" w:themeColor="text1"/>
        </w:rPr>
        <w:t>Ninth Annual Conference of the Society for Social Work and Research, Miami, FL.</w:t>
      </w:r>
    </w:p>
    <w:p w14:paraId="03176877" w14:textId="7F40EAA3"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Grinstein-Weiss, M.</w:t>
      </w:r>
      <w:r w:rsidRPr="00645EF6">
        <w:rPr>
          <w:color w:val="000000" w:themeColor="text1"/>
        </w:rPr>
        <w:t xml:space="preserve">, &amp; Curley, J. (2004, November). </w:t>
      </w:r>
      <w:r w:rsidRPr="00645EF6">
        <w:rPr>
          <w:i/>
          <w:color w:val="000000" w:themeColor="text1"/>
        </w:rPr>
        <w:t>Asset building in rural communities: The experience of Individual Development Accounts</w:t>
      </w:r>
      <w:r w:rsidRPr="00645EF6">
        <w:rPr>
          <w:color w:val="000000" w:themeColor="text1"/>
        </w:rPr>
        <w:t>. Paper presented at</w:t>
      </w:r>
      <w:r w:rsidRPr="00645EF6">
        <w:rPr>
          <w:snapToGrid w:val="0"/>
          <w:color w:val="000000" w:themeColor="text1"/>
        </w:rPr>
        <w:t xml:space="preserve"> the 51</w:t>
      </w:r>
      <w:r w:rsidRPr="00645EF6">
        <w:rPr>
          <w:snapToGrid w:val="0"/>
          <w:color w:val="000000" w:themeColor="text1"/>
          <w:vertAlign w:val="superscript"/>
        </w:rPr>
        <w:t>st</w:t>
      </w:r>
      <w:r w:rsidRPr="00645EF6">
        <w:rPr>
          <w:snapToGrid w:val="0"/>
          <w:color w:val="000000" w:themeColor="text1"/>
        </w:rPr>
        <w:t xml:space="preserve"> Annual Meeting of the North American Regional Science Council, Seattle, WA.</w:t>
      </w:r>
    </w:p>
    <w:p w14:paraId="4B167BBD" w14:textId="48EB10CC"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Grinstein-Weiss, M.</w:t>
      </w:r>
      <w:r w:rsidRPr="00645EF6">
        <w:rPr>
          <w:color w:val="000000" w:themeColor="text1"/>
        </w:rPr>
        <w:t xml:space="preserve">, &amp; Sherraden, M. (2004, August). </w:t>
      </w:r>
      <w:r w:rsidRPr="00645EF6">
        <w:rPr>
          <w:i/>
          <w:color w:val="000000" w:themeColor="text1"/>
        </w:rPr>
        <w:t>IDAs for housing policy: Analysis of saving outcomes and racial differences.</w:t>
      </w:r>
      <w:r w:rsidRPr="00645EF6">
        <w:rPr>
          <w:color w:val="000000" w:themeColor="text1"/>
        </w:rPr>
        <w:t xml:space="preserve"> Paper presented at The Policy Conference, Charleston, SC. </w:t>
      </w:r>
    </w:p>
    <w:p w14:paraId="6746785A" w14:textId="743C7FB6"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Grinstein-Weiss, M.</w:t>
      </w:r>
      <w:r w:rsidRPr="00645EF6">
        <w:rPr>
          <w:color w:val="000000" w:themeColor="text1"/>
        </w:rPr>
        <w:t>, &amp; Sherraden, M. (2004, February). R</w:t>
      </w:r>
      <w:r w:rsidRPr="00645EF6">
        <w:rPr>
          <w:i/>
          <w:snapToGrid w:val="0"/>
          <w:color w:val="000000" w:themeColor="text1"/>
        </w:rPr>
        <w:t>acial differences in savings outcomes in Individual Development Accounts</w:t>
      </w:r>
      <w:r w:rsidRPr="00645EF6">
        <w:rPr>
          <w:snapToGrid w:val="0"/>
          <w:color w:val="000000" w:themeColor="text1"/>
        </w:rPr>
        <w:t xml:space="preserve">. Paper presented at the </w:t>
      </w:r>
      <w:r w:rsidRPr="00645EF6">
        <w:rPr>
          <w:color w:val="000000" w:themeColor="text1"/>
        </w:rPr>
        <w:t>30</w:t>
      </w:r>
      <w:r w:rsidRPr="00645EF6">
        <w:rPr>
          <w:color w:val="000000" w:themeColor="text1"/>
          <w:vertAlign w:val="superscript"/>
        </w:rPr>
        <w:t>th</w:t>
      </w:r>
      <w:r w:rsidRPr="00645EF6">
        <w:rPr>
          <w:color w:val="000000" w:themeColor="text1"/>
        </w:rPr>
        <w:t xml:space="preserve"> Annual Conference of the Eastern Economic Association, Washington, DC.</w:t>
      </w:r>
    </w:p>
    <w:p w14:paraId="04EC46B5" w14:textId="5EF4204F"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Grinstein-Weiss, M.</w:t>
      </w:r>
      <w:r w:rsidRPr="00645EF6">
        <w:rPr>
          <w:color w:val="000000" w:themeColor="text1"/>
        </w:rPr>
        <w:t xml:space="preserve"> (2004, January). </w:t>
      </w:r>
      <w:r w:rsidRPr="00645EF6">
        <w:rPr>
          <w:i/>
          <w:color w:val="000000" w:themeColor="text1"/>
        </w:rPr>
        <w:t>Individual Development Account as a tool for housing policy for low income.</w:t>
      </w:r>
      <w:r w:rsidRPr="00645EF6">
        <w:rPr>
          <w:color w:val="000000" w:themeColor="text1"/>
        </w:rPr>
        <w:t xml:space="preserve"> P</w:t>
      </w:r>
      <w:r w:rsidRPr="00645EF6">
        <w:rPr>
          <w:snapToGrid w:val="0"/>
          <w:color w:val="000000" w:themeColor="text1"/>
        </w:rPr>
        <w:t>oster presentation at the Eighth</w:t>
      </w:r>
      <w:r w:rsidRPr="00645EF6">
        <w:rPr>
          <w:color w:val="000000" w:themeColor="text1"/>
        </w:rPr>
        <w:t xml:space="preserve"> Annual Conference of the Society for Social Work and Research, New Orleans, LA.</w:t>
      </w:r>
    </w:p>
    <w:p w14:paraId="69ED9C25" w14:textId="3027BA2C"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 xml:space="preserve">Curley, J., &amp; </w:t>
      </w:r>
      <w:r w:rsidRPr="00645EF6">
        <w:rPr>
          <w:b/>
          <w:color w:val="000000" w:themeColor="text1"/>
        </w:rPr>
        <w:t>Grinstein-Weiss, M.</w:t>
      </w:r>
      <w:r w:rsidRPr="00645EF6">
        <w:rPr>
          <w:color w:val="000000" w:themeColor="text1"/>
        </w:rPr>
        <w:t xml:space="preserve"> (2004, January). </w:t>
      </w:r>
      <w:r w:rsidRPr="00645EF6">
        <w:rPr>
          <w:i/>
          <w:color w:val="000000" w:themeColor="text1"/>
        </w:rPr>
        <w:t>A comparative analysis of the experiences of rural and urban participants in Individual Development Accounts.</w:t>
      </w:r>
      <w:r w:rsidRPr="00645EF6">
        <w:rPr>
          <w:color w:val="000000" w:themeColor="text1"/>
        </w:rPr>
        <w:t xml:space="preserve"> </w:t>
      </w:r>
      <w:r w:rsidRPr="00645EF6">
        <w:rPr>
          <w:snapToGrid w:val="0"/>
          <w:color w:val="000000" w:themeColor="text1"/>
        </w:rPr>
        <w:t xml:space="preserve">Poster presentation at the </w:t>
      </w:r>
      <w:r w:rsidRPr="00645EF6">
        <w:rPr>
          <w:color w:val="000000" w:themeColor="text1"/>
        </w:rPr>
        <w:t>Eighth Annual Conference of the Society for Social Work and Research, New Orleans, LA.</w:t>
      </w:r>
    </w:p>
    <w:p w14:paraId="2BA1993D" w14:textId="0E163521"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 xml:space="preserve">Sherraden, M., Curley, J., &amp; </w:t>
      </w:r>
      <w:r w:rsidRPr="00645EF6">
        <w:rPr>
          <w:b/>
          <w:color w:val="000000" w:themeColor="text1"/>
        </w:rPr>
        <w:t>Grinstein-Weiss, M.</w:t>
      </w:r>
      <w:r w:rsidRPr="00645EF6">
        <w:rPr>
          <w:color w:val="000000" w:themeColor="text1"/>
        </w:rPr>
        <w:t xml:space="preserve"> (</w:t>
      </w:r>
      <w:r w:rsidRPr="00645EF6">
        <w:rPr>
          <w:color w:val="000000" w:themeColor="text1"/>
          <w:lang w:val="en-GB"/>
        </w:rPr>
        <w:t>2003, November</w:t>
      </w:r>
      <w:r w:rsidRPr="00645EF6">
        <w:rPr>
          <w:color w:val="000000" w:themeColor="text1"/>
        </w:rPr>
        <w:t xml:space="preserve">). </w:t>
      </w:r>
      <w:r w:rsidRPr="00645EF6">
        <w:rPr>
          <w:i/>
          <w:color w:val="000000" w:themeColor="text1"/>
          <w:lang w:val="en-GB"/>
        </w:rPr>
        <w:t>Wealth creation in rural America.</w:t>
      </w:r>
      <w:r w:rsidRPr="00645EF6">
        <w:rPr>
          <w:color w:val="000000" w:themeColor="text1"/>
        </w:rPr>
        <w:t xml:space="preserve"> </w:t>
      </w:r>
      <w:r w:rsidRPr="00645EF6">
        <w:rPr>
          <w:color w:val="000000" w:themeColor="text1"/>
          <w:lang w:val="en-GB"/>
        </w:rPr>
        <w:t>Paper presented at Wealth Creation and Rural America: Extending the dream of Economic Success</w:t>
      </w:r>
      <w:r w:rsidRPr="00645EF6">
        <w:rPr>
          <w:color w:val="000000" w:themeColor="text1"/>
        </w:rPr>
        <w:t xml:space="preserve">, </w:t>
      </w:r>
      <w:r w:rsidRPr="00645EF6">
        <w:rPr>
          <w:color w:val="000000" w:themeColor="text1"/>
          <w:lang w:val="en-GB"/>
        </w:rPr>
        <w:t>National Rural Funders Collaborative, U.S. Department of Agriculture, and U.S. Department of Health and Human Services, Washington, DC.</w:t>
      </w:r>
    </w:p>
    <w:p w14:paraId="69751C9F" w14:textId="456D0CAD"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Grinstein-Weiss, M.</w:t>
      </w:r>
      <w:r w:rsidRPr="00645EF6">
        <w:rPr>
          <w:color w:val="000000" w:themeColor="text1"/>
        </w:rPr>
        <w:t xml:space="preserve">, &amp; Sherraden, M. (2003, March). </w:t>
      </w:r>
      <w:r w:rsidRPr="00645EF6">
        <w:rPr>
          <w:i/>
          <w:color w:val="000000" w:themeColor="text1"/>
        </w:rPr>
        <w:t>Blacks and Whites differences in savings and assets accumulation in IDAs.</w:t>
      </w:r>
      <w:r w:rsidRPr="00645EF6">
        <w:rPr>
          <w:color w:val="000000" w:themeColor="text1"/>
        </w:rPr>
        <w:t xml:space="preserve"> Paper presented at the Eighth Annual Graduate Research Symposium, Washington University, </w:t>
      </w:r>
      <w:proofErr w:type="gramStart"/>
      <w:r w:rsidRPr="00645EF6">
        <w:rPr>
          <w:color w:val="000000" w:themeColor="text1"/>
        </w:rPr>
        <w:t>St</w:t>
      </w:r>
      <w:proofErr w:type="gramEnd"/>
      <w:r w:rsidRPr="00645EF6">
        <w:rPr>
          <w:color w:val="000000" w:themeColor="text1"/>
        </w:rPr>
        <w:t>. Louis, MO.</w:t>
      </w:r>
    </w:p>
    <w:p w14:paraId="14A9023C" w14:textId="2247C32C"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t>Grinstein-Weiss, M.</w:t>
      </w:r>
      <w:r w:rsidRPr="00645EF6">
        <w:rPr>
          <w:color w:val="000000" w:themeColor="text1"/>
        </w:rPr>
        <w:t xml:space="preserve">, &amp; Sherraden, M. (2003, February/March). </w:t>
      </w:r>
      <w:r w:rsidRPr="00645EF6">
        <w:rPr>
          <w:i/>
          <w:color w:val="000000" w:themeColor="text1"/>
        </w:rPr>
        <w:t xml:space="preserve">Narrowing the gap in savings and assets accumulation between Blacks and Whites. </w:t>
      </w:r>
      <w:r w:rsidRPr="00645EF6">
        <w:rPr>
          <w:color w:val="000000" w:themeColor="text1"/>
        </w:rPr>
        <w:t>Paper presented at the 49</w:t>
      </w:r>
      <w:r w:rsidRPr="00645EF6">
        <w:rPr>
          <w:color w:val="000000" w:themeColor="text1"/>
          <w:vertAlign w:val="superscript"/>
        </w:rPr>
        <w:t>th</w:t>
      </w:r>
      <w:r w:rsidRPr="00645EF6">
        <w:rPr>
          <w:color w:val="000000" w:themeColor="text1"/>
        </w:rPr>
        <w:t xml:space="preserve"> Annual Program Meeting of the Council on Social Work Education, Atlanta, GA.</w:t>
      </w:r>
    </w:p>
    <w:p w14:paraId="284B6404" w14:textId="60B4CCCA"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color w:val="000000" w:themeColor="text1"/>
        </w:rPr>
        <w:lastRenderedPageBreak/>
        <w:t>Grinstein-Weiss, M.</w:t>
      </w:r>
      <w:r w:rsidRPr="00645EF6">
        <w:rPr>
          <w:color w:val="000000" w:themeColor="text1"/>
        </w:rPr>
        <w:t xml:space="preserve">, &amp; Sherraden, M. (2003, January). </w:t>
      </w:r>
      <w:r w:rsidRPr="00645EF6">
        <w:rPr>
          <w:i/>
          <w:color w:val="000000" w:themeColor="text1"/>
        </w:rPr>
        <w:t>Narrowing the gap in savings and assets accumulation between Blacks and Whites: What is the potential of IDAs?</w:t>
      </w:r>
      <w:r w:rsidRPr="00645EF6">
        <w:rPr>
          <w:color w:val="000000" w:themeColor="text1"/>
        </w:rPr>
        <w:t xml:space="preserve"> Paper presented at the Seventh Annual Conference of the Society for Social Work and Research, Washington, DC.</w:t>
      </w:r>
    </w:p>
    <w:p w14:paraId="53D373C8" w14:textId="42CA4B42" w:rsidR="008142EE" w:rsidRPr="00645EF6" w:rsidRDefault="008142EE" w:rsidP="007428E7">
      <w:pPr>
        <w:pStyle w:val="ListParagraph"/>
        <w:numPr>
          <w:ilvl w:val="0"/>
          <w:numId w:val="28"/>
        </w:numPr>
        <w:spacing w:before="120"/>
        <w:ind w:hanging="720"/>
        <w:contextualSpacing w:val="0"/>
        <w:rPr>
          <w:color w:val="000000" w:themeColor="text1"/>
        </w:rPr>
      </w:pPr>
      <w:r w:rsidRPr="00645EF6">
        <w:rPr>
          <w:b/>
          <w:snapToGrid w:val="0"/>
          <w:color w:val="000000" w:themeColor="text1"/>
        </w:rPr>
        <w:t>Grinstein-Weiss, M.</w:t>
      </w:r>
      <w:r w:rsidRPr="00645EF6">
        <w:rPr>
          <w:color w:val="000000" w:themeColor="text1"/>
        </w:rPr>
        <w:t xml:space="preserve"> (2002, January). </w:t>
      </w:r>
      <w:r w:rsidRPr="00645EF6">
        <w:rPr>
          <w:i/>
          <w:color w:val="000000" w:themeColor="text1"/>
        </w:rPr>
        <w:t>Racial differences in savings and assets accumulation in IDAs: Implications for homeownership policy</w:t>
      </w:r>
      <w:r w:rsidRPr="00645EF6">
        <w:rPr>
          <w:color w:val="000000" w:themeColor="text1"/>
        </w:rPr>
        <w:t>. Paper presented at The Policy Conference, Charleston, SC.</w:t>
      </w:r>
    </w:p>
    <w:p w14:paraId="1183CF42" w14:textId="321D529B" w:rsidR="008142EE" w:rsidRPr="00645EF6" w:rsidRDefault="008142EE" w:rsidP="007428E7">
      <w:pPr>
        <w:pStyle w:val="ListParagraph"/>
        <w:numPr>
          <w:ilvl w:val="0"/>
          <w:numId w:val="28"/>
        </w:numPr>
        <w:spacing w:before="120"/>
        <w:ind w:hanging="720"/>
        <w:contextualSpacing w:val="0"/>
        <w:rPr>
          <w:color w:val="000000" w:themeColor="text1"/>
        </w:rPr>
      </w:pPr>
      <w:r w:rsidRPr="00645EF6">
        <w:rPr>
          <w:snapToGrid w:val="0"/>
          <w:color w:val="000000" w:themeColor="text1"/>
        </w:rPr>
        <w:t xml:space="preserve">Schreiner, M., Sherraden, M., Clancy, M., Johnson, L., Beverly, S., Curley, J., </w:t>
      </w:r>
      <w:r w:rsidRPr="00645EF6">
        <w:rPr>
          <w:b/>
          <w:snapToGrid w:val="0"/>
          <w:color w:val="000000" w:themeColor="text1"/>
        </w:rPr>
        <w:t>Grinstein-Weiss, M.</w:t>
      </w:r>
      <w:r w:rsidRPr="00645EF6">
        <w:rPr>
          <w:snapToGrid w:val="0"/>
          <w:color w:val="000000" w:themeColor="text1"/>
        </w:rPr>
        <w:t xml:space="preserve">, &amp; Zhan, M. (2001, November). </w:t>
      </w:r>
      <w:r w:rsidRPr="00645EF6">
        <w:rPr>
          <w:i/>
          <w:snapToGrid w:val="0"/>
          <w:color w:val="000000" w:themeColor="text1"/>
        </w:rPr>
        <w:t>Asset accumulation in low-resource households: evidence from Individual Development Accounts</w:t>
      </w:r>
      <w:r w:rsidRPr="00645EF6">
        <w:rPr>
          <w:snapToGrid w:val="0"/>
          <w:color w:val="000000" w:themeColor="text1"/>
        </w:rPr>
        <w:t>. Paper presented at Public Policy Analysis and Public Policy: Making the Connection, Association for Public Policy Analysis and Management, Washington, DC.</w:t>
      </w:r>
    </w:p>
    <w:p w14:paraId="4CCBA44C" w14:textId="6EEE33EF" w:rsidR="008142EE" w:rsidRPr="00645EF6" w:rsidRDefault="008142EE" w:rsidP="007428E7">
      <w:pPr>
        <w:pStyle w:val="ListParagraph"/>
        <w:numPr>
          <w:ilvl w:val="0"/>
          <w:numId w:val="28"/>
        </w:numPr>
        <w:spacing w:before="120"/>
        <w:ind w:hanging="720"/>
        <w:contextualSpacing w:val="0"/>
        <w:rPr>
          <w:color w:val="000000" w:themeColor="text1"/>
        </w:rPr>
      </w:pPr>
      <w:r w:rsidRPr="00645EF6">
        <w:rPr>
          <w:snapToGrid w:val="0"/>
          <w:color w:val="000000" w:themeColor="text1"/>
        </w:rPr>
        <w:t xml:space="preserve">Clancy, M., </w:t>
      </w:r>
      <w:r w:rsidRPr="00645EF6">
        <w:rPr>
          <w:b/>
          <w:snapToGrid w:val="0"/>
          <w:color w:val="000000" w:themeColor="text1"/>
        </w:rPr>
        <w:t>Grinstein-Weiss, M.</w:t>
      </w:r>
      <w:r w:rsidRPr="00645EF6">
        <w:rPr>
          <w:snapToGrid w:val="0"/>
          <w:color w:val="000000" w:themeColor="text1"/>
        </w:rPr>
        <w:t xml:space="preserve">, &amp; Schreiner, M. (2001, May/June). </w:t>
      </w:r>
      <w:r w:rsidRPr="00645EF6">
        <w:rPr>
          <w:i/>
          <w:snapToGrid w:val="0"/>
          <w:color w:val="000000" w:themeColor="text1"/>
        </w:rPr>
        <w:t>Financial education and saving outcomes in Individual Development Accounts.</w:t>
      </w:r>
      <w:r w:rsidRPr="00645EF6">
        <w:rPr>
          <w:snapToGrid w:val="0"/>
          <w:color w:val="000000" w:themeColor="text1"/>
        </w:rPr>
        <w:t xml:space="preserve"> Paper presented at Broadening the Concept of Marketing and Public Policy, Marketing and Public Policy Conference, Washington, DC.</w:t>
      </w:r>
    </w:p>
    <w:p w14:paraId="0C0EB929" w14:textId="2CBC8B49" w:rsidR="008142EE" w:rsidRPr="00645EF6" w:rsidRDefault="008142EE" w:rsidP="007428E7">
      <w:pPr>
        <w:pStyle w:val="ListParagraph"/>
        <w:numPr>
          <w:ilvl w:val="0"/>
          <w:numId w:val="28"/>
        </w:numPr>
        <w:spacing w:before="120"/>
        <w:ind w:hanging="720"/>
        <w:contextualSpacing w:val="0"/>
        <w:rPr>
          <w:color w:val="000000" w:themeColor="text1"/>
        </w:rPr>
      </w:pPr>
      <w:r w:rsidRPr="00645EF6">
        <w:rPr>
          <w:snapToGrid w:val="0"/>
          <w:color w:val="000000" w:themeColor="text1"/>
        </w:rPr>
        <w:t xml:space="preserve">Schreiner, M., Sherraden, M., Clancy, M., Johnson, E., Curley, J., Zhan, M., Beverly, S., &amp; </w:t>
      </w:r>
      <w:r w:rsidRPr="00645EF6">
        <w:rPr>
          <w:b/>
          <w:snapToGrid w:val="0"/>
          <w:color w:val="000000" w:themeColor="text1"/>
        </w:rPr>
        <w:t>Grinstein-Weiss, M.</w:t>
      </w:r>
      <w:r w:rsidRPr="00645EF6">
        <w:rPr>
          <w:snapToGrid w:val="0"/>
          <w:color w:val="000000" w:themeColor="text1"/>
        </w:rPr>
        <w:t xml:space="preserve"> (2001, April). </w:t>
      </w:r>
      <w:r w:rsidRPr="00645EF6">
        <w:rPr>
          <w:i/>
          <w:snapToGrid w:val="0"/>
          <w:color w:val="000000" w:themeColor="text1"/>
        </w:rPr>
        <w:t>Asset accumulation by low-resource people: evidence from Individual Development Accounts.</w:t>
      </w:r>
      <w:r w:rsidRPr="00645EF6">
        <w:rPr>
          <w:snapToGrid w:val="0"/>
          <w:color w:val="000000" w:themeColor="text1"/>
        </w:rPr>
        <w:t xml:space="preserve"> Paper presented at Changing Financial Markets and Community Development, Federal Reserve System Conference, Washington, DC. </w:t>
      </w:r>
    </w:p>
    <w:p w14:paraId="19A94CE0" w14:textId="0C6AFA93" w:rsidR="008142EE"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 xml:space="preserve">Dascal-Weichhendler, H., Ungar, L., Reiss, S., Eisikovits, Z., Griffel, A., &amp; </w:t>
      </w:r>
      <w:r w:rsidRPr="00645EF6">
        <w:rPr>
          <w:b/>
          <w:color w:val="000000" w:themeColor="text1"/>
        </w:rPr>
        <w:t>Grinstein-Weiss, M.</w:t>
      </w:r>
      <w:r w:rsidRPr="00645EF6">
        <w:rPr>
          <w:color w:val="000000" w:themeColor="text1"/>
        </w:rPr>
        <w:t xml:space="preserve"> (2001, March). </w:t>
      </w:r>
      <w:r w:rsidRPr="00645EF6">
        <w:rPr>
          <w:i/>
          <w:color w:val="000000" w:themeColor="text1"/>
        </w:rPr>
        <w:t>Physician and intimate partner violence: Correlations between physicians’ perceived exposure, training, attitudes, and roles.</w:t>
      </w:r>
      <w:r w:rsidRPr="00645EF6">
        <w:rPr>
          <w:color w:val="000000" w:themeColor="text1"/>
        </w:rPr>
        <w:t xml:space="preserve"> </w:t>
      </w:r>
      <w:r w:rsidRPr="00645EF6">
        <w:rPr>
          <w:snapToGrid w:val="0"/>
          <w:color w:val="000000" w:themeColor="text1"/>
        </w:rPr>
        <w:t>Paper presented</w:t>
      </w:r>
      <w:r w:rsidRPr="00645EF6">
        <w:rPr>
          <w:color w:val="000000" w:themeColor="text1"/>
        </w:rPr>
        <w:t xml:space="preserve"> at Shabtai Ben Meir Conference, Eilat, Israel.</w:t>
      </w:r>
    </w:p>
    <w:p w14:paraId="3438ED89" w14:textId="11A029A8" w:rsidR="008142EE" w:rsidRPr="00645EF6" w:rsidRDefault="008142EE" w:rsidP="007428E7">
      <w:pPr>
        <w:pStyle w:val="ListParagraph"/>
        <w:numPr>
          <w:ilvl w:val="0"/>
          <w:numId w:val="28"/>
        </w:numPr>
        <w:spacing w:before="120"/>
        <w:ind w:hanging="720"/>
        <w:contextualSpacing w:val="0"/>
        <w:rPr>
          <w:color w:val="000000" w:themeColor="text1"/>
        </w:rPr>
      </w:pPr>
      <w:r w:rsidRPr="00645EF6">
        <w:rPr>
          <w:snapToGrid w:val="0"/>
          <w:color w:val="000000" w:themeColor="text1"/>
        </w:rPr>
        <w:t xml:space="preserve">Schreiner, M., Sherraden, M., Clancy, M., Johnson, L., Beverly, S., Curley, J., </w:t>
      </w:r>
      <w:r w:rsidRPr="00645EF6">
        <w:rPr>
          <w:b/>
          <w:snapToGrid w:val="0"/>
          <w:color w:val="000000" w:themeColor="text1"/>
        </w:rPr>
        <w:t>Grinstein-Weiss, M.</w:t>
      </w:r>
      <w:r w:rsidRPr="00645EF6">
        <w:rPr>
          <w:snapToGrid w:val="0"/>
          <w:color w:val="000000" w:themeColor="text1"/>
        </w:rPr>
        <w:t xml:space="preserve">, &amp; Zhan, M. (2000, November). </w:t>
      </w:r>
      <w:r w:rsidRPr="00645EF6">
        <w:rPr>
          <w:i/>
          <w:snapToGrid w:val="0"/>
          <w:color w:val="000000" w:themeColor="text1"/>
        </w:rPr>
        <w:t>Asset accumulation in low-resource households: evidence from Individual Development Accounts</w:t>
      </w:r>
      <w:r w:rsidRPr="00645EF6">
        <w:rPr>
          <w:snapToGrid w:val="0"/>
          <w:color w:val="000000" w:themeColor="text1"/>
        </w:rPr>
        <w:t>. Paper presented</w:t>
      </w:r>
      <w:r w:rsidRPr="00645EF6">
        <w:rPr>
          <w:color w:val="000000" w:themeColor="text1"/>
        </w:rPr>
        <w:t xml:space="preserve"> at Doing and Using Public Policy Analysis and Management Research,</w:t>
      </w:r>
      <w:r w:rsidRPr="00645EF6">
        <w:rPr>
          <w:snapToGrid w:val="0"/>
          <w:color w:val="000000" w:themeColor="text1"/>
        </w:rPr>
        <w:t xml:space="preserve"> Association for Public Policy Analysis and Management, Seattle, WA.</w:t>
      </w:r>
    </w:p>
    <w:p w14:paraId="43729A12" w14:textId="749D9A12" w:rsidR="008142EE" w:rsidRPr="00645EF6" w:rsidRDefault="008142EE" w:rsidP="007428E7">
      <w:pPr>
        <w:pStyle w:val="ListParagraph"/>
        <w:numPr>
          <w:ilvl w:val="0"/>
          <w:numId w:val="28"/>
        </w:numPr>
        <w:spacing w:before="120"/>
        <w:ind w:hanging="720"/>
        <w:contextualSpacing w:val="0"/>
        <w:rPr>
          <w:color w:val="000000" w:themeColor="text1"/>
        </w:rPr>
      </w:pPr>
      <w:r w:rsidRPr="00645EF6">
        <w:rPr>
          <w:snapToGrid w:val="0"/>
          <w:color w:val="000000" w:themeColor="text1"/>
        </w:rPr>
        <w:t xml:space="preserve">Schreiner, M., Sherraden, M., Clancy, M., Johnson, L., Curley, J., Zhan, M., Beverly, S., &amp; </w:t>
      </w:r>
      <w:r w:rsidRPr="00645EF6">
        <w:rPr>
          <w:b/>
          <w:snapToGrid w:val="0"/>
          <w:color w:val="000000" w:themeColor="text1"/>
        </w:rPr>
        <w:t>Grinstein-Weiss, M.</w:t>
      </w:r>
      <w:r w:rsidRPr="00645EF6">
        <w:rPr>
          <w:snapToGrid w:val="0"/>
          <w:color w:val="000000" w:themeColor="text1"/>
        </w:rPr>
        <w:t xml:space="preserve"> (2000, September). </w:t>
      </w:r>
      <w:r w:rsidRPr="00645EF6">
        <w:rPr>
          <w:i/>
          <w:snapToGrid w:val="0"/>
          <w:color w:val="000000" w:themeColor="text1"/>
        </w:rPr>
        <w:t>Savings patterns in IDA Programs</w:t>
      </w:r>
      <w:r w:rsidRPr="00645EF6">
        <w:rPr>
          <w:snapToGrid w:val="0"/>
          <w:color w:val="000000" w:themeColor="text1"/>
        </w:rPr>
        <w:t>. Paper presented at Inclusion in Asset Building: Research and Policy Symposium, Washington University, St. Louis, MO.</w:t>
      </w:r>
    </w:p>
    <w:p w14:paraId="3569DE95" w14:textId="7308C975" w:rsidR="00B63F96"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 xml:space="preserve">Fishman, G., </w:t>
      </w:r>
      <w:r w:rsidRPr="00645EF6">
        <w:rPr>
          <w:b/>
          <w:color w:val="000000" w:themeColor="text1"/>
        </w:rPr>
        <w:t>Grinstein-Weiss, M.</w:t>
      </w:r>
      <w:r w:rsidRPr="00645EF6">
        <w:rPr>
          <w:color w:val="000000" w:themeColor="text1"/>
        </w:rPr>
        <w:t xml:space="preserve">, &amp; Eisikovits, Z. (1999, March). </w:t>
      </w:r>
      <w:r w:rsidRPr="00645EF6">
        <w:rPr>
          <w:i/>
          <w:color w:val="000000" w:themeColor="text1"/>
        </w:rPr>
        <w:t>Factors associated with the readiness of youth to seek help</w:t>
      </w:r>
      <w:r w:rsidRPr="00645EF6">
        <w:rPr>
          <w:color w:val="000000" w:themeColor="text1"/>
        </w:rPr>
        <w:t>.  Paper presented at the International Study Group on Conceptual and Methodological Issues of Youth Surveys, University of Haifa, Israel with co-sponsorship from the Center for Study of Youth Policy and School of Social Work, University of Pennsylvania.</w:t>
      </w:r>
    </w:p>
    <w:p w14:paraId="6AFD1F24" w14:textId="34A69AF5" w:rsidR="00B63F96"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 xml:space="preserve">Fishman, G., </w:t>
      </w:r>
      <w:r w:rsidRPr="00645EF6">
        <w:rPr>
          <w:b/>
          <w:color w:val="000000" w:themeColor="text1"/>
        </w:rPr>
        <w:t>Grinstein-Weiss, M.</w:t>
      </w:r>
      <w:r w:rsidRPr="00645EF6">
        <w:rPr>
          <w:color w:val="000000" w:themeColor="text1"/>
        </w:rPr>
        <w:t xml:space="preserve">, &amp; Mesch, S, G. (1999, March). </w:t>
      </w:r>
      <w:r w:rsidRPr="00645EF6">
        <w:rPr>
          <w:i/>
          <w:color w:val="000000" w:themeColor="text1"/>
        </w:rPr>
        <w:t>Political identification of youth – Delineating differences between left and right in Israel.</w:t>
      </w:r>
      <w:r w:rsidRPr="00645EF6">
        <w:rPr>
          <w:color w:val="000000" w:themeColor="text1"/>
        </w:rPr>
        <w:t xml:space="preserve"> Paper presented at the International Study Group on Conceptual and Methodological Issues of Youth Surveys, University of Haifa, Israel with co-sponsorship from the Center for Study of Youth Policy and School of Social Work, University of Pennsylvania.</w:t>
      </w:r>
    </w:p>
    <w:p w14:paraId="2D47E533" w14:textId="1D86E1D3" w:rsidR="00B63F96" w:rsidRPr="00645EF6" w:rsidRDefault="008142EE" w:rsidP="007428E7">
      <w:pPr>
        <w:pStyle w:val="ListParagraph"/>
        <w:numPr>
          <w:ilvl w:val="0"/>
          <w:numId w:val="28"/>
        </w:numPr>
        <w:spacing w:before="120"/>
        <w:ind w:hanging="720"/>
        <w:contextualSpacing w:val="0"/>
        <w:rPr>
          <w:color w:val="000000" w:themeColor="text1"/>
        </w:rPr>
      </w:pPr>
      <w:r w:rsidRPr="00645EF6">
        <w:rPr>
          <w:color w:val="000000" w:themeColor="text1"/>
        </w:rPr>
        <w:t xml:space="preserve">Griffel, A., &amp; </w:t>
      </w:r>
      <w:r w:rsidRPr="00645EF6">
        <w:rPr>
          <w:b/>
          <w:color w:val="000000" w:themeColor="text1"/>
        </w:rPr>
        <w:t>Grinstein-Weiss, M.</w:t>
      </w:r>
      <w:r w:rsidRPr="00645EF6">
        <w:rPr>
          <w:color w:val="000000" w:themeColor="text1"/>
        </w:rPr>
        <w:t xml:space="preserve"> (1999, March). </w:t>
      </w:r>
      <w:r w:rsidRPr="00645EF6">
        <w:rPr>
          <w:i/>
          <w:color w:val="000000" w:themeColor="text1"/>
        </w:rPr>
        <w:t xml:space="preserve">Religious identity and religious behavior of Jewish youth. </w:t>
      </w:r>
      <w:r w:rsidRPr="00645EF6">
        <w:rPr>
          <w:color w:val="000000" w:themeColor="text1"/>
        </w:rPr>
        <w:t>Paper presented at the International Study Group on Conceptual and Methodological Issues of Youth Surveys, University of Haifa, Israel with co-sponsorship from the Center for Study of Youth Policy and School of Social Work, University of Pennsylvania.</w:t>
      </w:r>
    </w:p>
    <w:p w14:paraId="746C0CDE" w14:textId="6FBE6CCE" w:rsidR="00B63F96" w:rsidRPr="00645EF6" w:rsidRDefault="008142EE" w:rsidP="005B7145">
      <w:pPr>
        <w:pStyle w:val="ListParagraph"/>
        <w:numPr>
          <w:ilvl w:val="0"/>
          <w:numId w:val="28"/>
        </w:numPr>
        <w:spacing w:before="120"/>
        <w:ind w:hanging="720"/>
        <w:contextualSpacing w:val="0"/>
        <w:rPr>
          <w:color w:val="000000" w:themeColor="text1"/>
        </w:rPr>
      </w:pPr>
      <w:r w:rsidRPr="00645EF6">
        <w:rPr>
          <w:color w:val="000000" w:themeColor="text1"/>
        </w:rPr>
        <w:t xml:space="preserve">Griffel, A., Eisikovits, Z., &amp; </w:t>
      </w:r>
      <w:r w:rsidRPr="00645EF6">
        <w:rPr>
          <w:b/>
          <w:color w:val="000000" w:themeColor="text1"/>
        </w:rPr>
        <w:t>Grinstein-Weiss, M.</w:t>
      </w:r>
      <w:r w:rsidRPr="00645EF6">
        <w:rPr>
          <w:color w:val="000000" w:themeColor="text1"/>
        </w:rPr>
        <w:t xml:space="preserve"> (1998, January). </w:t>
      </w:r>
      <w:r w:rsidRPr="00645EF6">
        <w:rPr>
          <w:i/>
          <w:color w:val="000000" w:themeColor="text1"/>
        </w:rPr>
        <w:t>Evaluating the children at risk project proposals using partial order Scalogram Analysis.</w:t>
      </w:r>
      <w:r w:rsidRPr="00645EF6">
        <w:rPr>
          <w:color w:val="000000" w:themeColor="text1"/>
        </w:rPr>
        <w:t xml:space="preserve"> Paper presented at International Study Group of Child Welfare: An International Perspective, </w:t>
      </w:r>
      <w:r w:rsidRPr="00645EF6">
        <w:rPr>
          <w:color w:val="000000" w:themeColor="text1"/>
        </w:rPr>
        <w:softHyphen/>
      </w:r>
      <w:r w:rsidRPr="00645EF6">
        <w:rPr>
          <w:color w:val="000000" w:themeColor="text1"/>
        </w:rPr>
        <w:softHyphen/>
        <w:t>University of Haifa, Israel.</w:t>
      </w:r>
      <w:r w:rsidR="00AC2D2E" w:rsidRPr="00645EF6">
        <w:rPr>
          <w:color w:val="000000" w:themeColor="text1"/>
        </w:rPr>
        <w:br/>
      </w:r>
    </w:p>
    <w:p w14:paraId="65C70398" w14:textId="494EDC60" w:rsidR="001A7EB9" w:rsidRPr="001A7EB9" w:rsidRDefault="14DFA80A" w:rsidP="001A7EB9">
      <w:pPr>
        <w:pStyle w:val="Heading1"/>
        <w:spacing w:after="240"/>
        <w:rPr>
          <w:color w:val="000000" w:themeColor="text1"/>
        </w:rPr>
      </w:pPr>
      <w:r w:rsidRPr="00645EF6">
        <w:rPr>
          <w:color w:val="000000" w:themeColor="text1"/>
          <w:lang w:val="en-US"/>
        </w:rPr>
        <w:lastRenderedPageBreak/>
        <w:t xml:space="preserve">SEMINARS, KEYNOTE PRESENTATIONS &amp; PANEL SESSIONS  </w:t>
      </w:r>
    </w:p>
    <w:p w14:paraId="3D249464" w14:textId="398215D2" w:rsidR="000840BE" w:rsidRPr="001A7EB9" w:rsidRDefault="000840BE" w:rsidP="00222DC8">
      <w:pPr>
        <w:pStyle w:val="ListParagraph"/>
        <w:numPr>
          <w:ilvl w:val="0"/>
          <w:numId w:val="29"/>
        </w:numPr>
        <w:spacing w:after="120"/>
        <w:ind w:hanging="720"/>
        <w:contextualSpacing w:val="0"/>
        <w:rPr>
          <w:rFonts w:eastAsiaTheme="minorEastAsia"/>
          <w:i/>
          <w:iCs/>
          <w:color w:val="000000" w:themeColor="text1"/>
        </w:rPr>
      </w:pPr>
      <w:r>
        <w:rPr>
          <w:rFonts w:eastAsiaTheme="minorEastAsia"/>
          <w:b/>
          <w:bCs/>
          <w:color w:val="000000" w:themeColor="text1"/>
        </w:rPr>
        <w:t xml:space="preserve">Grinstein-Weiss, M. </w:t>
      </w:r>
      <w:r>
        <w:rPr>
          <w:rFonts w:eastAsiaTheme="minorEastAsia"/>
          <w:color w:val="000000" w:themeColor="text1"/>
        </w:rPr>
        <w:t xml:space="preserve">(2021, March). </w:t>
      </w:r>
      <w:r w:rsidR="001A7EB9">
        <w:rPr>
          <w:rFonts w:eastAsiaTheme="minorEastAsia"/>
          <w:color w:val="000000" w:themeColor="text1"/>
        </w:rPr>
        <w:t xml:space="preserve">The Next Hurdle in the COVID-19 Pandemic: Overcoming Vaccine Hesitancy. </w:t>
      </w:r>
      <w:r>
        <w:rPr>
          <w:rFonts w:eastAsiaTheme="minorEastAsia"/>
          <w:color w:val="000000" w:themeColor="text1"/>
        </w:rPr>
        <w:t>COVID SDOH Working Group Meeting. Speaker at online even</w:t>
      </w:r>
      <w:r w:rsidR="001A7EB9">
        <w:rPr>
          <w:rFonts w:eastAsiaTheme="minorEastAsia"/>
          <w:color w:val="000000" w:themeColor="text1"/>
        </w:rPr>
        <w:t>t</w:t>
      </w:r>
      <w:r w:rsidR="001A7EB9" w:rsidRPr="001A7EB9">
        <w:rPr>
          <w:rFonts w:eastAsiaTheme="minorEastAsia"/>
          <w:i/>
          <w:iCs/>
          <w:color w:val="000000" w:themeColor="text1"/>
        </w:rPr>
        <w:t>,</w:t>
      </w:r>
      <w:r w:rsidRPr="001A7EB9">
        <w:rPr>
          <w:rFonts w:eastAsiaTheme="minorEastAsia"/>
          <w:i/>
          <w:iCs/>
          <w:color w:val="000000" w:themeColor="text1"/>
        </w:rPr>
        <w:t xml:space="preserve"> Institute for Public Health. </w:t>
      </w:r>
    </w:p>
    <w:p w14:paraId="0DDFBD87" w14:textId="522DABCC" w:rsidR="000840BE" w:rsidRPr="000840BE" w:rsidRDefault="000840BE" w:rsidP="00222DC8">
      <w:pPr>
        <w:pStyle w:val="ListParagraph"/>
        <w:numPr>
          <w:ilvl w:val="0"/>
          <w:numId w:val="29"/>
        </w:numPr>
        <w:spacing w:after="120"/>
        <w:ind w:hanging="720"/>
        <w:contextualSpacing w:val="0"/>
        <w:rPr>
          <w:rFonts w:eastAsiaTheme="minorEastAsia"/>
          <w:color w:val="000000" w:themeColor="text1"/>
        </w:rPr>
      </w:pPr>
      <w:r>
        <w:rPr>
          <w:rFonts w:eastAsiaTheme="minorEastAsia"/>
          <w:b/>
          <w:bCs/>
          <w:color w:val="000000" w:themeColor="text1"/>
        </w:rPr>
        <w:t xml:space="preserve">Grinstein-Weiss, M. </w:t>
      </w:r>
      <w:r>
        <w:rPr>
          <w:rFonts w:eastAsiaTheme="minorEastAsia"/>
          <w:color w:val="000000" w:themeColor="text1"/>
        </w:rPr>
        <w:t>(2021, March). Speaker at online seminar organized by Hebrew University.</w:t>
      </w:r>
    </w:p>
    <w:p w14:paraId="36F15D3B" w14:textId="67F06F03" w:rsidR="000840BE" w:rsidRPr="000840BE" w:rsidRDefault="000840BE" w:rsidP="00222DC8">
      <w:pPr>
        <w:pStyle w:val="ListParagraph"/>
        <w:numPr>
          <w:ilvl w:val="0"/>
          <w:numId w:val="29"/>
        </w:numPr>
        <w:spacing w:after="120"/>
        <w:ind w:hanging="720"/>
        <w:contextualSpacing w:val="0"/>
        <w:rPr>
          <w:rFonts w:eastAsiaTheme="minorEastAsia"/>
          <w:color w:val="000000" w:themeColor="text1"/>
        </w:rPr>
      </w:pPr>
      <w:r>
        <w:rPr>
          <w:rFonts w:eastAsiaTheme="minorEastAsia"/>
          <w:b/>
          <w:bCs/>
          <w:color w:val="000000" w:themeColor="text1"/>
        </w:rPr>
        <w:t xml:space="preserve">Grinstein-Weiss, M. </w:t>
      </w:r>
      <w:r>
        <w:rPr>
          <w:rFonts w:eastAsiaTheme="minorEastAsia"/>
          <w:color w:val="000000" w:themeColor="text1"/>
        </w:rPr>
        <w:t xml:space="preserve">(2021, March). The Role of NGO/NPO in the Formation of Public Policy. Speaker at online event organized by Taiwan PPSEAWA. </w:t>
      </w:r>
    </w:p>
    <w:p w14:paraId="19B1F0B7" w14:textId="541DE694" w:rsidR="001A7EB9" w:rsidRPr="001A7EB9" w:rsidRDefault="001A7EB9" w:rsidP="00222DC8">
      <w:pPr>
        <w:pStyle w:val="ListParagraph"/>
        <w:numPr>
          <w:ilvl w:val="0"/>
          <w:numId w:val="29"/>
        </w:numPr>
        <w:spacing w:after="120"/>
        <w:ind w:hanging="720"/>
        <w:contextualSpacing w:val="0"/>
        <w:rPr>
          <w:rFonts w:eastAsiaTheme="minorEastAsia"/>
          <w:color w:val="000000" w:themeColor="text1"/>
        </w:rPr>
      </w:pPr>
      <w:r>
        <w:rPr>
          <w:rFonts w:eastAsiaTheme="minorEastAsia"/>
          <w:b/>
          <w:bCs/>
          <w:color w:val="000000" w:themeColor="text1"/>
        </w:rPr>
        <w:t>Grinstein-</w:t>
      </w:r>
      <w:r w:rsidRPr="001A7EB9">
        <w:rPr>
          <w:rFonts w:eastAsiaTheme="minorEastAsia"/>
          <w:b/>
          <w:bCs/>
          <w:color w:val="000000" w:themeColor="text1"/>
        </w:rPr>
        <w:t xml:space="preserve">Weiss, M. </w:t>
      </w:r>
      <w:r w:rsidRPr="001A7EB9">
        <w:rPr>
          <w:rFonts w:eastAsiaTheme="minorEastAsia"/>
          <w:color w:val="000000" w:themeColor="text1"/>
        </w:rPr>
        <w:t xml:space="preserve">&amp; Blonder, A. (2021 January). The Challenge of Living Together: Can the Coronavirus Be an Opportunity? Presentation for the Initiative for Shared Israeliness, </w:t>
      </w:r>
      <w:r w:rsidRPr="001A7EB9">
        <w:rPr>
          <w:rFonts w:eastAsiaTheme="minorEastAsia"/>
          <w:i/>
          <w:iCs/>
          <w:color w:val="000000" w:themeColor="text1"/>
        </w:rPr>
        <w:t xml:space="preserve">IDC Herzliya. </w:t>
      </w:r>
      <w:r w:rsidRPr="001A7EB9">
        <w:rPr>
          <w:rFonts w:eastAsiaTheme="minorEastAsia"/>
          <w:color w:val="000000" w:themeColor="text1"/>
        </w:rPr>
        <w:t xml:space="preserve">Retrieved from </w:t>
      </w:r>
      <w:hyperlink r:id="rId124" w:history="1">
        <w:r w:rsidRPr="001A7EB9">
          <w:rPr>
            <w:rStyle w:val="Hyperlink"/>
            <w:rFonts w:eastAsiaTheme="minorEastAsia"/>
            <w:color w:val="000000" w:themeColor="text1"/>
          </w:rPr>
          <w:t>https://socialpolicyinstitute.wustl.edu/the-challenge-of-living-together-can-the-coronavirus-be-an-opportunity/</w:t>
        </w:r>
      </w:hyperlink>
    </w:p>
    <w:p w14:paraId="455601C3" w14:textId="46C8A014" w:rsidR="14DFA80A" w:rsidRPr="00645EF6" w:rsidRDefault="14DFA80A" w:rsidP="00222DC8">
      <w:pPr>
        <w:pStyle w:val="ListParagraph"/>
        <w:numPr>
          <w:ilvl w:val="0"/>
          <w:numId w:val="29"/>
        </w:numPr>
        <w:spacing w:after="120"/>
        <w:ind w:hanging="720"/>
        <w:contextualSpacing w:val="0"/>
        <w:rPr>
          <w:rFonts w:eastAsiaTheme="minorEastAsia"/>
          <w:color w:val="000000" w:themeColor="text1"/>
        </w:rPr>
      </w:pPr>
      <w:r w:rsidRPr="001A7EB9">
        <w:rPr>
          <w:b/>
          <w:bCs/>
          <w:color w:val="000000" w:themeColor="text1"/>
        </w:rPr>
        <w:t xml:space="preserve">Grinstein-Weiss, M. </w:t>
      </w:r>
      <w:r w:rsidRPr="001A7EB9">
        <w:rPr>
          <w:color w:val="000000" w:themeColor="text1"/>
        </w:rPr>
        <w:t>&amp; Patel, N.</w:t>
      </w:r>
      <w:r w:rsidRPr="001A7EB9">
        <w:rPr>
          <w:b/>
          <w:bCs/>
          <w:color w:val="000000" w:themeColor="text1"/>
        </w:rPr>
        <w:t xml:space="preserve"> </w:t>
      </w:r>
      <w:r w:rsidRPr="001A7EB9">
        <w:rPr>
          <w:color w:val="000000" w:themeColor="text1"/>
        </w:rPr>
        <w:t xml:space="preserve">(2020, October). Working Families in COVID-19: The Impact and the Policy Response. Presenter in webinar </w:t>
      </w:r>
      <w:r w:rsidRPr="00645EF6">
        <w:t xml:space="preserve">for American Academy of Political and Social Sciences. </w:t>
      </w:r>
    </w:p>
    <w:p w14:paraId="13BBD41F" w14:textId="5B006FB1" w:rsidR="00AB1A91" w:rsidRPr="00645EF6" w:rsidRDefault="14DFA80A" w:rsidP="00222DC8">
      <w:pPr>
        <w:pStyle w:val="ListParagraph"/>
        <w:numPr>
          <w:ilvl w:val="0"/>
          <w:numId w:val="29"/>
        </w:numPr>
        <w:snapToGrid w:val="0"/>
        <w:spacing w:before="120"/>
        <w:ind w:hanging="720"/>
        <w:contextualSpacing w:val="0"/>
        <w:rPr>
          <w:color w:val="000000" w:themeColor="text1"/>
        </w:rPr>
      </w:pPr>
      <w:r w:rsidRPr="00645EF6">
        <w:rPr>
          <w:b/>
          <w:bCs/>
          <w:color w:val="000000" w:themeColor="text1"/>
        </w:rPr>
        <w:t>Grinstein-Weiss, M.</w:t>
      </w:r>
      <w:r w:rsidRPr="00645EF6">
        <w:rPr>
          <w:color w:val="000000" w:themeColor="text1"/>
        </w:rPr>
        <w:t xml:space="preserve"> (2020, November). Who relocates, where do they move, and why? A choice neighborhood initiative project in Memphis, TN. Presenter at Association for Public Policy Analysis and Management conference. Virtual. </w:t>
      </w:r>
    </w:p>
    <w:p w14:paraId="7713E5F6" w14:textId="6E718302" w:rsidR="00437181" w:rsidRPr="00645EF6" w:rsidRDefault="14DFA80A" w:rsidP="00AB1A91">
      <w:pPr>
        <w:pStyle w:val="ListParagraph"/>
        <w:numPr>
          <w:ilvl w:val="0"/>
          <w:numId w:val="29"/>
        </w:numPr>
        <w:spacing w:before="120"/>
        <w:ind w:hanging="720"/>
        <w:contextualSpacing w:val="0"/>
        <w:rPr>
          <w:color w:val="000000" w:themeColor="text1"/>
        </w:rPr>
      </w:pPr>
      <w:r w:rsidRPr="00645EF6">
        <w:rPr>
          <w:b/>
          <w:bCs/>
          <w:color w:val="000000" w:themeColor="text1"/>
        </w:rPr>
        <w:t xml:space="preserve">Grinstein-Weiss, M. </w:t>
      </w:r>
      <w:r w:rsidRPr="00645EF6">
        <w:rPr>
          <w:color w:val="000000" w:themeColor="text1"/>
        </w:rPr>
        <w:t xml:space="preserve">&amp; Chan, P. (2020, May). Child and Family Well-being in the Wake of COVID-19. Invited seminar presenter with the Clark-Fox Policy Institute weekly web series. St. Louis, MO. </w:t>
      </w:r>
    </w:p>
    <w:p w14:paraId="692E91DB" w14:textId="5EFC7ABB"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 xml:space="preserve">Grinstein-Weiss, M. </w:t>
      </w:r>
      <w:r w:rsidRPr="00645EF6">
        <w:rPr>
          <w:color w:val="000000" w:themeColor="text1"/>
        </w:rPr>
        <w:t xml:space="preserve">(2020, January). Mastercard’s engagement with the Social Policy Institute. Invited presenter at WashU Day at Mastercard. St. Louis, MO. </w:t>
      </w:r>
    </w:p>
    <w:p w14:paraId="6A0517F4" w14:textId="5DADEB3C"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 xml:space="preserve">Grinstein-Weiss, M. </w:t>
      </w:r>
      <w:r w:rsidRPr="00645EF6">
        <w:rPr>
          <w:color w:val="000000" w:themeColor="text1"/>
        </w:rPr>
        <w:t xml:space="preserve">(2019, December). The Impact of Housing on Social Mobility. Invited keynote speaker at Rashi Foundation Annual Convening. Israel. </w:t>
      </w:r>
    </w:p>
    <w:p w14:paraId="7F1B7F90" w14:textId="693AD04B"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 xml:space="preserve">Grinstein-Weiss, M. </w:t>
      </w:r>
      <w:r w:rsidRPr="00645EF6">
        <w:rPr>
          <w:color w:val="000000" w:themeColor="text1"/>
        </w:rPr>
        <w:t>(2019, June). New Directions in Savings Policy. Panel moderator at Tax Time Savings Initiative Convening. St. Louis, MO.</w:t>
      </w:r>
    </w:p>
    <w:p w14:paraId="70E2CD37" w14:textId="5FCDCFE6"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 xml:space="preserve">Grinstein-Weiss, M. </w:t>
      </w:r>
      <w:r w:rsidRPr="00645EF6">
        <w:rPr>
          <w:color w:val="000000" w:themeColor="text1"/>
        </w:rPr>
        <w:t xml:space="preserve">(2019, May). Esther Peterson Policy Lecture. Invited keynote presenter at American Council on Consumer Interests annual conference. Washington, DC. </w:t>
      </w:r>
    </w:p>
    <w:p w14:paraId="1D6E8ECA" w14:textId="164B893F"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 xml:space="preserve">Grinstein-Weiss, M. </w:t>
      </w:r>
      <w:r w:rsidRPr="00645EF6">
        <w:rPr>
          <w:color w:val="000000" w:themeColor="text1"/>
        </w:rPr>
        <w:t>(2019, May). Refund to Savings: Building Financial Security at Tax Time. Brookings Institute. Invited presentation at Global Economy and Devel</w:t>
      </w:r>
      <w:r w:rsidR="00271769">
        <w:rPr>
          <w:color w:val="000000" w:themeColor="text1"/>
        </w:rPr>
        <w:t>opment Seminar. Washington, DC.</w:t>
      </w:r>
    </w:p>
    <w:p w14:paraId="0956E76A" w14:textId="6648EA84"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 xml:space="preserve">Grinstein-Weiss, M. </w:t>
      </w:r>
      <w:r w:rsidRPr="00645EF6">
        <w:rPr>
          <w:color w:val="000000" w:themeColor="text1"/>
        </w:rPr>
        <w:t xml:space="preserve">(2019, May) Social Determinants of Health. Invited presentation at the TEDxGatewayArch Healthcare Head On. St. Louis, MO. </w:t>
      </w:r>
    </w:p>
    <w:p w14:paraId="08E67BD1" w14:textId="3A1E622C"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 xml:space="preserve">Grinstein-Weiss, M. </w:t>
      </w:r>
      <w:r w:rsidRPr="00645EF6">
        <w:rPr>
          <w:color w:val="000000" w:themeColor="text1"/>
        </w:rPr>
        <w:t>(2019, May) Invited keynote presentation at the American Council on Consumer Interests Conference. Washington, DC.</w:t>
      </w:r>
    </w:p>
    <w:p w14:paraId="704CA62E" w14:textId="3421A763"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Pr="00645EF6">
        <w:rPr>
          <w:color w:val="000000" w:themeColor="text1"/>
        </w:rPr>
        <w:t xml:space="preserve"> (2019, March) Social Change and Behavioral Economics. Decision. Intuition. Choice. Evaluation. </w:t>
      </w:r>
      <w:proofErr w:type="gramStart"/>
      <w:r w:rsidRPr="00645EF6">
        <w:rPr>
          <w:color w:val="000000" w:themeColor="text1"/>
        </w:rPr>
        <w:t>at</w:t>
      </w:r>
      <w:proofErr w:type="gramEnd"/>
      <w:r w:rsidRPr="00645EF6">
        <w:rPr>
          <w:color w:val="000000" w:themeColor="text1"/>
        </w:rPr>
        <w:t xml:space="preserve"> The Interdisciplinary Center. Herzliya, Israel.  </w:t>
      </w:r>
    </w:p>
    <w:p w14:paraId="7E0D1A12" w14:textId="51F7E196"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 xml:space="preserve">Grinstein-Weiss, M. </w:t>
      </w:r>
      <w:r w:rsidRPr="00645EF6">
        <w:rPr>
          <w:color w:val="000000" w:themeColor="text1"/>
        </w:rPr>
        <w:t>(2019, January) Using Behavioral Economics to Impact Policy and Practice. Invited keynote at the Ministry of Social Affairs Workshop. Jerusalem, Israel.</w:t>
      </w:r>
    </w:p>
    <w:p w14:paraId="4D011326" w14:textId="0F2A9641" w:rsidR="008142EE" w:rsidRPr="00645EF6" w:rsidRDefault="14DFA80A" w:rsidP="00316A84">
      <w:pPr>
        <w:pStyle w:val="ListParagraph"/>
        <w:numPr>
          <w:ilvl w:val="0"/>
          <w:numId w:val="29"/>
        </w:numPr>
        <w:spacing w:before="120"/>
        <w:ind w:hanging="720"/>
        <w:contextualSpacing w:val="0"/>
        <w:rPr>
          <w:color w:val="000000" w:themeColor="text1"/>
        </w:rPr>
      </w:pPr>
      <w:r w:rsidRPr="00645EF6">
        <w:rPr>
          <w:color w:val="000000" w:themeColor="text1"/>
        </w:rPr>
        <w:t>Kondratjeva, O. (2018, November) Elevating the Well-Being of Low-Income Families through State and Federal Safety Net Programs. Invited panel presentation at the Association for Public Policy Analysis and Management Conference. (</w:t>
      </w:r>
      <w:r w:rsidRPr="00645EF6">
        <w:rPr>
          <w:b/>
          <w:bCs/>
          <w:color w:val="000000" w:themeColor="text1"/>
        </w:rPr>
        <w:t>Grinstein-Weiss, M.,</w:t>
      </w:r>
      <w:r w:rsidRPr="00645EF6">
        <w:rPr>
          <w:color w:val="000000" w:themeColor="text1"/>
        </w:rPr>
        <w:t xml:space="preserve"> PI)</w:t>
      </w:r>
    </w:p>
    <w:p w14:paraId="20A20743" w14:textId="331C9610" w:rsidR="008142EE" w:rsidRPr="00645EF6" w:rsidRDefault="14DFA80A" w:rsidP="00316A84">
      <w:pPr>
        <w:pStyle w:val="ListParagraph"/>
        <w:numPr>
          <w:ilvl w:val="0"/>
          <w:numId w:val="29"/>
        </w:numPr>
        <w:spacing w:before="120"/>
        <w:ind w:hanging="720"/>
        <w:contextualSpacing w:val="0"/>
        <w:rPr>
          <w:color w:val="000000" w:themeColor="text1"/>
        </w:rPr>
      </w:pPr>
      <w:r w:rsidRPr="00645EF6">
        <w:rPr>
          <w:color w:val="000000" w:themeColor="text1"/>
        </w:rPr>
        <w:lastRenderedPageBreak/>
        <w:t>Despard, M. (2018, November) Nudging and Educating EITC Claimants in Tax Compliance, Refund Saving Behavior, and Beyond. Invited panel presentation at the Association for Public Policy Analysis and Management Conference. (</w:t>
      </w:r>
      <w:r w:rsidRPr="00645EF6">
        <w:rPr>
          <w:b/>
          <w:bCs/>
          <w:color w:val="000000" w:themeColor="text1"/>
        </w:rPr>
        <w:t>Grinstein-Weiss, M.,</w:t>
      </w:r>
      <w:r w:rsidRPr="00645EF6">
        <w:rPr>
          <w:color w:val="000000" w:themeColor="text1"/>
        </w:rPr>
        <w:t xml:space="preserve"> PI)</w:t>
      </w:r>
    </w:p>
    <w:p w14:paraId="4A3E2754" w14:textId="7306E701" w:rsidR="008142EE" w:rsidRPr="00645EF6" w:rsidRDefault="14DFA80A" w:rsidP="00316A84">
      <w:pPr>
        <w:pStyle w:val="ListParagraph"/>
        <w:numPr>
          <w:ilvl w:val="0"/>
          <w:numId w:val="29"/>
        </w:numPr>
        <w:spacing w:before="120"/>
        <w:ind w:hanging="720"/>
        <w:contextualSpacing w:val="0"/>
        <w:rPr>
          <w:color w:val="000000" w:themeColor="text1"/>
        </w:rPr>
      </w:pPr>
      <w:r w:rsidRPr="00645EF6">
        <w:rPr>
          <w:color w:val="000000" w:themeColor="text1"/>
        </w:rPr>
        <w:t>Daniels, K. (2018, November) Dynamics of Income and Program Eligibility. Invited panel presentation at the Association for Public Policy Analysis and Management Conference. (</w:t>
      </w:r>
      <w:r w:rsidRPr="00645EF6">
        <w:rPr>
          <w:b/>
          <w:bCs/>
          <w:color w:val="000000" w:themeColor="text1"/>
        </w:rPr>
        <w:t>Grinstein-Weiss, M.,</w:t>
      </w:r>
      <w:r w:rsidRPr="00645EF6">
        <w:rPr>
          <w:color w:val="000000" w:themeColor="text1"/>
        </w:rPr>
        <w:t xml:space="preserve"> PI)</w:t>
      </w:r>
    </w:p>
    <w:p w14:paraId="031C5D61" w14:textId="4D6FA78C" w:rsidR="008142EE" w:rsidRPr="00645EF6" w:rsidRDefault="14DFA80A" w:rsidP="00316A84">
      <w:pPr>
        <w:pStyle w:val="ListParagraph"/>
        <w:numPr>
          <w:ilvl w:val="0"/>
          <w:numId w:val="29"/>
        </w:numPr>
        <w:spacing w:before="120"/>
        <w:ind w:hanging="720"/>
        <w:contextualSpacing w:val="0"/>
        <w:rPr>
          <w:color w:val="000000" w:themeColor="text1"/>
        </w:rPr>
      </w:pPr>
      <w:r w:rsidRPr="00645EF6">
        <w:rPr>
          <w:color w:val="000000" w:themeColor="text1"/>
        </w:rPr>
        <w:t>Kondratjeva, O., &amp; Roll, S. (2018, November) Building Assets in Economically Vulnerable and Underprivileged Populations: Barriers and Opportunities. Invited panel presentation at the Association for Public Policy Analysis and Management Conference. (</w:t>
      </w:r>
      <w:r w:rsidRPr="00645EF6">
        <w:rPr>
          <w:b/>
          <w:bCs/>
          <w:color w:val="000000" w:themeColor="text1"/>
        </w:rPr>
        <w:t>Grinstein-Weiss, M.,</w:t>
      </w:r>
      <w:r w:rsidRPr="00645EF6">
        <w:rPr>
          <w:color w:val="000000" w:themeColor="text1"/>
        </w:rPr>
        <w:t xml:space="preserve"> PI)</w:t>
      </w:r>
    </w:p>
    <w:p w14:paraId="45FF76D7" w14:textId="744DE830" w:rsidR="008142EE" w:rsidRPr="00645EF6" w:rsidRDefault="14DFA80A" w:rsidP="00316A84">
      <w:pPr>
        <w:pStyle w:val="ListParagraph"/>
        <w:numPr>
          <w:ilvl w:val="0"/>
          <w:numId w:val="29"/>
        </w:numPr>
        <w:spacing w:before="120"/>
        <w:ind w:hanging="720"/>
        <w:contextualSpacing w:val="0"/>
        <w:rPr>
          <w:color w:val="000000" w:themeColor="text1"/>
        </w:rPr>
      </w:pPr>
      <w:r w:rsidRPr="00645EF6">
        <w:rPr>
          <w:color w:val="000000" w:themeColor="text1"/>
        </w:rPr>
        <w:t>Despard, M. (2018, November) Policies and Interventions to Promote the Financial Inclusion of Low- and Moderate-Income Households: Current Evidence. Invited panel presentation at the Association for Public Policy Analysis and Management Conference. (</w:t>
      </w:r>
      <w:r w:rsidRPr="00645EF6">
        <w:rPr>
          <w:b/>
          <w:bCs/>
          <w:color w:val="000000" w:themeColor="text1"/>
        </w:rPr>
        <w:t>Grinstein-Weiss, M.,</w:t>
      </w:r>
      <w:r w:rsidRPr="00645EF6">
        <w:rPr>
          <w:color w:val="000000" w:themeColor="text1"/>
        </w:rPr>
        <w:t xml:space="preserve"> PI)</w:t>
      </w:r>
    </w:p>
    <w:p w14:paraId="470C8E76" w14:textId="4526425F" w:rsidR="00B63F96"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 xml:space="preserve">Grinstein-Weiss, M., </w:t>
      </w:r>
      <w:r w:rsidRPr="00645EF6">
        <w:rPr>
          <w:color w:val="000000" w:themeColor="text1"/>
        </w:rPr>
        <w:t>Covington, M. (2017, June). Work and Wealth: The Rise, Interest, and Understanding of Workplace Financial Wellness Programs. Invited presentation at the Consumer Financial Protection Bureau FinEx Convening. St. Louis, MO.</w:t>
      </w:r>
    </w:p>
    <w:p w14:paraId="7ECA4448" w14:textId="67C1CB03" w:rsidR="008142EE" w:rsidRPr="00645EF6" w:rsidRDefault="14DFA80A" w:rsidP="00316A84">
      <w:pPr>
        <w:pStyle w:val="ListParagraph"/>
        <w:numPr>
          <w:ilvl w:val="0"/>
          <w:numId w:val="29"/>
        </w:numPr>
        <w:spacing w:before="120"/>
        <w:ind w:hanging="720"/>
        <w:contextualSpacing w:val="0"/>
        <w:rPr>
          <w:color w:val="000000" w:themeColor="text1"/>
        </w:rPr>
      </w:pPr>
      <w:r w:rsidRPr="00645EF6">
        <w:rPr>
          <w:color w:val="000000" w:themeColor="text1"/>
        </w:rPr>
        <w:t>Covington, M. (2017, June). Work and Wealth: The Rise, Interest, and Understanding of Workplace Financial Wellness Programs. Invited presentation by the Asset Funders Network. National webinar. Recording available at http://assetfunders.org/connect/work-wealth-webinar. (</w:t>
      </w:r>
      <w:r w:rsidRPr="00645EF6">
        <w:rPr>
          <w:b/>
          <w:bCs/>
          <w:color w:val="000000" w:themeColor="text1"/>
        </w:rPr>
        <w:t>Grinstein-Weiss, M.,</w:t>
      </w:r>
      <w:r w:rsidRPr="00645EF6">
        <w:rPr>
          <w:color w:val="000000" w:themeColor="text1"/>
        </w:rPr>
        <w:t xml:space="preserve"> PI)</w:t>
      </w:r>
    </w:p>
    <w:p w14:paraId="18429B39" w14:textId="7978A9B5" w:rsidR="008142EE" w:rsidRPr="00645EF6" w:rsidRDefault="14DFA80A" w:rsidP="00316A84">
      <w:pPr>
        <w:pStyle w:val="ListParagraph"/>
        <w:numPr>
          <w:ilvl w:val="0"/>
          <w:numId w:val="29"/>
        </w:numPr>
        <w:spacing w:before="120"/>
        <w:ind w:hanging="720"/>
        <w:contextualSpacing w:val="0"/>
        <w:rPr>
          <w:color w:val="000000" w:themeColor="text1"/>
        </w:rPr>
      </w:pPr>
      <w:r w:rsidRPr="00645EF6">
        <w:rPr>
          <w:color w:val="000000" w:themeColor="text1"/>
        </w:rPr>
        <w:t xml:space="preserve">Covington, M. (2017, April). Workplace Financial Wellness Programs: Who Wants to Offer Them, Participate in Them, and How to Select the Right Type for your </w:t>
      </w:r>
      <w:proofErr w:type="gramStart"/>
      <w:r w:rsidRPr="00645EF6">
        <w:rPr>
          <w:color w:val="000000" w:themeColor="text1"/>
        </w:rPr>
        <w:t>Workforce.</w:t>
      </w:r>
      <w:proofErr w:type="gramEnd"/>
      <w:r w:rsidRPr="00645EF6">
        <w:rPr>
          <w:color w:val="000000" w:themeColor="text1"/>
        </w:rPr>
        <w:t xml:space="preserve"> Invited presentation by the Human Resource Executive Health &amp; Benefits Leadership Conference. (</w:t>
      </w:r>
      <w:r w:rsidRPr="00645EF6">
        <w:rPr>
          <w:b/>
          <w:bCs/>
          <w:color w:val="000000" w:themeColor="text1"/>
        </w:rPr>
        <w:t>Grinstein-Weiss, M.,</w:t>
      </w:r>
      <w:r w:rsidRPr="00645EF6">
        <w:rPr>
          <w:color w:val="000000" w:themeColor="text1"/>
        </w:rPr>
        <w:t xml:space="preserve"> PI)</w:t>
      </w:r>
    </w:p>
    <w:p w14:paraId="780A669D" w14:textId="7B248555"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 xml:space="preserve">Grinstein-Weiss, M. </w:t>
      </w:r>
      <w:r w:rsidRPr="00645EF6">
        <w:rPr>
          <w:color w:val="000000" w:themeColor="text1"/>
        </w:rPr>
        <w:t>&amp; Iwry, M.</w:t>
      </w:r>
      <w:r w:rsidRPr="00645EF6">
        <w:rPr>
          <w:b/>
          <w:bCs/>
          <w:color w:val="000000" w:themeColor="text1"/>
        </w:rPr>
        <w:t xml:space="preserve"> (</w:t>
      </w:r>
      <w:r w:rsidRPr="00645EF6">
        <w:rPr>
          <w:color w:val="000000" w:themeColor="text1"/>
        </w:rPr>
        <w:t>2017, March</w:t>
      </w:r>
      <w:r w:rsidRPr="00645EF6">
        <w:rPr>
          <w:b/>
          <w:bCs/>
          <w:color w:val="000000" w:themeColor="text1"/>
        </w:rPr>
        <w:t xml:space="preserve">). </w:t>
      </w:r>
      <w:r w:rsidRPr="00645EF6">
        <w:rPr>
          <w:color w:val="000000" w:themeColor="text1"/>
        </w:rPr>
        <w:t>What you can’t see from here, you can see from there: An American Perspective. Invited fireside presentation for TheMarker Annual Conference. Tel Aviv, Israel.</w:t>
      </w:r>
    </w:p>
    <w:p w14:paraId="67875D64" w14:textId="38C5C369"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 xml:space="preserve">Grinstein-Weiss, M., </w:t>
      </w:r>
      <w:r w:rsidRPr="00645EF6">
        <w:rPr>
          <w:color w:val="000000" w:themeColor="text1"/>
        </w:rPr>
        <w:t>Porter, J. &amp; Taylor, S. (2017, February). Incentives, Innovation, and Industry-Academic Partnerships. Invited presentation at the American Heart Association’s 2017 Workplace Wellness Forum.</w:t>
      </w:r>
    </w:p>
    <w:p w14:paraId="335D955A" w14:textId="4224608F"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Pr="00645EF6">
        <w:rPr>
          <w:color w:val="000000" w:themeColor="text1"/>
        </w:rPr>
        <w:t xml:space="preserve">. (2016, December). Israel’s Savings Account for Every Child. Invited panel presentation for Innovations in Poverty Policy conference hosted by the Taub Center for Social Policy Studies in Israel. Jerusalem, Israel. </w:t>
      </w:r>
    </w:p>
    <w:p w14:paraId="7275FA00" w14:textId="094A4636"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 xml:space="preserve">Grinstein-Weiss, M. </w:t>
      </w:r>
      <w:r w:rsidRPr="00645EF6">
        <w:rPr>
          <w:color w:val="000000" w:themeColor="text1"/>
        </w:rPr>
        <w:t xml:space="preserve">(2016, October). Synergy in Action: Addressing Inequities </w:t>
      </w:r>
      <w:proofErr w:type="gramStart"/>
      <w:r w:rsidRPr="00645EF6">
        <w:rPr>
          <w:color w:val="000000" w:themeColor="text1"/>
        </w:rPr>
        <w:t>Through</w:t>
      </w:r>
      <w:proofErr w:type="gramEnd"/>
      <w:r w:rsidRPr="00645EF6">
        <w:rPr>
          <w:color w:val="000000" w:themeColor="text1"/>
        </w:rPr>
        <w:t xml:space="preserve"> Academic, Industry, &amp; Government Partnerships. Invited presentation for Chancellor’s Beyond Brookings event at Washington University in St. Louis. St. Louis, MO.</w:t>
      </w:r>
    </w:p>
    <w:p w14:paraId="58BF20B5" w14:textId="3299ACEC"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 xml:space="preserve">Grinstein-Weiss, M. </w:t>
      </w:r>
      <w:r w:rsidRPr="00645EF6">
        <w:rPr>
          <w:color w:val="000000" w:themeColor="text1"/>
        </w:rPr>
        <w:t>(2016, April).</w:t>
      </w:r>
      <w:r w:rsidRPr="00645EF6">
        <w:rPr>
          <w:b/>
          <w:bCs/>
          <w:color w:val="000000" w:themeColor="text1"/>
        </w:rPr>
        <w:t xml:space="preserve"> </w:t>
      </w:r>
      <w:r w:rsidRPr="00645EF6">
        <w:rPr>
          <w:color w:val="000000" w:themeColor="text1"/>
        </w:rPr>
        <w:t>Refund to Savings: Building financial security at tax time. Invited workshop presentation at the 2016 Behavioral Science &amp; Policy Association Annual Conference. Washington, DC.</w:t>
      </w:r>
    </w:p>
    <w:p w14:paraId="0FFBD1A5" w14:textId="4798882E"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 xml:space="preserve">Grinstein-Weiss, M. </w:t>
      </w:r>
      <w:r w:rsidRPr="00645EF6">
        <w:rPr>
          <w:color w:val="000000" w:themeColor="text1"/>
        </w:rPr>
        <w:t xml:space="preserve">(2015, December). Poverty Alleviation </w:t>
      </w:r>
      <w:proofErr w:type="gramStart"/>
      <w:r w:rsidRPr="00645EF6">
        <w:rPr>
          <w:color w:val="000000" w:themeColor="text1"/>
        </w:rPr>
        <w:t>Through</w:t>
      </w:r>
      <w:proofErr w:type="gramEnd"/>
      <w:r w:rsidRPr="00645EF6">
        <w:rPr>
          <w:color w:val="000000" w:themeColor="text1"/>
        </w:rPr>
        <w:t xml:space="preserve"> Savings and Assets Accumulation. Invited keynote presentations at the Calcalist financial management conference: Financial Behaviors in the Digital Age. Tel Aviv, Israel. </w:t>
      </w:r>
    </w:p>
    <w:p w14:paraId="6B7FE5B0" w14:textId="4B96CE81"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Pr="00645EF6">
        <w:rPr>
          <w:color w:val="000000" w:themeColor="text1"/>
        </w:rPr>
        <w:t xml:space="preserve"> (2014, May). The Role of Emergency Savings in the lives of Low Income Households: Evidence from the Refund to Savings Initiative. Invited panel presentation at the Financial Decision Making, Poverty and Inequality Workshop. Madison, WI.</w:t>
      </w:r>
    </w:p>
    <w:p w14:paraId="7B0E3295" w14:textId="5BDF3674"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Pr="00645EF6">
        <w:rPr>
          <w:color w:val="000000" w:themeColor="text1"/>
        </w:rPr>
        <w:t xml:space="preserve"> (2014, May). Financial Inclusion and Savings Opportunities: Data from National Pilots. Invited workshop presentation at the 2014 Annual Conference Financial Inclusion in Focus: From Vision to Reality. Detroit, MI.</w:t>
      </w:r>
    </w:p>
    <w:p w14:paraId="1D36EC0A" w14:textId="59E67CA2"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lastRenderedPageBreak/>
        <w:t>Grinstein-Weiss, M.</w:t>
      </w:r>
      <w:r w:rsidRPr="00645EF6">
        <w:rPr>
          <w:color w:val="000000" w:themeColor="text1"/>
        </w:rPr>
        <w:t xml:space="preserve"> (2014, May). Homeownership and Wealth </w:t>
      </w:r>
      <w:proofErr w:type="gramStart"/>
      <w:r w:rsidRPr="00645EF6">
        <w:rPr>
          <w:color w:val="000000" w:themeColor="text1"/>
        </w:rPr>
        <w:t>Among</w:t>
      </w:r>
      <w:proofErr w:type="gramEnd"/>
      <w:r w:rsidRPr="00645EF6">
        <w:rPr>
          <w:color w:val="000000" w:themeColor="text1"/>
        </w:rPr>
        <w:t xml:space="preserve"> Low-Income Young Adults: Evidence from the Community Advantage Program. Invited presentation at the 2014 Research Symposium, The Balance Sheets of Younger Americans: Is the American Dream at Risk? St. Louis, MO.</w:t>
      </w:r>
    </w:p>
    <w:p w14:paraId="1C09ECA1" w14:textId="56D5197D" w:rsidR="008142EE" w:rsidRPr="00645EF6" w:rsidRDefault="14DFA80A" w:rsidP="00316A84">
      <w:pPr>
        <w:pStyle w:val="ListParagraph"/>
        <w:numPr>
          <w:ilvl w:val="0"/>
          <w:numId w:val="29"/>
        </w:numPr>
        <w:spacing w:before="120"/>
        <w:ind w:hanging="720"/>
        <w:contextualSpacing w:val="0"/>
        <w:rPr>
          <w:color w:val="000000" w:themeColor="text1"/>
        </w:rPr>
      </w:pPr>
      <w:r w:rsidRPr="00645EF6">
        <w:rPr>
          <w:color w:val="000000" w:themeColor="text1"/>
        </w:rPr>
        <w:t xml:space="preserve">Elliot, W., </w:t>
      </w:r>
      <w:r w:rsidRPr="00645EF6">
        <w:rPr>
          <w:b/>
          <w:bCs/>
          <w:color w:val="000000" w:themeColor="text1"/>
        </w:rPr>
        <w:t>Grinstein-Weiss, M.</w:t>
      </w:r>
      <w:r w:rsidRPr="00645EF6">
        <w:rPr>
          <w:color w:val="000000" w:themeColor="text1"/>
        </w:rPr>
        <w:t xml:space="preserve"> (2014, May). Effects of Student Loans on Components of Net Worth: Implications for the Financial Success of younger Americans and Public Policy. Invited presentation at the 2014 Research Symposium, The Balance Sheets of Younger Americans: Is the American Dream at Risk? St. Louis, MO.</w:t>
      </w:r>
    </w:p>
    <w:p w14:paraId="5CCD872A" w14:textId="4320BA41"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Pr="00645EF6">
        <w:rPr>
          <w:color w:val="000000" w:themeColor="text1"/>
        </w:rPr>
        <w:t xml:space="preserve"> (2014, April). Refund to Savings: Overcoming Barriers to Economic Security. Invited presentation at the Center for Economic Progress. Chicago, IL.</w:t>
      </w:r>
    </w:p>
    <w:p w14:paraId="1DBD878A" w14:textId="30C35ACC"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004E5B50">
        <w:rPr>
          <w:bCs/>
          <w:color w:val="000000" w:themeColor="text1"/>
        </w:rPr>
        <w:t>,</w:t>
      </w:r>
      <w:r w:rsidRPr="00645EF6">
        <w:rPr>
          <w:color w:val="000000" w:themeColor="text1"/>
        </w:rPr>
        <w:t xml:space="preserve"> Comer, K., Ariely, D., Key, C. (2013, October). Refund to Savings: Overcoming Barriers to Economic Security. Invited presentation at the 2013 Pathways to Prosperity Conference. Durham, NC.</w:t>
      </w:r>
    </w:p>
    <w:p w14:paraId="6A60CBA0" w14:textId="30E77009" w:rsidR="008142EE" w:rsidRPr="00645EF6" w:rsidRDefault="14DFA80A" w:rsidP="00316A84">
      <w:pPr>
        <w:pStyle w:val="ListParagraph"/>
        <w:numPr>
          <w:ilvl w:val="0"/>
          <w:numId w:val="29"/>
        </w:numPr>
        <w:spacing w:before="120"/>
        <w:ind w:hanging="720"/>
        <w:contextualSpacing w:val="0"/>
        <w:rPr>
          <w:color w:val="000000" w:themeColor="text1"/>
        </w:rPr>
      </w:pPr>
      <w:r w:rsidRPr="00645EF6">
        <w:rPr>
          <w:color w:val="000000" w:themeColor="text1"/>
        </w:rPr>
        <w:t xml:space="preserve">Comer, K., </w:t>
      </w:r>
      <w:r w:rsidRPr="00645EF6">
        <w:rPr>
          <w:b/>
          <w:bCs/>
          <w:color w:val="000000" w:themeColor="text1"/>
        </w:rPr>
        <w:t>Grinstein-Weiss, M.</w:t>
      </w:r>
      <w:r w:rsidRPr="00645EF6">
        <w:rPr>
          <w:color w:val="000000" w:themeColor="text1"/>
        </w:rPr>
        <w:t>, Ariely, D., Key, C. (2013, October). Refund to Savings: Investigating Financial Capabilities and Behavior. Invited presentation at the 6</w:t>
      </w:r>
      <w:r w:rsidRPr="00645EF6">
        <w:rPr>
          <w:color w:val="000000" w:themeColor="text1"/>
          <w:vertAlign w:val="superscript"/>
        </w:rPr>
        <w:t>th</w:t>
      </w:r>
      <w:r w:rsidRPr="00645EF6">
        <w:rPr>
          <w:color w:val="000000" w:themeColor="text1"/>
        </w:rPr>
        <w:t xml:space="preserve"> Annual Financial Literacy Leadership Conference. Washington, DC.</w:t>
      </w:r>
    </w:p>
    <w:p w14:paraId="63F8CEE7" w14:textId="679FA880" w:rsidR="008142EE" w:rsidRPr="00645EF6" w:rsidRDefault="14DFA80A" w:rsidP="00316A84">
      <w:pPr>
        <w:pStyle w:val="ListParagraph"/>
        <w:numPr>
          <w:ilvl w:val="0"/>
          <w:numId w:val="29"/>
        </w:numPr>
        <w:spacing w:before="120"/>
        <w:ind w:hanging="720"/>
        <w:contextualSpacing w:val="0"/>
        <w:rPr>
          <w:color w:val="000000" w:themeColor="text1"/>
        </w:rPr>
      </w:pPr>
      <w:r w:rsidRPr="00645EF6">
        <w:rPr>
          <w:color w:val="000000" w:themeColor="text1"/>
        </w:rPr>
        <w:t xml:space="preserve">Comer, K., </w:t>
      </w:r>
      <w:r w:rsidRPr="00645EF6">
        <w:rPr>
          <w:b/>
          <w:bCs/>
          <w:color w:val="000000" w:themeColor="text1"/>
        </w:rPr>
        <w:t>Grinstein-Weiss, M.</w:t>
      </w:r>
      <w:r w:rsidRPr="00645EF6">
        <w:rPr>
          <w:color w:val="000000" w:themeColor="text1"/>
        </w:rPr>
        <w:t>, Ariely, D., Key, C. (2013, October). Refund to Savings: Investigating Financial Capabilities and Behavior. Invited presentation at the Southern Regional Asset Building Coalition Conference. Jacksonville, FL.</w:t>
      </w:r>
    </w:p>
    <w:p w14:paraId="6B8F8E76" w14:textId="71A5883D" w:rsidR="008142EE" w:rsidRPr="00645EF6" w:rsidRDefault="14DFA80A" w:rsidP="00316A84">
      <w:pPr>
        <w:pStyle w:val="ListParagraph"/>
        <w:numPr>
          <w:ilvl w:val="0"/>
          <w:numId w:val="29"/>
        </w:numPr>
        <w:spacing w:before="120"/>
        <w:ind w:hanging="720"/>
        <w:contextualSpacing w:val="0"/>
        <w:rPr>
          <w:color w:val="000000" w:themeColor="text1"/>
        </w:rPr>
      </w:pPr>
      <w:r w:rsidRPr="00645EF6">
        <w:rPr>
          <w:color w:val="000000" w:themeColor="text1"/>
        </w:rPr>
        <w:t xml:space="preserve">Comer, K., </w:t>
      </w:r>
      <w:r w:rsidRPr="00645EF6">
        <w:rPr>
          <w:b/>
          <w:bCs/>
          <w:color w:val="000000" w:themeColor="text1"/>
        </w:rPr>
        <w:t>Grinstein-Weiss, M.</w:t>
      </w:r>
      <w:r w:rsidRPr="00645EF6">
        <w:rPr>
          <w:color w:val="000000" w:themeColor="text1"/>
        </w:rPr>
        <w:t>, Ariely, D., Key, C. (2013, September). Refund to Savings: Overcoming Barriers to Economic Security. Invited presentation at the National Community Tax Coalition National Conference. New Orleans, LA.</w:t>
      </w:r>
    </w:p>
    <w:p w14:paraId="602F69BC" w14:textId="7E617983"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Pr="00645EF6">
        <w:rPr>
          <w:color w:val="000000" w:themeColor="text1"/>
        </w:rPr>
        <w:t>, Comer, K. (2013, May) Refund to Savings: Exploring the intersection of behavioral economics and asset building at tax time and beyond. Invited poster presentation at the 2013 Boulder Summer Conference on Consumer Financial Decision Making. Boulder, CO.</w:t>
      </w:r>
    </w:p>
    <w:p w14:paraId="718C767B" w14:textId="5F2DA941"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Pr="00645EF6">
        <w:rPr>
          <w:color w:val="000000" w:themeColor="text1"/>
        </w:rPr>
        <w:t xml:space="preserve"> (2013, May) Refund to Savings: Exploring the intersection of behavioral economics and asset building at tax time and beyond. Invited presentation at the Personal Finance Seminar for Professionals Conference at the University of Maryland. College Park, MD.</w:t>
      </w:r>
    </w:p>
    <w:p w14:paraId="02BC4494" w14:textId="7F034376"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Pr="00645EF6">
        <w:rPr>
          <w:color w:val="000000" w:themeColor="text1"/>
        </w:rPr>
        <w:t xml:space="preserve"> (2013, May). Refund to Savings: Creating Contingency Savings at Tax Time. Invited presentation at the Center for Financial Security. Chicago, IL.</w:t>
      </w:r>
    </w:p>
    <w:p w14:paraId="069D0123" w14:textId="6654B7F7"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Pr="00645EF6">
        <w:rPr>
          <w:color w:val="000000" w:themeColor="text1"/>
        </w:rPr>
        <w:t>, Shanks, T., &amp; Beverly, S. (2013, March). Family Assets and Child Outcomes: Current Evidence and Future Directions Family Assets and Children. Invited presentation at Princeton University. Princeton, NJ.</w:t>
      </w:r>
    </w:p>
    <w:p w14:paraId="761FAE1F" w14:textId="10484672"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 xml:space="preserve">Grinstein-Weiss, M. </w:t>
      </w:r>
      <w:r w:rsidRPr="00645EF6">
        <w:rPr>
          <w:color w:val="000000" w:themeColor="text1"/>
        </w:rPr>
        <w:t xml:space="preserve">(2013, March). </w:t>
      </w:r>
      <w:r w:rsidRPr="00645EF6">
        <w:rPr>
          <w:i/>
          <w:iCs/>
          <w:color w:val="000000" w:themeColor="text1"/>
        </w:rPr>
        <w:t>Review of Recent Evidence on</w:t>
      </w:r>
      <w:r w:rsidRPr="00645EF6">
        <w:rPr>
          <w:color w:val="000000" w:themeColor="text1"/>
        </w:rPr>
        <w:t xml:space="preserve"> </w:t>
      </w:r>
      <w:r w:rsidRPr="00645EF6">
        <w:rPr>
          <w:i/>
          <w:iCs/>
          <w:color w:val="000000" w:themeColor="text1"/>
        </w:rPr>
        <w:t>Child Development Accounts in the U.S. and Around the World.</w:t>
      </w:r>
      <w:r w:rsidRPr="00645EF6">
        <w:rPr>
          <w:color w:val="000000" w:themeColor="text1"/>
        </w:rPr>
        <w:t xml:space="preserve"> Invited presentation at the Ministry of Social Affairs in Israel.</w:t>
      </w:r>
      <w:r w:rsidRPr="00645EF6">
        <w:rPr>
          <w:b/>
          <w:bCs/>
          <w:color w:val="000000" w:themeColor="text1"/>
        </w:rPr>
        <w:t xml:space="preserve"> </w:t>
      </w:r>
      <w:r w:rsidRPr="00645EF6">
        <w:rPr>
          <w:color w:val="000000" w:themeColor="text1"/>
        </w:rPr>
        <w:t>Jerusalem, Israel.</w:t>
      </w:r>
    </w:p>
    <w:p w14:paraId="02A05E76" w14:textId="4C113C3F"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Pr="00645EF6">
        <w:rPr>
          <w:color w:val="000000" w:themeColor="text1"/>
        </w:rPr>
        <w:t xml:space="preserve"> (2013, February). </w:t>
      </w:r>
      <w:r w:rsidRPr="00645EF6">
        <w:rPr>
          <w:i/>
          <w:iCs/>
          <w:color w:val="000000" w:themeColor="text1"/>
        </w:rPr>
        <w:t>Homeownership, the Great Recession, and Wealth: Evidence from the Survey of Consumer Finance</w:t>
      </w:r>
      <w:r w:rsidRPr="00645EF6">
        <w:rPr>
          <w:color w:val="000000" w:themeColor="text1"/>
        </w:rPr>
        <w:t xml:space="preserve">.  Invited presentation at Restoring Household Financial Capability </w:t>
      </w:r>
      <w:proofErr w:type="gramStart"/>
      <w:r w:rsidRPr="00645EF6">
        <w:rPr>
          <w:color w:val="000000" w:themeColor="text1"/>
        </w:rPr>
        <w:t>After</w:t>
      </w:r>
      <w:proofErr w:type="gramEnd"/>
      <w:r w:rsidRPr="00645EF6">
        <w:rPr>
          <w:color w:val="000000" w:themeColor="text1"/>
        </w:rPr>
        <w:t xml:space="preserve"> the Great Recession Research Symposium. Federal Reserve Bank of St. Louis, MO.</w:t>
      </w:r>
    </w:p>
    <w:p w14:paraId="10EAF388" w14:textId="6292FDE7"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Pr="00645EF6">
        <w:rPr>
          <w:color w:val="000000" w:themeColor="text1"/>
        </w:rPr>
        <w:t xml:space="preserve"> (2013, January). </w:t>
      </w:r>
      <w:r w:rsidRPr="00645EF6">
        <w:rPr>
          <w:i/>
          <w:iCs/>
          <w:color w:val="000000" w:themeColor="text1"/>
        </w:rPr>
        <w:t>Refund to Savings: Taking Savings at Tax-Time to Scale</w:t>
      </w:r>
      <w:r w:rsidRPr="00645EF6">
        <w:rPr>
          <w:color w:val="000000" w:themeColor="text1"/>
        </w:rPr>
        <w:t>.  Invited presentation to CFPB staff at Lunch and Learn. Center for Financial Protection Bureau, Washington, DC.</w:t>
      </w:r>
    </w:p>
    <w:p w14:paraId="6B4CB049" w14:textId="7F6B24E8"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Pr="00645EF6">
        <w:rPr>
          <w:color w:val="000000" w:themeColor="text1"/>
        </w:rPr>
        <w:t xml:space="preserve"> (2013, January). </w:t>
      </w:r>
      <w:r w:rsidRPr="00645EF6">
        <w:rPr>
          <w:i/>
          <w:iCs/>
          <w:color w:val="000000" w:themeColor="text1"/>
        </w:rPr>
        <w:t>Refund to Savings: Taking Savings at Tax-Time to Scale</w:t>
      </w:r>
      <w:r w:rsidRPr="00645EF6">
        <w:rPr>
          <w:color w:val="000000" w:themeColor="text1"/>
        </w:rPr>
        <w:t>.  Invited presentation at Intuit, Inc., San Diego, CA.</w:t>
      </w:r>
    </w:p>
    <w:p w14:paraId="2D61ADCD" w14:textId="3A2729F9"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lastRenderedPageBreak/>
        <w:t>Grinstein-Weiss, M.</w:t>
      </w:r>
      <w:r w:rsidRPr="00645EF6">
        <w:rPr>
          <w:color w:val="000000" w:themeColor="text1"/>
        </w:rPr>
        <w:t xml:space="preserve"> (2012, November). </w:t>
      </w:r>
      <w:r w:rsidRPr="00645EF6">
        <w:rPr>
          <w:i/>
          <w:iCs/>
          <w:color w:val="000000" w:themeColor="text1"/>
        </w:rPr>
        <w:t>Refund to Savings: Taking Savings at Tax-Time to Scale</w:t>
      </w:r>
      <w:r w:rsidRPr="00645EF6">
        <w:rPr>
          <w:color w:val="000000" w:themeColor="text1"/>
        </w:rPr>
        <w:t>.  Invited presentation at the National Convening on Access, Data and Scale. Consumer Finance Protection Bureau, Washington, DC.</w:t>
      </w:r>
    </w:p>
    <w:p w14:paraId="40568C84" w14:textId="5B126BD8" w:rsidR="008142EE" w:rsidRPr="00645EF6" w:rsidRDefault="008142EE" w:rsidP="00316A84">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Pr="00645EF6">
        <w:rPr>
          <w:color w:val="000000" w:themeColor="text1"/>
        </w:rPr>
        <w:t xml:space="preserve"> (2012, November). </w:t>
      </w:r>
      <w:r w:rsidRPr="00645EF6">
        <w:rPr>
          <w:i/>
          <w:iCs/>
          <w:color w:val="000000" w:themeColor="text1"/>
        </w:rPr>
        <w:t xml:space="preserve">Preserving Individual and Community Assets </w:t>
      </w:r>
      <w:proofErr w:type="gramStart"/>
      <w:r w:rsidRPr="00645EF6">
        <w:rPr>
          <w:i/>
          <w:iCs/>
          <w:color w:val="000000" w:themeColor="text1"/>
        </w:rPr>
        <w:t>In</w:t>
      </w:r>
      <w:proofErr w:type="gramEnd"/>
      <w:r w:rsidRPr="00645EF6">
        <w:rPr>
          <w:i/>
          <w:iCs/>
          <w:color w:val="000000" w:themeColor="text1"/>
        </w:rPr>
        <w:t xml:space="preserve"> Times of Financial Hardship. </w:t>
      </w:r>
      <w:r w:rsidRPr="00645EF6">
        <w:rPr>
          <w:rStyle w:val="apple-converted-space"/>
          <w:color w:val="000000" w:themeColor="text1"/>
          <w:shd w:val="clear" w:color="auto" w:fill="FFFFFF"/>
        </w:rPr>
        <w:t>Panel Chair</w:t>
      </w:r>
      <w:r w:rsidRPr="00645EF6">
        <w:rPr>
          <w:color w:val="000000" w:themeColor="text1"/>
        </w:rPr>
        <w:t xml:space="preserve"> at the Association for Public Policy Analysis and Management’s 34th Annual Fall Research Conference, Baltimore, MD.</w:t>
      </w:r>
    </w:p>
    <w:p w14:paraId="28AC43E8" w14:textId="419F4FC4"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Pr="00645EF6">
        <w:rPr>
          <w:color w:val="000000" w:themeColor="text1"/>
        </w:rPr>
        <w:t xml:space="preserve"> (2012, October). </w:t>
      </w:r>
      <w:r w:rsidRPr="00645EF6">
        <w:rPr>
          <w:i/>
          <w:iCs/>
          <w:color w:val="000000" w:themeColor="text1"/>
        </w:rPr>
        <w:t>Refund to Savings: Building Savings at Tax-Time</w:t>
      </w:r>
      <w:r w:rsidRPr="00645EF6">
        <w:rPr>
          <w:color w:val="000000" w:themeColor="text1"/>
        </w:rPr>
        <w:t>. Invited presentation at the Promising Pathways to Wealth-Building Financial Services. Federal Reserve of St. Louis, St. Louis, MO.</w:t>
      </w:r>
    </w:p>
    <w:p w14:paraId="238CDA56" w14:textId="79E74066"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Pr="00645EF6">
        <w:rPr>
          <w:color w:val="000000" w:themeColor="text1"/>
        </w:rPr>
        <w:t xml:space="preserve"> (2012, September). </w:t>
      </w:r>
      <w:r w:rsidRPr="00645EF6">
        <w:rPr>
          <w:i/>
          <w:iCs/>
          <w:color w:val="000000" w:themeColor="text1"/>
        </w:rPr>
        <w:t>Refund to Savings: Taking Savings at Tax-Time to Scale</w:t>
      </w:r>
      <w:r w:rsidRPr="00645EF6">
        <w:rPr>
          <w:color w:val="000000" w:themeColor="text1"/>
        </w:rPr>
        <w:t>. Invited presentation at the 2</w:t>
      </w:r>
      <w:r w:rsidRPr="00645EF6">
        <w:rPr>
          <w:color w:val="000000" w:themeColor="text1"/>
          <w:vertAlign w:val="superscript"/>
        </w:rPr>
        <w:t>nd</w:t>
      </w:r>
      <w:r w:rsidRPr="00645EF6">
        <w:rPr>
          <w:color w:val="000000" w:themeColor="text1"/>
        </w:rPr>
        <w:t xml:space="preserve"> Annual Consumer Research Symposium. Federal Deposit Insurance Corporation, Washington, DC. </w:t>
      </w:r>
    </w:p>
    <w:p w14:paraId="4F7CE745" w14:textId="733007EB" w:rsidR="008142EE" w:rsidRPr="00645EF6" w:rsidRDefault="008142EE" w:rsidP="00316A84">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Pr="00645EF6">
        <w:rPr>
          <w:color w:val="000000" w:themeColor="text1"/>
        </w:rPr>
        <w:t xml:space="preserve"> (2012, September). </w:t>
      </w:r>
      <w:r w:rsidRPr="00645EF6">
        <w:rPr>
          <w:i/>
          <w:iCs/>
          <w:color w:val="000000" w:themeColor="text1"/>
        </w:rPr>
        <w:t>Building Savings at Tax-Time: The Refund to Savings Initiative</w:t>
      </w:r>
      <w:r w:rsidRPr="00645EF6">
        <w:rPr>
          <w:color w:val="000000" w:themeColor="text1"/>
        </w:rPr>
        <w:t xml:space="preserve">. Invited presentation at the Assets Learning Conference. </w:t>
      </w:r>
      <w:r w:rsidRPr="00645EF6">
        <w:rPr>
          <w:color w:val="000000" w:themeColor="text1"/>
          <w:shd w:val="clear" w:color="auto" w:fill="FFFFFF"/>
        </w:rPr>
        <w:t>Corporation for Enterprise Development (C</w:t>
      </w:r>
      <w:r w:rsidRPr="00645EF6">
        <w:rPr>
          <w:color w:val="000000" w:themeColor="text1"/>
        </w:rPr>
        <w:t>FED), Washington, DC.</w:t>
      </w:r>
    </w:p>
    <w:p w14:paraId="5CA8E155" w14:textId="6A27288A" w:rsidR="008142EE" w:rsidRPr="00645EF6" w:rsidRDefault="008142EE" w:rsidP="00316A84">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Pr="00645EF6">
        <w:rPr>
          <w:color w:val="000000" w:themeColor="text1"/>
        </w:rPr>
        <w:t xml:space="preserve"> (2012, September). </w:t>
      </w:r>
      <w:r w:rsidRPr="00645EF6">
        <w:rPr>
          <w:i/>
          <w:iCs/>
          <w:color w:val="000000" w:themeColor="text1"/>
        </w:rPr>
        <w:t>10-Year Follow-Up of IDAs: Latest Evidence from the ADD Experiment</w:t>
      </w:r>
      <w:r w:rsidRPr="00645EF6">
        <w:rPr>
          <w:color w:val="000000" w:themeColor="text1"/>
        </w:rPr>
        <w:t xml:space="preserve">. Invited presentation at the Assets Learning Conference, </w:t>
      </w:r>
      <w:r w:rsidRPr="00645EF6">
        <w:rPr>
          <w:color w:val="000000" w:themeColor="text1"/>
          <w:shd w:val="clear" w:color="auto" w:fill="FFFFFF"/>
        </w:rPr>
        <w:t>Corporation for Enterprise Development (</w:t>
      </w:r>
      <w:r w:rsidRPr="00645EF6">
        <w:rPr>
          <w:color w:val="000000" w:themeColor="text1"/>
        </w:rPr>
        <w:t>CFED), Washington, DC.</w:t>
      </w:r>
    </w:p>
    <w:p w14:paraId="0D50CCD0" w14:textId="5144DC41"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Pr="00645EF6">
        <w:rPr>
          <w:color w:val="000000" w:themeColor="text1"/>
        </w:rPr>
        <w:t xml:space="preserve"> (2012, June). </w:t>
      </w:r>
      <w:r w:rsidRPr="00645EF6">
        <w:rPr>
          <w:i/>
          <w:iCs/>
          <w:color w:val="000000" w:themeColor="text1"/>
        </w:rPr>
        <w:t>Refund to savings: Capitalizing on Behavioral Economics at Tax-Time.</w:t>
      </w:r>
      <w:r w:rsidRPr="00645EF6">
        <w:rPr>
          <w:color w:val="000000" w:themeColor="text1"/>
        </w:rPr>
        <w:t xml:space="preserve"> Financial Capability Research Workshop. University of Wisconsin-Madison, Madison, WI.</w:t>
      </w:r>
    </w:p>
    <w:p w14:paraId="4C807C2A" w14:textId="252DDB47"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Pr="00645EF6">
        <w:rPr>
          <w:color w:val="000000" w:themeColor="text1"/>
        </w:rPr>
        <w:t xml:space="preserve"> (2012, May). </w:t>
      </w:r>
      <w:r w:rsidRPr="00645EF6">
        <w:rPr>
          <w:i/>
          <w:iCs/>
          <w:color w:val="000000" w:themeColor="text1"/>
        </w:rPr>
        <w:t>The Refund to Savings Initiative.</w:t>
      </w:r>
      <w:r w:rsidRPr="00645EF6">
        <w:rPr>
          <w:color w:val="000000" w:themeColor="text1"/>
        </w:rPr>
        <w:t xml:space="preserve"> Assets@21: Lessons from the Past, Directions for the Future, a Symposium and Ideas Summit. New America Foundation, Washington, DC.</w:t>
      </w:r>
    </w:p>
    <w:p w14:paraId="3C20B907" w14:textId="25EFD738"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Pr="00645EF6">
        <w:rPr>
          <w:color w:val="000000" w:themeColor="text1"/>
        </w:rPr>
        <w:t xml:space="preserve"> (2012, March). </w:t>
      </w:r>
      <w:r w:rsidRPr="00645EF6">
        <w:rPr>
          <w:i/>
          <w:iCs/>
          <w:color w:val="000000" w:themeColor="text1"/>
        </w:rPr>
        <w:t>Testing long-term impacts of Individual Development Accounts and asset building on social and economic well-being.</w:t>
      </w:r>
      <w:r w:rsidRPr="00645EF6">
        <w:rPr>
          <w:color w:val="000000" w:themeColor="text1"/>
        </w:rPr>
        <w:t xml:space="preserve"> Invited presentation at the Economic Studies Event at Brookings Institution, Washington, DC.</w:t>
      </w:r>
    </w:p>
    <w:p w14:paraId="619B726A" w14:textId="2473315A"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Pr="00645EF6">
        <w:rPr>
          <w:color w:val="000000" w:themeColor="text1"/>
        </w:rPr>
        <w:t xml:space="preserve">, Sherraden, M. W., Gale, W. G., Rohe, W., Schreiner, M., &amp; Key, C. (2011, November). </w:t>
      </w:r>
      <w:r w:rsidRPr="00645EF6">
        <w:rPr>
          <w:i/>
          <w:iCs/>
          <w:color w:val="000000" w:themeColor="text1"/>
        </w:rPr>
        <w:t>The ten-year impacts of Individual Development Accounts on homeownership: Evidence from a randomized experiment</w:t>
      </w:r>
      <w:r w:rsidRPr="00645EF6">
        <w:rPr>
          <w:color w:val="000000" w:themeColor="text1"/>
        </w:rPr>
        <w:t>. Presentation at the National Tax Association Annual Conference on Taxation, New Orleans, LA.</w:t>
      </w:r>
    </w:p>
    <w:p w14:paraId="2EA89EFC" w14:textId="727EEE87"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Pr="00645EF6">
        <w:rPr>
          <w:color w:val="000000" w:themeColor="text1"/>
        </w:rPr>
        <w:t xml:space="preserve"> (2011, October). </w:t>
      </w:r>
      <w:r w:rsidRPr="00645EF6">
        <w:rPr>
          <w:i/>
          <w:iCs/>
          <w:color w:val="000000" w:themeColor="text1"/>
        </w:rPr>
        <w:t xml:space="preserve">The challenge and benefits of low- and moderate- income homeownership: new evidence and future directions. </w:t>
      </w:r>
      <w:r w:rsidRPr="00645EF6">
        <w:rPr>
          <w:color w:val="000000" w:themeColor="text1"/>
        </w:rPr>
        <w:t xml:space="preserve">Keynote address at the National Savings Forum jointly sponsored by America Saves and the Consumer Federation of America, Washington, DC. </w:t>
      </w:r>
    </w:p>
    <w:p w14:paraId="0013476F" w14:textId="7429900E"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Pr="00645EF6">
        <w:rPr>
          <w:color w:val="000000" w:themeColor="text1"/>
        </w:rPr>
        <w:t xml:space="preserve"> (2011, October). </w:t>
      </w:r>
      <w:r w:rsidRPr="00645EF6">
        <w:rPr>
          <w:i/>
          <w:iCs/>
          <w:color w:val="000000" w:themeColor="text1"/>
        </w:rPr>
        <w:t xml:space="preserve">Asset building for children: Strategies for developing a successful Children’s Savings Account or IDA program for youth. </w:t>
      </w:r>
      <w:r w:rsidRPr="00645EF6">
        <w:rPr>
          <w:color w:val="000000" w:themeColor="text1"/>
        </w:rPr>
        <w:t xml:space="preserve">Session moderator at “Pathways to Prosperity” 2011 Regional Conference, Durham, NC. </w:t>
      </w:r>
    </w:p>
    <w:p w14:paraId="14AE56C0" w14:textId="050303A1"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Pr="00645EF6">
        <w:rPr>
          <w:color w:val="000000" w:themeColor="text1"/>
        </w:rPr>
        <w:t xml:space="preserve">, Sherraden, M. W., Gale, W. G., Rohe, W., Schreiner, M., &amp; Key, C. (2011, October). </w:t>
      </w:r>
      <w:r w:rsidRPr="00645EF6">
        <w:rPr>
          <w:i/>
          <w:iCs/>
          <w:color w:val="000000" w:themeColor="text1"/>
        </w:rPr>
        <w:t>The ten-year impacts of Individual Development Accounts on homeownership: Evidence from a randomized experiment</w:t>
      </w:r>
      <w:r w:rsidRPr="00645EF6">
        <w:rPr>
          <w:color w:val="000000" w:themeColor="text1"/>
        </w:rPr>
        <w:t>. Syracuse University’s Public Finance Seminar, Syracuse, NY.</w:t>
      </w:r>
    </w:p>
    <w:p w14:paraId="3ED4EE39" w14:textId="159EB518"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Pr="00645EF6">
        <w:rPr>
          <w:color w:val="000000" w:themeColor="text1"/>
        </w:rPr>
        <w:t xml:space="preserve"> (2011, October). </w:t>
      </w:r>
      <w:r w:rsidRPr="00645EF6">
        <w:rPr>
          <w:i/>
          <w:iCs/>
          <w:color w:val="000000" w:themeColor="text1"/>
        </w:rPr>
        <w:t xml:space="preserve">Long-term impacts of Individual Development Accounts on education: Evidence from a longitudinal randomized experiment. </w:t>
      </w:r>
      <w:r w:rsidRPr="00645EF6">
        <w:rPr>
          <w:color w:val="000000" w:themeColor="text1"/>
        </w:rPr>
        <w:t>Invited presentation at Syracuse University’s Public Finance Seminar, Syracuse, NY.</w:t>
      </w:r>
    </w:p>
    <w:p w14:paraId="3A3977CF" w14:textId="71B24BA6"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Pr="00645EF6">
        <w:rPr>
          <w:color w:val="000000" w:themeColor="text1"/>
        </w:rPr>
        <w:t xml:space="preserve"> (2011, June). </w:t>
      </w:r>
      <w:r w:rsidRPr="00645EF6">
        <w:rPr>
          <w:i/>
          <w:iCs/>
          <w:color w:val="000000" w:themeColor="text1"/>
        </w:rPr>
        <w:t>Long-term impacts of Individual Development Accounts on education: Evidence from a longitudinal randomized experiment</w:t>
      </w:r>
      <w:r w:rsidRPr="00645EF6">
        <w:rPr>
          <w:color w:val="000000" w:themeColor="text1"/>
        </w:rPr>
        <w:t xml:space="preserve">. Invited presentation at the Federal Reserve Bank of Cleveland 2011 Policy Summit, Cleveland, OH. </w:t>
      </w:r>
    </w:p>
    <w:p w14:paraId="66A22AE0" w14:textId="303B6130" w:rsidR="008142EE" w:rsidRPr="00645EF6" w:rsidRDefault="14DFA80A" w:rsidP="00316A84">
      <w:pPr>
        <w:pStyle w:val="ListParagraph"/>
        <w:numPr>
          <w:ilvl w:val="0"/>
          <w:numId w:val="29"/>
        </w:numPr>
        <w:spacing w:before="120"/>
        <w:ind w:hanging="720"/>
        <w:contextualSpacing w:val="0"/>
        <w:rPr>
          <w:color w:val="000000" w:themeColor="text1"/>
        </w:rPr>
      </w:pPr>
      <w:r w:rsidRPr="00645EF6">
        <w:rPr>
          <w:color w:val="000000" w:themeColor="text1"/>
        </w:rPr>
        <w:lastRenderedPageBreak/>
        <w:t xml:space="preserve">Key, C., </w:t>
      </w:r>
      <w:r w:rsidRPr="00645EF6">
        <w:rPr>
          <w:b/>
          <w:bCs/>
          <w:color w:val="000000" w:themeColor="text1"/>
        </w:rPr>
        <w:t>Grinstein-Weiss, M.</w:t>
      </w:r>
      <w:r w:rsidRPr="00645EF6">
        <w:rPr>
          <w:color w:val="000000" w:themeColor="text1"/>
        </w:rPr>
        <w:t xml:space="preserve">, Guo, S., Yeo, Y., &amp; Holub, K. (2011, June). </w:t>
      </w:r>
      <w:r w:rsidRPr="00645EF6">
        <w:rPr>
          <w:i/>
          <w:iCs/>
          <w:color w:val="000000" w:themeColor="text1"/>
        </w:rPr>
        <w:t>Low-income homeownership and wealth growth: Evidence from a propensity score analysis</w:t>
      </w:r>
      <w:r w:rsidRPr="00645EF6">
        <w:rPr>
          <w:color w:val="000000" w:themeColor="text1"/>
        </w:rPr>
        <w:t>. Invited presentation at the Federal Reserve Bank of Cleveland 2011 Policy Summit, Cleveland, OH.</w:t>
      </w:r>
    </w:p>
    <w:p w14:paraId="0819AFC1" w14:textId="0C1F1CEF"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Pr="00645EF6">
        <w:rPr>
          <w:color w:val="000000" w:themeColor="text1"/>
        </w:rPr>
        <w:t xml:space="preserve"> (2011, April).  </w:t>
      </w:r>
      <w:r w:rsidRPr="00645EF6">
        <w:rPr>
          <w:i/>
          <w:iCs/>
          <w:color w:val="000000" w:themeColor="text1"/>
        </w:rPr>
        <w:t xml:space="preserve">Do Individual Development Accounts promote homeownership? </w:t>
      </w:r>
      <w:r w:rsidRPr="00645EF6">
        <w:rPr>
          <w:color w:val="000000" w:themeColor="text1"/>
        </w:rPr>
        <w:t xml:space="preserve">Invited presentation at a Brookings Economic Studies event, Washington, DC. </w:t>
      </w:r>
    </w:p>
    <w:p w14:paraId="08A72EA3" w14:textId="3656FC97"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Pr="00645EF6">
        <w:rPr>
          <w:color w:val="000000" w:themeColor="text1"/>
        </w:rPr>
        <w:t xml:space="preserve">. (2011, April 26). </w:t>
      </w:r>
      <w:r w:rsidRPr="00645EF6">
        <w:rPr>
          <w:i/>
          <w:iCs/>
          <w:color w:val="000000" w:themeColor="text1"/>
        </w:rPr>
        <w:t xml:space="preserve">Do Individual Development Accounts Promote Homeownership? </w:t>
      </w:r>
      <w:r w:rsidRPr="00645EF6">
        <w:rPr>
          <w:color w:val="000000" w:themeColor="text1"/>
        </w:rPr>
        <w:t xml:space="preserve">Solo focused event at Brookings Institution Retirement Security Project Event, Washington, DC.  Transcript available at </w:t>
      </w:r>
      <w:hyperlink r:id="rId125" w:history="1">
        <w:r w:rsidRPr="00B34E86">
          <w:rPr>
            <w:rStyle w:val="Hyperlink"/>
            <w:color w:val="auto"/>
          </w:rPr>
          <w:t>http://www.brookings.edu/events/2011/0426_individual_development_accounts.aspx</w:t>
        </w:r>
      </w:hyperlink>
    </w:p>
    <w:p w14:paraId="04C5542A" w14:textId="48B26C0C"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Pr="00645EF6">
        <w:rPr>
          <w:color w:val="000000" w:themeColor="text1"/>
        </w:rPr>
        <w:t xml:space="preserve">, Sherraden, M. W., Gale, W. G., Rohe, W., Schreiner, M., &amp; Key, C. (2011, March). </w:t>
      </w:r>
      <w:r w:rsidRPr="00645EF6">
        <w:rPr>
          <w:i/>
          <w:iCs/>
          <w:color w:val="000000" w:themeColor="text1"/>
        </w:rPr>
        <w:t>The ten-year impacts of Individual Development Accounts on homeownership: Evidence from a randomized experiment</w:t>
      </w:r>
      <w:r w:rsidRPr="00645EF6">
        <w:rPr>
          <w:color w:val="000000" w:themeColor="text1"/>
        </w:rPr>
        <w:t>. University of Wisconsin, Department of Economics 56, Madison, WI.</w:t>
      </w:r>
    </w:p>
    <w:p w14:paraId="5F7F17E5" w14:textId="7F2DF208"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Pr="00645EF6">
        <w:rPr>
          <w:color w:val="000000" w:themeColor="text1"/>
        </w:rPr>
        <w:t>.</w:t>
      </w:r>
      <w:r w:rsidR="00B34E86">
        <w:rPr>
          <w:color w:val="000000" w:themeColor="text1"/>
        </w:rPr>
        <w:t>,</w:t>
      </w:r>
      <w:r w:rsidRPr="00645EF6">
        <w:rPr>
          <w:color w:val="000000" w:themeColor="text1"/>
        </w:rPr>
        <w:t xml:space="preserve"> Sherraden, M., Gale, W., Rohe, W., Schreiner, M., &amp; Key, C. (2011, January). </w:t>
      </w:r>
      <w:r w:rsidRPr="00645EF6">
        <w:rPr>
          <w:i/>
          <w:iCs/>
          <w:color w:val="000000" w:themeColor="text1"/>
        </w:rPr>
        <w:t>Ten-year impacts of Individual Development Accounts on homeownership: Evidence from a randomized experiment</w:t>
      </w:r>
      <w:r w:rsidRPr="00645EF6">
        <w:rPr>
          <w:color w:val="000000" w:themeColor="text1"/>
        </w:rPr>
        <w:t xml:space="preserve">. Invited presentation at Brookings Institution Seminar, Washington, DC. </w:t>
      </w:r>
    </w:p>
    <w:p w14:paraId="75565B8E" w14:textId="139C2153"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Pr="00645EF6">
        <w:rPr>
          <w:color w:val="000000" w:themeColor="text1"/>
        </w:rPr>
        <w:t xml:space="preserve">, Sherraden, M. W., Gale, W. G., Rohe, W., Schreiner, M., &amp; Key, C. (2011, January). </w:t>
      </w:r>
      <w:r w:rsidRPr="00645EF6">
        <w:rPr>
          <w:i/>
          <w:iCs/>
          <w:color w:val="000000" w:themeColor="text1"/>
        </w:rPr>
        <w:t>The ten-year impacts of Individual Development Accounts on homeownership: Evidence from a randomized experiment</w:t>
      </w:r>
      <w:r w:rsidRPr="00645EF6">
        <w:rPr>
          <w:color w:val="000000" w:themeColor="text1"/>
        </w:rPr>
        <w:t>. Brookings Institution Seminar, Washington, DC.</w:t>
      </w:r>
    </w:p>
    <w:p w14:paraId="5361DDEC" w14:textId="2A5486F9"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 xml:space="preserve">Grinstein-Weiss, M., </w:t>
      </w:r>
      <w:r w:rsidRPr="00645EF6">
        <w:rPr>
          <w:color w:val="000000" w:themeColor="text1"/>
        </w:rPr>
        <w:t xml:space="preserve">Sherraden, M., Gale, W., Rohe, W., Schreiner, M., &amp; Key, C. (2010, December). </w:t>
      </w:r>
      <w:r w:rsidRPr="00645EF6">
        <w:rPr>
          <w:i/>
          <w:iCs/>
          <w:color w:val="000000" w:themeColor="text1"/>
        </w:rPr>
        <w:t>Ten-year impacts of Individual Development Accounts on homeownership: Evidence from a randomized experiment</w:t>
      </w:r>
      <w:r w:rsidRPr="00645EF6">
        <w:rPr>
          <w:color w:val="000000" w:themeColor="text1"/>
        </w:rPr>
        <w:t>. Invited presentation at Savings Strategies &amp; Innovations for Low-Income Households Conference, Federal Reserve Bank of Cleveland and the UNC Assets Building Research Group, Columbus, OH.</w:t>
      </w:r>
    </w:p>
    <w:p w14:paraId="418AD9A6" w14:textId="3327EFA6"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Pr="00645EF6">
        <w:rPr>
          <w:color w:val="000000" w:themeColor="text1"/>
        </w:rPr>
        <w:t xml:space="preserve"> (2010, December). Moderator of panel session at the </w:t>
      </w:r>
      <w:r w:rsidRPr="00645EF6">
        <w:rPr>
          <w:i/>
          <w:iCs/>
          <w:color w:val="000000" w:themeColor="text1"/>
        </w:rPr>
        <w:t>Savings Strategies &amp; Innovations for Low-Income Households</w:t>
      </w:r>
      <w:r w:rsidRPr="00645EF6">
        <w:rPr>
          <w:color w:val="000000" w:themeColor="text1"/>
        </w:rPr>
        <w:t>, Federal Reserve Bank of Cleveland and the UNC Assets Building Research Group, Columbus, OH.</w:t>
      </w:r>
    </w:p>
    <w:p w14:paraId="6FF5979D" w14:textId="2E988E2F" w:rsidR="008142EE" w:rsidRPr="00645EF6" w:rsidRDefault="14DFA80A" w:rsidP="00316A84">
      <w:pPr>
        <w:pStyle w:val="ListParagraph"/>
        <w:numPr>
          <w:ilvl w:val="0"/>
          <w:numId w:val="29"/>
        </w:numPr>
        <w:spacing w:before="120"/>
        <w:ind w:hanging="720"/>
        <w:contextualSpacing w:val="0"/>
        <w:rPr>
          <w:color w:val="000000" w:themeColor="text1"/>
        </w:rPr>
      </w:pPr>
      <w:r w:rsidRPr="00645EF6">
        <w:rPr>
          <w:color w:val="000000" w:themeColor="text1"/>
        </w:rPr>
        <w:t xml:space="preserve">Key, C., Ratcliffe, J., &amp; </w:t>
      </w:r>
      <w:r w:rsidRPr="00645EF6">
        <w:rPr>
          <w:b/>
          <w:bCs/>
          <w:color w:val="000000" w:themeColor="text1"/>
        </w:rPr>
        <w:t>Grinstein-Weiss, M.</w:t>
      </w:r>
      <w:r w:rsidRPr="00645EF6">
        <w:rPr>
          <w:color w:val="000000" w:themeColor="text1"/>
        </w:rPr>
        <w:t xml:space="preserve"> (2010, December). </w:t>
      </w:r>
      <w:r w:rsidRPr="00645EF6">
        <w:rPr>
          <w:i/>
          <w:iCs/>
          <w:color w:val="000000" w:themeColor="text1"/>
        </w:rPr>
        <w:t>Research findings from the first two years</w:t>
      </w:r>
      <w:r w:rsidRPr="00645EF6">
        <w:rPr>
          <w:color w:val="000000" w:themeColor="text1"/>
        </w:rPr>
        <w:t xml:space="preserve">. Invited presentation at “A Tax-Time Bonus as a First Step to Saving: Social Innovation and Lessons from a Municipally-Based Savings Program,” conference sponsored by the New America Foundation, Washington, DC. </w:t>
      </w:r>
    </w:p>
    <w:p w14:paraId="4035C3A3" w14:textId="4A0498BA" w:rsidR="008142EE" w:rsidRPr="00645EF6" w:rsidRDefault="14DFA80A" w:rsidP="00316A84">
      <w:pPr>
        <w:pStyle w:val="ListParagraph"/>
        <w:numPr>
          <w:ilvl w:val="0"/>
          <w:numId w:val="29"/>
        </w:numPr>
        <w:spacing w:before="120"/>
        <w:ind w:hanging="720"/>
        <w:contextualSpacing w:val="0"/>
        <w:rPr>
          <w:color w:val="000000" w:themeColor="text1"/>
        </w:rPr>
      </w:pPr>
      <w:r w:rsidRPr="00645EF6">
        <w:rPr>
          <w:color w:val="000000" w:themeColor="text1"/>
        </w:rPr>
        <w:t xml:space="preserve">Bendict, S., Campbell, M. K., </w:t>
      </w:r>
      <w:r w:rsidRPr="00645EF6">
        <w:rPr>
          <w:b/>
          <w:bCs/>
          <w:color w:val="000000" w:themeColor="text1"/>
        </w:rPr>
        <w:t>Grinstein-Weiss, M.</w:t>
      </w:r>
      <w:r w:rsidRPr="00645EF6">
        <w:rPr>
          <w:color w:val="000000" w:themeColor="text1"/>
        </w:rPr>
        <w:t xml:space="preserve">, Taylor, A., &amp; Key, C. (2010, September). </w:t>
      </w:r>
      <w:r w:rsidRPr="00645EF6">
        <w:rPr>
          <w:i/>
          <w:iCs/>
          <w:color w:val="000000" w:themeColor="text1"/>
        </w:rPr>
        <w:t>Addressing economic and social determinants of health among low-income, ethnically diverse women in rural North Carolina</w:t>
      </w:r>
      <w:r w:rsidRPr="00645EF6">
        <w:rPr>
          <w:color w:val="000000" w:themeColor="text1"/>
        </w:rPr>
        <w:t xml:space="preserve">. Invited presentation at the 2010 Assets Learning Conference, CFED, </w:t>
      </w:r>
      <w:proofErr w:type="gramStart"/>
      <w:r w:rsidRPr="00645EF6">
        <w:rPr>
          <w:color w:val="000000" w:themeColor="text1"/>
        </w:rPr>
        <w:t>Washington</w:t>
      </w:r>
      <w:proofErr w:type="gramEnd"/>
      <w:r w:rsidRPr="00645EF6">
        <w:rPr>
          <w:color w:val="000000" w:themeColor="text1"/>
        </w:rPr>
        <w:t>, DC.</w:t>
      </w:r>
    </w:p>
    <w:p w14:paraId="191CE794" w14:textId="56B68966"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Pr="00645EF6">
        <w:rPr>
          <w:color w:val="000000" w:themeColor="text1"/>
        </w:rPr>
        <w:t xml:space="preserve">, Manturuk, K., &amp; Key, C. (2010, September). </w:t>
      </w:r>
      <w:r w:rsidRPr="00645EF6">
        <w:rPr>
          <w:i/>
          <w:iCs/>
          <w:color w:val="000000" w:themeColor="text1"/>
        </w:rPr>
        <w:t>The social impacts of homeownership: Evidence from the Community Advantage Program</w:t>
      </w:r>
      <w:r w:rsidRPr="00645EF6">
        <w:rPr>
          <w:color w:val="000000" w:themeColor="text1"/>
        </w:rPr>
        <w:t xml:space="preserve">. Invited presentation at the 2010 Assets Learning Conference, CFED, </w:t>
      </w:r>
      <w:proofErr w:type="gramStart"/>
      <w:r w:rsidRPr="00645EF6">
        <w:rPr>
          <w:color w:val="000000" w:themeColor="text1"/>
        </w:rPr>
        <w:t>Washington</w:t>
      </w:r>
      <w:proofErr w:type="gramEnd"/>
      <w:r w:rsidRPr="00645EF6">
        <w:rPr>
          <w:color w:val="000000" w:themeColor="text1"/>
        </w:rPr>
        <w:t>, DC.</w:t>
      </w:r>
    </w:p>
    <w:p w14:paraId="0D780046" w14:textId="57D31CAD"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 xml:space="preserve">Grinstein-Weiss, M., </w:t>
      </w:r>
      <w:r w:rsidRPr="00645EF6">
        <w:rPr>
          <w:color w:val="000000" w:themeColor="text1"/>
        </w:rPr>
        <w:t xml:space="preserve">&amp; Holub, Krista (2010, July). </w:t>
      </w:r>
      <w:r w:rsidRPr="00645EF6">
        <w:rPr>
          <w:i/>
          <w:iCs/>
          <w:color w:val="000000" w:themeColor="text1"/>
        </w:rPr>
        <w:t>Asset building in Israel</w:t>
      </w:r>
      <w:r w:rsidR="00B34E86">
        <w:rPr>
          <w:i/>
          <w:iCs/>
          <w:color w:val="000000" w:themeColor="text1"/>
        </w:rPr>
        <w:t>:</w:t>
      </w:r>
      <w:r w:rsidR="00B34E86">
        <w:t xml:space="preserve"> </w:t>
      </w:r>
      <w:r w:rsidRPr="00645EF6">
        <w:rPr>
          <w:i/>
          <w:iCs/>
          <w:color w:val="000000" w:themeColor="text1"/>
        </w:rPr>
        <w:t>IDA and CDA initiatives</w:t>
      </w:r>
      <w:r w:rsidRPr="00645EF6">
        <w:rPr>
          <w:color w:val="000000" w:themeColor="text1"/>
        </w:rPr>
        <w:t>. Invited presentation at the Assets for Independence 2010 Conference, Washington, DC.</w:t>
      </w:r>
    </w:p>
    <w:p w14:paraId="0F9D9E53" w14:textId="012B6BE8"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Pr="00645EF6">
        <w:rPr>
          <w:color w:val="000000" w:themeColor="text1"/>
        </w:rPr>
        <w:t xml:space="preserve"> (2010, July). </w:t>
      </w:r>
      <w:r w:rsidRPr="00645EF6">
        <w:rPr>
          <w:i/>
          <w:iCs/>
          <w:color w:val="000000" w:themeColor="text1"/>
        </w:rPr>
        <w:t>Evaluation design for the Assets for Independence Program: Data review</w:t>
      </w:r>
      <w:r w:rsidRPr="00645EF6">
        <w:rPr>
          <w:color w:val="000000" w:themeColor="text1"/>
        </w:rPr>
        <w:t>. Invited presentation at the Assets for Independence 2010 Research Forum, Washington, DC.</w:t>
      </w:r>
    </w:p>
    <w:p w14:paraId="349CEC18" w14:textId="4A9C7B0D"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Pr="00645EF6">
        <w:rPr>
          <w:color w:val="000000" w:themeColor="text1"/>
        </w:rPr>
        <w:t xml:space="preserve">, Sherraden, M., Gale, W., &amp; Rohe, W. (2010, June). </w:t>
      </w:r>
      <w:r w:rsidRPr="00645EF6">
        <w:rPr>
          <w:i/>
          <w:iCs/>
          <w:color w:val="000000" w:themeColor="text1"/>
        </w:rPr>
        <w:t>Testing long-term impacts of Individual Development Accounts on homeownership.</w:t>
      </w:r>
      <w:r w:rsidRPr="00645EF6">
        <w:rPr>
          <w:color w:val="000000" w:themeColor="text1"/>
        </w:rPr>
        <w:t xml:space="preserve"> Invited presentation at the Administration for Children and Families Welfare Research and Evaluation Conference, Washington, DC.</w:t>
      </w:r>
    </w:p>
    <w:p w14:paraId="1FB80745" w14:textId="4E5210E7"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lastRenderedPageBreak/>
        <w:t>Grinstein-Weiss, M.</w:t>
      </w:r>
      <w:r w:rsidRPr="00645EF6">
        <w:rPr>
          <w:color w:val="000000" w:themeColor="text1"/>
        </w:rPr>
        <w:t>,</w:t>
      </w:r>
      <w:r w:rsidRPr="00645EF6">
        <w:rPr>
          <w:b/>
          <w:bCs/>
          <w:color w:val="000000" w:themeColor="text1"/>
        </w:rPr>
        <w:t xml:space="preserve"> </w:t>
      </w:r>
      <w:r w:rsidRPr="00645EF6">
        <w:rPr>
          <w:color w:val="000000" w:themeColor="text1"/>
        </w:rPr>
        <w:t>Sherraden, M., Gale, W., &amp; Rohe, W.</w:t>
      </w:r>
      <w:r w:rsidRPr="00645EF6">
        <w:rPr>
          <w:b/>
          <w:bCs/>
          <w:color w:val="000000" w:themeColor="text1"/>
        </w:rPr>
        <w:t xml:space="preserve"> </w:t>
      </w:r>
      <w:r w:rsidRPr="00645EF6">
        <w:rPr>
          <w:color w:val="000000" w:themeColor="text1"/>
        </w:rPr>
        <w:t xml:space="preserve">(2010, June). </w:t>
      </w:r>
      <w:r w:rsidRPr="00645EF6">
        <w:rPr>
          <w:i/>
          <w:iCs/>
          <w:color w:val="000000" w:themeColor="text1"/>
        </w:rPr>
        <w:t xml:space="preserve">Testing long-term impacts of Individual Development Accounts on homeownership. </w:t>
      </w:r>
      <w:r w:rsidRPr="00645EF6">
        <w:rPr>
          <w:color w:val="000000" w:themeColor="text1"/>
        </w:rPr>
        <w:t>Invited presentation at the Federal Reserve Bank of Cleveland 2010 Policy Summit, Cleveland, OH.</w:t>
      </w:r>
    </w:p>
    <w:p w14:paraId="5C03B9E7" w14:textId="6BEDB090"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Pr="00645EF6">
        <w:rPr>
          <w:color w:val="000000" w:themeColor="text1"/>
        </w:rPr>
        <w:t>, Charles, P., Guo, S., Manuturk, K., &amp; Key, C. (2010, April). </w:t>
      </w:r>
      <w:r w:rsidRPr="00645EF6">
        <w:rPr>
          <w:i/>
          <w:iCs/>
          <w:color w:val="000000" w:themeColor="text1"/>
        </w:rPr>
        <w:t>The transition into low-income homeownership: Does marital status matter?</w:t>
      </w:r>
      <w:r w:rsidRPr="00645EF6">
        <w:rPr>
          <w:color w:val="000000" w:themeColor="text1"/>
        </w:rPr>
        <w:t xml:space="preserve"> Invited presentation at the Grantees Conference on Families and Financial Instability, National Center for Family and Marriage Research, Bowling Green, OH.</w:t>
      </w:r>
    </w:p>
    <w:p w14:paraId="0DC9D22F" w14:textId="2FED9994"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Pr="00645EF6">
        <w:rPr>
          <w:color w:val="000000" w:themeColor="text1"/>
        </w:rPr>
        <w:t xml:space="preserve">, Sherraden, M., Gale, W., Rohe, W., (2009, April). </w:t>
      </w:r>
      <w:r w:rsidRPr="00645EF6">
        <w:rPr>
          <w:i/>
          <w:iCs/>
          <w:color w:val="000000" w:themeColor="text1"/>
        </w:rPr>
        <w:t>Testing long-term impacts of Individual Development Accounts on homeownership</w:t>
      </w:r>
      <w:r w:rsidRPr="00645EF6">
        <w:rPr>
          <w:color w:val="000000" w:themeColor="text1"/>
        </w:rPr>
        <w:t xml:space="preserve">. Paper presented at the University of Michigan, National Poverty Center, </w:t>
      </w:r>
      <w:proofErr w:type="gramStart"/>
      <w:r w:rsidRPr="00645EF6">
        <w:rPr>
          <w:color w:val="000000" w:themeColor="text1"/>
        </w:rPr>
        <w:t>Ann</w:t>
      </w:r>
      <w:proofErr w:type="gramEnd"/>
      <w:r w:rsidRPr="00645EF6">
        <w:rPr>
          <w:color w:val="000000" w:themeColor="text1"/>
        </w:rPr>
        <w:t xml:space="preserve"> Arbor, MI.</w:t>
      </w:r>
    </w:p>
    <w:p w14:paraId="633B0149" w14:textId="7007B21F"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 xml:space="preserve">Grinstein-Weiss, M. </w:t>
      </w:r>
      <w:r w:rsidRPr="00645EF6">
        <w:rPr>
          <w:color w:val="000000" w:themeColor="text1"/>
        </w:rPr>
        <w:t xml:space="preserve">(2009, June). </w:t>
      </w:r>
      <w:r w:rsidRPr="00645EF6">
        <w:rPr>
          <w:i/>
          <w:iCs/>
          <w:color w:val="000000" w:themeColor="text1"/>
        </w:rPr>
        <w:t>Teach your children well: Credit outcomes and prior parental teaching of money management</w:t>
      </w:r>
      <w:r w:rsidRPr="00645EF6">
        <w:rPr>
          <w:color w:val="000000" w:themeColor="text1"/>
        </w:rPr>
        <w:t>. Invited presentation at the Ford Foundation/Self-Help Annual Summit, Durham, NC.</w:t>
      </w:r>
    </w:p>
    <w:p w14:paraId="36ED9681" w14:textId="003010DF"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Pr="00645EF6">
        <w:rPr>
          <w:color w:val="000000" w:themeColor="text1"/>
        </w:rPr>
        <w:t xml:space="preserve"> (2009, March). </w:t>
      </w:r>
      <w:r w:rsidRPr="00645EF6">
        <w:rPr>
          <w:i/>
          <w:iCs/>
          <w:color w:val="000000" w:themeColor="text1"/>
        </w:rPr>
        <w:t>Evaluation design for the Assets for Independence Program: Data review</w:t>
      </w:r>
      <w:r w:rsidRPr="00645EF6">
        <w:rPr>
          <w:color w:val="000000" w:themeColor="text1"/>
        </w:rPr>
        <w:t>. Invited presentation at Urban Institute for the U.S. Department of Health and Human Services, Washington, DC.</w:t>
      </w:r>
    </w:p>
    <w:p w14:paraId="2BD62B04" w14:textId="303A86BB"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Pr="00645EF6">
        <w:rPr>
          <w:color w:val="000000" w:themeColor="text1"/>
        </w:rPr>
        <w:t xml:space="preserve"> (2008, December). </w:t>
      </w:r>
      <w:r w:rsidRPr="00645EF6">
        <w:rPr>
          <w:i/>
          <w:iCs/>
          <w:color w:val="000000" w:themeColor="text1"/>
        </w:rPr>
        <w:t>Responsible homeownership: Protecting homeowners today, guiding policymakers tomorrow</w:t>
      </w:r>
      <w:r w:rsidRPr="00645EF6">
        <w:rPr>
          <w:color w:val="000000" w:themeColor="text1"/>
        </w:rPr>
        <w:t>. Invited presentation for C-SPAN to the New America Foundation on the social impact of asset-building policy.</w:t>
      </w:r>
      <w:r w:rsidR="00206ABD">
        <w:rPr>
          <w:color w:val="000000" w:themeColor="text1"/>
        </w:rPr>
        <w:t xml:space="preserve"> </w:t>
      </w:r>
      <w:r w:rsidRPr="00645EF6">
        <w:rPr>
          <w:color w:val="000000" w:themeColor="text1"/>
        </w:rPr>
        <w:t>(Broadcast live and repeated several times throughout the month).</w:t>
      </w:r>
    </w:p>
    <w:p w14:paraId="0B1922C0" w14:textId="5A3DC57C" w:rsidR="008142EE" w:rsidRPr="00645EF6" w:rsidRDefault="14DFA80A" w:rsidP="00316A84">
      <w:pPr>
        <w:pStyle w:val="ListParagraph"/>
        <w:numPr>
          <w:ilvl w:val="0"/>
          <w:numId w:val="29"/>
        </w:numPr>
        <w:spacing w:before="120"/>
        <w:ind w:hanging="720"/>
        <w:contextualSpacing w:val="0"/>
        <w:rPr>
          <w:color w:val="000000" w:themeColor="text1"/>
        </w:rPr>
      </w:pPr>
      <w:r w:rsidRPr="00645EF6">
        <w:rPr>
          <w:rStyle w:val="style4"/>
          <w:b/>
          <w:bCs/>
          <w:color w:val="000000" w:themeColor="text1"/>
        </w:rPr>
        <w:t>Grinstein-Weiss, M.</w:t>
      </w:r>
      <w:r w:rsidRPr="00645EF6">
        <w:rPr>
          <w:rStyle w:val="style4"/>
          <w:color w:val="000000" w:themeColor="text1"/>
        </w:rPr>
        <w:t xml:space="preserve"> (2008, September). </w:t>
      </w:r>
      <w:r w:rsidRPr="00645EF6">
        <w:rPr>
          <w:rStyle w:val="smallboldwhitetext1"/>
          <w:rFonts w:ascii="Times New Roman" w:hAnsi="Times New Roman"/>
          <w:b w:val="0"/>
          <w:bCs w:val="0"/>
          <w:i/>
          <w:iCs/>
          <w:color w:val="000000" w:themeColor="text1"/>
          <w:sz w:val="24"/>
          <w:szCs w:val="24"/>
        </w:rPr>
        <w:t>Fostering low-income homeownership: A longitudinal randomized experiment on Individual Development Accounts</w:t>
      </w:r>
      <w:r w:rsidRPr="00645EF6">
        <w:rPr>
          <w:rStyle w:val="style4"/>
          <w:i/>
          <w:iCs/>
          <w:color w:val="000000" w:themeColor="text1"/>
        </w:rPr>
        <w:t>.</w:t>
      </w:r>
      <w:r w:rsidRPr="00645EF6">
        <w:rPr>
          <w:rStyle w:val="style4"/>
          <w:color w:val="000000" w:themeColor="text1"/>
        </w:rPr>
        <w:t xml:space="preserve"> Invited presentation at the </w:t>
      </w:r>
      <w:r w:rsidRPr="00645EF6">
        <w:rPr>
          <w:color w:val="000000" w:themeColor="text1"/>
        </w:rPr>
        <w:t>2008 Assets Learning Conference</w:t>
      </w:r>
      <w:r w:rsidRPr="00645EF6">
        <w:rPr>
          <w:rStyle w:val="style4"/>
          <w:color w:val="000000" w:themeColor="text1"/>
        </w:rPr>
        <w:t>, Washington, DC</w:t>
      </w:r>
      <w:r w:rsidRPr="00645EF6">
        <w:rPr>
          <w:color w:val="000000" w:themeColor="text1"/>
        </w:rPr>
        <w:t>.</w:t>
      </w:r>
    </w:p>
    <w:p w14:paraId="44D25FA8" w14:textId="554377C4" w:rsidR="008142EE" w:rsidRPr="00645EF6" w:rsidRDefault="14DFA80A" w:rsidP="00316A84">
      <w:pPr>
        <w:pStyle w:val="ListParagraph"/>
        <w:numPr>
          <w:ilvl w:val="0"/>
          <w:numId w:val="29"/>
        </w:numPr>
        <w:spacing w:before="120"/>
        <w:ind w:hanging="720"/>
        <w:contextualSpacing w:val="0"/>
        <w:rPr>
          <w:color w:val="000000" w:themeColor="text1"/>
        </w:rPr>
      </w:pPr>
      <w:r w:rsidRPr="00645EF6">
        <w:rPr>
          <w:rStyle w:val="style4"/>
          <w:b/>
          <w:bCs/>
          <w:color w:val="000000" w:themeColor="text1"/>
        </w:rPr>
        <w:t>Grinstein-Weiss, M.</w:t>
      </w:r>
      <w:r w:rsidRPr="00645EF6">
        <w:rPr>
          <w:rStyle w:val="style4"/>
          <w:color w:val="000000" w:themeColor="text1"/>
        </w:rPr>
        <w:t xml:space="preserve"> &amp; </w:t>
      </w:r>
      <w:r w:rsidRPr="00645EF6">
        <w:rPr>
          <w:color w:val="000000" w:themeColor="text1"/>
        </w:rPr>
        <w:t>Owens, M.</w:t>
      </w:r>
      <w:r w:rsidRPr="00645EF6">
        <w:rPr>
          <w:rStyle w:val="style4"/>
          <w:color w:val="000000" w:themeColor="text1"/>
        </w:rPr>
        <w:t xml:space="preserve"> (2008, September). </w:t>
      </w:r>
      <w:r w:rsidRPr="00645EF6">
        <w:rPr>
          <w:i/>
          <w:iCs/>
          <w:color w:val="000000" w:themeColor="text1"/>
        </w:rPr>
        <w:t>Pathways to prosperity: Effective delivery of savings programs through targeted initiatives.</w:t>
      </w:r>
      <w:r w:rsidRPr="00645EF6">
        <w:rPr>
          <w:color w:val="000000" w:themeColor="text1"/>
        </w:rPr>
        <w:t xml:space="preserve"> Roundtable table discussant at </w:t>
      </w:r>
      <w:r w:rsidRPr="00645EF6">
        <w:rPr>
          <w:rStyle w:val="style4"/>
          <w:color w:val="000000" w:themeColor="text1"/>
        </w:rPr>
        <w:t xml:space="preserve">the </w:t>
      </w:r>
      <w:r w:rsidRPr="00645EF6">
        <w:rPr>
          <w:color w:val="000000" w:themeColor="text1"/>
        </w:rPr>
        <w:t>2008 Assets Learning Conference</w:t>
      </w:r>
      <w:r w:rsidRPr="00645EF6">
        <w:rPr>
          <w:rStyle w:val="style4"/>
          <w:color w:val="000000" w:themeColor="text1"/>
        </w:rPr>
        <w:t>, Washington, DC</w:t>
      </w:r>
      <w:r w:rsidRPr="00645EF6">
        <w:rPr>
          <w:color w:val="000000" w:themeColor="text1"/>
        </w:rPr>
        <w:t>.</w:t>
      </w:r>
    </w:p>
    <w:p w14:paraId="54F31B8C" w14:textId="0880CD33" w:rsidR="008142EE" w:rsidRPr="00645EF6" w:rsidRDefault="14DFA80A" w:rsidP="00316A84">
      <w:pPr>
        <w:pStyle w:val="ListParagraph"/>
        <w:numPr>
          <w:ilvl w:val="0"/>
          <w:numId w:val="29"/>
        </w:numPr>
        <w:spacing w:before="120"/>
        <w:ind w:hanging="720"/>
        <w:contextualSpacing w:val="0"/>
        <w:rPr>
          <w:color w:val="000000" w:themeColor="text1"/>
        </w:rPr>
      </w:pPr>
      <w:r w:rsidRPr="00645EF6">
        <w:rPr>
          <w:rStyle w:val="style4"/>
          <w:b/>
          <w:bCs/>
          <w:color w:val="000000" w:themeColor="text1"/>
        </w:rPr>
        <w:t>Grinstein-Weiss, M.</w:t>
      </w:r>
      <w:r w:rsidRPr="00645EF6">
        <w:rPr>
          <w:rStyle w:val="style4"/>
          <w:color w:val="000000" w:themeColor="text1"/>
        </w:rPr>
        <w:t xml:space="preserve"> (2008, May). </w:t>
      </w:r>
      <w:r w:rsidRPr="00645EF6">
        <w:rPr>
          <w:rStyle w:val="smallboldwhitetext1"/>
          <w:rFonts w:ascii="Times New Roman" w:hAnsi="Times New Roman"/>
          <w:b w:val="0"/>
          <w:bCs w:val="0"/>
          <w:i/>
          <w:iCs/>
          <w:color w:val="000000" w:themeColor="text1"/>
          <w:sz w:val="24"/>
          <w:szCs w:val="24"/>
        </w:rPr>
        <w:t>Fostering low-income homeownership: A longitudinal randomized experiment on Individual Development Accounts</w:t>
      </w:r>
      <w:r w:rsidRPr="00645EF6">
        <w:rPr>
          <w:rStyle w:val="style4"/>
          <w:i/>
          <w:iCs/>
          <w:color w:val="000000" w:themeColor="text1"/>
        </w:rPr>
        <w:t>.</w:t>
      </w:r>
      <w:r w:rsidRPr="00645EF6">
        <w:rPr>
          <w:rStyle w:val="style4"/>
          <w:color w:val="000000" w:themeColor="text1"/>
        </w:rPr>
        <w:t xml:space="preserve"> </w:t>
      </w:r>
      <w:r w:rsidRPr="00645EF6">
        <w:rPr>
          <w:color w:val="000000" w:themeColor="text1"/>
        </w:rPr>
        <w:t xml:space="preserve">Invited presentation at </w:t>
      </w:r>
      <w:r w:rsidRPr="00645EF6">
        <w:rPr>
          <w:rStyle w:val="style4"/>
          <w:color w:val="000000" w:themeColor="text1"/>
        </w:rPr>
        <w:t>the 11</w:t>
      </w:r>
      <w:r w:rsidRPr="00645EF6">
        <w:rPr>
          <w:rStyle w:val="style4"/>
          <w:color w:val="000000" w:themeColor="text1"/>
          <w:vertAlign w:val="superscript"/>
        </w:rPr>
        <w:t>th</w:t>
      </w:r>
      <w:r w:rsidRPr="00645EF6">
        <w:rPr>
          <w:rStyle w:val="style4"/>
          <w:color w:val="000000" w:themeColor="text1"/>
        </w:rPr>
        <w:t xml:space="preserve"> Annual Welfare Research and Evaluation Conference, Washington, DC</w:t>
      </w:r>
      <w:r w:rsidRPr="00645EF6">
        <w:rPr>
          <w:color w:val="000000" w:themeColor="text1"/>
        </w:rPr>
        <w:t xml:space="preserve">. </w:t>
      </w:r>
    </w:p>
    <w:p w14:paraId="51707C67" w14:textId="72626232"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Pr="00645EF6">
        <w:rPr>
          <w:color w:val="000000" w:themeColor="text1"/>
        </w:rPr>
        <w:t xml:space="preserve"> (2008, April). </w:t>
      </w:r>
      <w:r w:rsidRPr="00645EF6">
        <w:rPr>
          <w:i/>
          <w:iCs/>
          <w:color w:val="000000" w:themeColor="text1"/>
        </w:rPr>
        <w:t>IDAs and asset building in United Sates: Innovations in poverty alleviation</w:t>
      </w:r>
      <w:r w:rsidRPr="00645EF6">
        <w:rPr>
          <w:color w:val="000000" w:themeColor="text1"/>
        </w:rPr>
        <w:t>. Invited presentation at Economic Empowerment for Women, Haifa, Israel.</w:t>
      </w:r>
    </w:p>
    <w:p w14:paraId="2805172B" w14:textId="5BE4D7FE"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Pr="00645EF6">
        <w:rPr>
          <w:color w:val="000000" w:themeColor="text1"/>
        </w:rPr>
        <w:t xml:space="preserve">, Despard, M., &amp; Birdsong, S. S. (2008, April). </w:t>
      </w:r>
      <w:r w:rsidRPr="00645EF6">
        <w:rPr>
          <w:i/>
          <w:iCs/>
          <w:color w:val="000000" w:themeColor="text1"/>
        </w:rPr>
        <w:t>Subprime mess: Is there a better way?</w:t>
      </w:r>
      <w:r w:rsidRPr="00645EF6">
        <w:rPr>
          <w:color w:val="000000" w:themeColor="text1"/>
        </w:rPr>
        <w:t xml:space="preserve"> Paper presented at the University of North Carolina at Chapel Hill, School of Social Work, </w:t>
      </w:r>
      <w:proofErr w:type="gramStart"/>
      <w:r w:rsidRPr="00645EF6">
        <w:rPr>
          <w:color w:val="000000" w:themeColor="text1"/>
        </w:rPr>
        <w:t>Chapel</w:t>
      </w:r>
      <w:proofErr w:type="gramEnd"/>
      <w:r w:rsidRPr="00645EF6">
        <w:rPr>
          <w:color w:val="000000" w:themeColor="text1"/>
        </w:rPr>
        <w:t xml:space="preserve"> Hill, NC</w:t>
      </w:r>
      <w:r w:rsidRPr="00645EF6">
        <w:rPr>
          <w:rStyle w:val="smallboldwhitetext1"/>
          <w:rFonts w:ascii="Times New Roman" w:hAnsi="Times New Roman"/>
          <w:b w:val="0"/>
          <w:bCs w:val="0"/>
          <w:color w:val="000000" w:themeColor="text1"/>
          <w:sz w:val="24"/>
          <w:szCs w:val="24"/>
        </w:rPr>
        <w:t>.</w:t>
      </w:r>
    </w:p>
    <w:p w14:paraId="21E43515" w14:textId="34685DE9"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Pr="00645EF6">
        <w:rPr>
          <w:color w:val="000000" w:themeColor="text1"/>
        </w:rPr>
        <w:t xml:space="preserve"> (2008, February). </w:t>
      </w:r>
      <w:r w:rsidRPr="00645EF6">
        <w:rPr>
          <w:i/>
          <w:iCs/>
          <w:color w:val="000000" w:themeColor="text1"/>
        </w:rPr>
        <w:t>The impact of low- and moderate-wealth homeownership on parental attitudes and behavior: Evidence from The Community Advantage Panel</w:t>
      </w:r>
      <w:r w:rsidRPr="00645EF6">
        <w:rPr>
          <w:color w:val="000000" w:themeColor="text1"/>
        </w:rPr>
        <w:t>. Paper presented at the Ford Foundation/Self-Help Annual Summit, Durham, NC</w:t>
      </w:r>
      <w:r w:rsidRPr="00645EF6">
        <w:rPr>
          <w:rStyle w:val="smallboldwhitetext1"/>
          <w:rFonts w:ascii="Times New Roman" w:hAnsi="Times New Roman"/>
          <w:b w:val="0"/>
          <w:bCs w:val="0"/>
          <w:color w:val="000000" w:themeColor="text1"/>
          <w:sz w:val="24"/>
          <w:szCs w:val="24"/>
        </w:rPr>
        <w:t>.</w:t>
      </w:r>
    </w:p>
    <w:p w14:paraId="6C574F7A" w14:textId="2605299A"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Pr="00645EF6">
        <w:rPr>
          <w:color w:val="000000" w:themeColor="text1"/>
        </w:rPr>
        <w:t xml:space="preserve"> (2007, March). </w:t>
      </w:r>
      <w:r w:rsidRPr="00645EF6">
        <w:rPr>
          <w:i/>
          <w:iCs/>
          <w:color w:val="000000" w:themeColor="text1"/>
        </w:rPr>
        <w:t>IDAs and asset building in United States: Innovations in poverty alleviation.</w:t>
      </w:r>
      <w:r w:rsidRPr="00645EF6">
        <w:rPr>
          <w:color w:val="000000" w:themeColor="text1"/>
        </w:rPr>
        <w:t xml:space="preserve">  Invited presentation by the Israeli Ministry of Social Affairs at the conference, “New Programs to Alleviate Poverty–The Role of the Ministry of Social Affairs.” The conference was attended by Israeli government officials, researchers, policy experts and practitioners.</w:t>
      </w:r>
    </w:p>
    <w:p w14:paraId="10FCD635" w14:textId="0D3B7092" w:rsidR="008142EE" w:rsidRPr="00645EF6" w:rsidRDefault="14DFA80A" w:rsidP="00316A84">
      <w:pPr>
        <w:pStyle w:val="ListParagraph"/>
        <w:numPr>
          <w:ilvl w:val="0"/>
          <w:numId w:val="29"/>
        </w:numPr>
        <w:spacing w:before="120"/>
        <w:ind w:hanging="720"/>
        <w:contextualSpacing w:val="0"/>
        <w:rPr>
          <w:color w:val="000000" w:themeColor="text1"/>
        </w:rPr>
      </w:pPr>
      <w:r w:rsidRPr="00645EF6">
        <w:rPr>
          <w:rStyle w:val="style4"/>
          <w:b/>
          <w:bCs/>
          <w:color w:val="000000" w:themeColor="text1"/>
        </w:rPr>
        <w:t>Grinstein-Weiss, M.</w:t>
      </w:r>
      <w:r w:rsidRPr="00645EF6">
        <w:rPr>
          <w:rStyle w:val="style4"/>
          <w:color w:val="000000" w:themeColor="text1"/>
        </w:rPr>
        <w:t xml:space="preserve"> (2007, December). </w:t>
      </w:r>
      <w:r w:rsidRPr="00645EF6">
        <w:rPr>
          <w:rStyle w:val="style4"/>
          <w:i/>
          <w:iCs/>
          <w:color w:val="000000" w:themeColor="text1"/>
        </w:rPr>
        <w:t>IDAs in the United States: Evidence from the American Dream Demonstration.</w:t>
      </w:r>
      <w:r w:rsidRPr="00645EF6">
        <w:rPr>
          <w:rStyle w:val="style4"/>
          <w:color w:val="000000" w:themeColor="text1"/>
        </w:rPr>
        <w:t xml:space="preserve">  </w:t>
      </w:r>
      <w:r w:rsidRPr="00645EF6">
        <w:rPr>
          <w:color w:val="000000" w:themeColor="text1"/>
        </w:rPr>
        <w:t xml:space="preserve">Invited presentation </w:t>
      </w:r>
      <w:r w:rsidRPr="00645EF6">
        <w:rPr>
          <w:rStyle w:val="style4"/>
          <w:color w:val="000000" w:themeColor="text1"/>
        </w:rPr>
        <w:t>at the North Carolina Summit on Youth and Families, Chapel Hill, NC</w:t>
      </w:r>
      <w:r w:rsidRPr="00645EF6">
        <w:rPr>
          <w:color w:val="000000" w:themeColor="text1"/>
        </w:rPr>
        <w:t>.</w:t>
      </w:r>
    </w:p>
    <w:p w14:paraId="2B743DC3" w14:textId="2E42120A" w:rsidR="008142EE" w:rsidRPr="00645EF6" w:rsidRDefault="14DFA80A" w:rsidP="00316A84">
      <w:pPr>
        <w:pStyle w:val="ListParagraph"/>
        <w:numPr>
          <w:ilvl w:val="0"/>
          <w:numId w:val="29"/>
        </w:numPr>
        <w:spacing w:before="120"/>
        <w:ind w:hanging="720"/>
        <w:contextualSpacing w:val="0"/>
        <w:rPr>
          <w:color w:val="000000" w:themeColor="text1"/>
        </w:rPr>
      </w:pPr>
      <w:r w:rsidRPr="00645EF6">
        <w:rPr>
          <w:rStyle w:val="style4"/>
          <w:b/>
          <w:bCs/>
          <w:color w:val="000000" w:themeColor="text1"/>
        </w:rPr>
        <w:lastRenderedPageBreak/>
        <w:t>Grinstein-Weiss, M.</w:t>
      </w:r>
      <w:r w:rsidRPr="00645EF6">
        <w:rPr>
          <w:rStyle w:val="style4"/>
          <w:color w:val="000000" w:themeColor="text1"/>
        </w:rPr>
        <w:t xml:space="preserve"> (2007, November). </w:t>
      </w:r>
      <w:r w:rsidRPr="00645EF6">
        <w:rPr>
          <w:rStyle w:val="style4"/>
          <w:i/>
          <w:iCs/>
          <w:color w:val="000000" w:themeColor="text1"/>
        </w:rPr>
        <w:t>IDAs in the United States: Evidence from the American Dream Demonstration.</w:t>
      </w:r>
      <w:r w:rsidRPr="00645EF6">
        <w:rPr>
          <w:rStyle w:val="style4"/>
          <w:color w:val="000000" w:themeColor="text1"/>
        </w:rPr>
        <w:t xml:space="preserve">  </w:t>
      </w:r>
      <w:r w:rsidRPr="00645EF6">
        <w:rPr>
          <w:color w:val="000000" w:themeColor="text1"/>
        </w:rPr>
        <w:t xml:space="preserve">Invited presentation </w:t>
      </w:r>
      <w:r w:rsidRPr="00645EF6">
        <w:rPr>
          <w:rStyle w:val="style4"/>
          <w:color w:val="000000" w:themeColor="text1"/>
        </w:rPr>
        <w:t>at the North Carolina Financial Education and Asset Building Conference: Pathways to Wealth, Chapel Hill, NC</w:t>
      </w:r>
      <w:r w:rsidRPr="00645EF6">
        <w:rPr>
          <w:color w:val="000000" w:themeColor="text1"/>
        </w:rPr>
        <w:t>.</w:t>
      </w:r>
    </w:p>
    <w:p w14:paraId="2AE6CE32" w14:textId="148513D7"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Pr="00645EF6">
        <w:rPr>
          <w:color w:val="000000" w:themeColor="text1"/>
        </w:rPr>
        <w:t xml:space="preserve"> (2006, November). </w:t>
      </w:r>
      <w:r w:rsidRPr="00645EF6">
        <w:rPr>
          <w:i/>
          <w:iCs/>
          <w:color w:val="000000" w:themeColor="text1"/>
        </w:rPr>
        <w:t>Seven wisdoms I learnt about negotiation</w:t>
      </w:r>
      <w:r w:rsidRPr="00645EF6">
        <w:rPr>
          <w:color w:val="000000" w:themeColor="text1"/>
        </w:rPr>
        <w:t>. Invited presentation to the School of Government, University of North Carolina at Chapel Hill, Chapel Hill, NC.</w:t>
      </w:r>
    </w:p>
    <w:p w14:paraId="39901EEC" w14:textId="1C730D77"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Pr="00645EF6">
        <w:rPr>
          <w:color w:val="000000" w:themeColor="text1"/>
        </w:rPr>
        <w:t xml:space="preserve"> (2006, March). </w:t>
      </w:r>
      <w:r w:rsidRPr="00645EF6">
        <w:rPr>
          <w:i/>
          <w:iCs/>
          <w:color w:val="000000" w:themeColor="text1"/>
        </w:rPr>
        <w:t>Race, poverty, and inequality: How can we create opportunities?</w:t>
      </w:r>
      <w:r w:rsidRPr="00645EF6">
        <w:rPr>
          <w:color w:val="000000" w:themeColor="text1"/>
        </w:rPr>
        <w:t xml:space="preserve"> Session moderator for “Challenging the Two Americas – New Policies to Fight Poverty,” University of North Carolina at Chapel Hill, Center on Poverty, Work &amp; Opportunity.</w:t>
      </w:r>
    </w:p>
    <w:p w14:paraId="1BC87CFA" w14:textId="7DDE2E9F"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Pr="00645EF6">
        <w:rPr>
          <w:color w:val="000000" w:themeColor="text1"/>
        </w:rPr>
        <w:t xml:space="preserve"> (2005, September). </w:t>
      </w:r>
      <w:r w:rsidRPr="00645EF6">
        <w:rPr>
          <w:i/>
          <w:iCs/>
          <w:color w:val="000000" w:themeColor="text1"/>
        </w:rPr>
        <w:t xml:space="preserve">IDAs for housing policy: Saving outcomes and racial differences. </w:t>
      </w:r>
      <w:r w:rsidRPr="00645EF6">
        <w:rPr>
          <w:color w:val="000000" w:themeColor="text1"/>
        </w:rPr>
        <w:t>Invited presentation at the School of Social Work Board of Advisors Meeting, University of North Carolina at Chapel Hill, Chapel Hill, NC.</w:t>
      </w:r>
    </w:p>
    <w:p w14:paraId="486B7D4C" w14:textId="251E8BDA" w:rsidR="008142EE" w:rsidRPr="00645EF6" w:rsidRDefault="008142EE" w:rsidP="00316A84">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Pr="00645EF6">
        <w:rPr>
          <w:color w:val="000000" w:themeColor="text1"/>
        </w:rPr>
        <w:t xml:space="preserve"> (2004, September). </w:t>
      </w:r>
      <w:r w:rsidRPr="00645EF6">
        <w:rPr>
          <w:i/>
          <w:iCs/>
          <w:color w:val="000000" w:themeColor="text1"/>
        </w:rPr>
        <w:t>Quantitative and qualitative findings from the American Dream Demonstration (ADD).</w:t>
      </w:r>
      <w:r w:rsidRPr="00645EF6">
        <w:rPr>
          <w:color w:val="000000" w:themeColor="text1"/>
        </w:rPr>
        <w:t xml:space="preserve"> Session moderator at “Sharing Our Visions, Forging Our Paths,” IDA Learning Conference, New Orleans, LA</w:t>
      </w:r>
      <w:r w:rsidRPr="00645EF6">
        <w:rPr>
          <w:snapToGrid w:val="0"/>
          <w:color w:val="000000" w:themeColor="text1"/>
        </w:rPr>
        <w:t>.</w:t>
      </w:r>
      <w:r w:rsidRPr="00645EF6">
        <w:rPr>
          <w:color w:val="000000" w:themeColor="text1"/>
        </w:rPr>
        <w:t xml:space="preserve"> </w:t>
      </w:r>
    </w:p>
    <w:p w14:paraId="0515ED8F" w14:textId="116989D3" w:rsidR="008142EE" w:rsidRPr="00645EF6" w:rsidRDefault="008142EE" w:rsidP="00316A84">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Pr="00645EF6">
        <w:rPr>
          <w:color w:val="000000" w:themeColor="text1"/>
        </w:rPr>
        <w:t xml:space="preserve"> (2004, February). </w:t>
      </w:r>
      <w:r w:rsidRPr="00645EF6">
        <w:rPr>
          <w:i/>
          <w:iCs/>
          <w:color w:val="000000" w:themeColor="text1"/>
        </w:rPr>
        <w:t>Individual Development Account as a tool for housing policy for low income.</w:t>
      </w:r>
      <w:r w:rsidRPr="00645EF6">
        <w:rPr>
          <w:color w:val="000000" w:themeColor="text1"/>
        </w:rPr>
        <w:t xml:space="preserve"> Invited presentation at the </w:t>
      </w:r>
      <w:r w:rsidRPr="00645EF6">
        <w:rPr>
          <w:snapToGrid w:val="0"/>
          <w:color w:val="000000" w:themeColor="text1"/>
        </w:rPr>
        <w:t>Department of Urban and Housing Development</w:t>
      </w:r>
      <w:r w:rsidRPr="00645EF6">
        <w:rPr>
          <w:color w:val="000000" w:themeColor="text1"/>
        </w:rPr>
        <w:t>, Washington DC.</w:t>
      </w:r>
    </w:p>
    <w:p w14:paraId="08C17776" w14:textId="5367A9E9" w:rsidR="008142EE" w:rsidRPr="00645EF6" w:rsidRDefault="14DFA80A" w:rsidP="00316A84">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Pr="00645EF6">
        <w:rPr>
          <w:color w:val="000000" w:themeColor="text1"/>
        </w:rPr>
        <w:t xml:space="preserve"> (2002, April). </w:t>
      </w:r>
      <w:r w:rsidRPr="00645EF6">
        <w:rPr>
          <w:i/>
          <w:iCs/>
          <w:color w:val="000000" w:themeColor="text1"/>
        </w:rPr>
        <w:t>Evaluation of IDAs: Why it is important and how it is done.</w:t>
      </w:r>
      <w:r w:rsidRPr="00645EF6">
        <w:rPr>
          <w:color w:val="000000" w:themeColor="text1"/>
        </w:rPr>
        <w:t xml:space="preserve"> Session moderator for “International Perspective on Asset Building,” IDA Learning Conference, Windsor, Ontario, Canada.</w:t>
      </w:r>
    </w:p>
    <w:p w14:paraId="7839EA91" w14:textId="33776A7C" w:rsidR="008142EE" w:rsidRPr="00645EF6" w:rsidRDefault="14DFA80A" w:rsidP="00AC2D2E">
      <w:pPr>
        <w:pStyle w:val="ListParagraph"/>
        <w:numPr>
          <w:ilvl w:val="0"/>
          <w:numId w:val="29"/>
        </w:numPr>
        <w:spacing w:before="120"/>
        <w:ind w:hanging="720"/>
        <w:contextualSpacing w:val="0"/>
        <w:rPr>
          <w:color w:val="000000" w:themeColor="text1"/>
        </w:rPr>
      </w:pPr>
      <w:r w:rsidRPr="00645EF6">
        <w:rPr>
          <w:b/>
          <w:bCs/>
          <w:color w:val="000000" w:themeColor="text1"/>
        </w:rPr>
        <w:t>Grinstein-Weiss, M.</w:t>
      </w:r>
      <w:r w:rsidRPr="00645EF6">
        <w:rPr>
          <w:color w:val="000000" w:themeColor="text1"/>
        </w:rPr>
        <w:t xml:space="preserve"> (2001, October). </w:t>
      </w:r>
      <w:r w:rsidRPr="00645EF6">
        <w:rPr>
          <w:i/>
          <w:iCs/>
          <w:color w:val="000000" w:themeColor="text1"/>
        </w:rPr>
        <w:t>The function of</w:t>
      </w:r>
      <w:r w:rsidRPr="00645EF6">
        <w:rPr>
          <w:color w:val="000000" w:themeColor="text1"/>
        </w:rPr>
        <w:t xml:space="preserve"> </w:t>
      </w:r>
      <w:r w:rsidRPr="00645EF6">
        <w:rPr>
          <w:i/>
          <w:iCs/>
          <w:color w:val="000000" w:themeColor="text1"/>
        </w:rPr>
        <w:t>unemployment in Israel</w:t>
      </w:r>
      <w:r w:rsidRPr="00645EF6">
        <w:rPr>
          <w:color w:val="000000" w:themeColor="text1"/>
        </w:rPr>
        <w:t>. Invited presentation in the Social and Economic Development Policy Course, University of Missouri, St. Louis, MO.</w:t>
      </w:r>
      <w:r w:rsidR="008142EE" w:rsidRPr="00645EF6">
        <w:br/>
      </w:r>
    </w:p>
    <w:p w14:paraId="57E2CC38" w14:textId="131D053A" w:rsidR="008142EE" w:rsidRPr="001A7EB9" w:rsidRDefault="481B7463" w:rsidP="481B7463">
      <w:pPr>
        <w:pStyle w:val="ColorfulList-Accent11"/>
        <w:spacing w:after="240"/>
        <w:ind w:left="0"/>
        <w:outlineLvl w:val="0"/>
        <w:rPr>
          <w:b/>
          <w:bCs/>
          <w:caps/>
          <w:color w:val="000000" w:themeColor="text1"/>
        </w:rPr>
      </w:pPr>
      <w:r w:rsidRPr="001A7EB9">
        <w:rPr>
          <w:b/>
          <w:bCs/>
          <w:caps/>
        </w:rPr>
        <w:t>TV &amp; RADIO MEDIA INTERVIEWS AND PRESENTATIONS</w:t>
      </w:r>
    </w:p>
    <w:p w14:paraId="3658F0EA" w14:textId="5EBA98A6" w:rsidR="001A7EB9" w:rsidRPr="001A7EB9" w:rsidRDefault="001A7EB9" w:rsidP="481B7463">
      <w:pPr>
        <w:pStyle w:val="ListParagraph"/>
        <w:numPr>
          <w:ilvl w:val="0"/>
          <w:numId w:val="30"/>
        </w:numPr>
        <w:ind w:hanging="720"/>
        <w:rPr>
          <w:rFonts w:eastAsiaTheme="minorEastAsia"/>
          <w:color w:val="000000" w:themeColor="text1"/>
        </w:rPr>
      </w:pPr>
      <w:r w:rsidRPr="001A7EB9">
        <w:rPr>
          <w:rFonts w:eastAsiaTheme="minorEastAsia"/>
          <w:color w:val="000000" w:themeColor="text1"/>
        </w:rPr>
        <w:t xml:space="preserve">Interview: </w:t>
      </w:r>
      <w:r w:rsidRPr="001A7EB9">
        <w:rPr>
          <w:rFonts w:eastAsiaTheme="minorEastAsia"/>
          <w:i/>
          <w:iCs/>
          <w:color w:val="000000" w:themeColor="text1"/>
        </w:rPr>
        <w:t xml:space="preserve">Israel Public Broadcasting Corporation </w:t>
      </w:r>
      <w:r w:rsidRPr="001A7EB9">
        <w:rPr>
          <w:rFonts w:eastAsiaTheme="minorEastAsia"/>
          <w:color w:val="000000" w:themeColor="text1"/>
        </w:rPr>
        <w:t xml:space="preserve">(Feb. 14, 2021). Retrieved from </w:t>
      </w:r>
      <w:hyperlink r:id="rId126" w:history="1">
        <w:r w:rsidRPr="001A7EB9">
          <w:rPr>
            <w:rStyle w:val="Hyperlink"/>
            <w:rFonts w:eastAsiaTheme="minorEastAsia"/>
            <w:color w:val="000000" w:themeColor="text1"/>
          </w:rPr>
          <w:t>https://www.kan.org.il/Radio/item.aspx/?pid=199355</w:t>
        </w:r>
      </w:hyperlink>
    </w:p>
    <w:p w14:paraId="4B31E8DE" w14:textId="5FA0C957" w:rsidR="001A7EB9" w:rsidRPr="001A7EB9" w:rsidRDefault="001A7EB9" w:rsidP="001A7EB9">
      <w:pPr>
        <w:pStyle w:val="ListParagraph"/>
        <w:numPr>
          <w:ilvl w:val="0"/>
          <w:numId w:val="30"/>
        </w:numPr>
        <w:spacing w:before="120"/>
        <w:ind w:hanging="720"/>
        <w:contextualSpacing w:val="0"/>
        <w:rPr>
          <w:rFonts w:eastAsiaTheme="minorEastAsia"/>
          <w:color w:val="000000" w:themeColor="text1"/>
        </w:rPr>
      </w:pPr>
      <w:r w:rsidRPr="001A7EB9">
        <w:rPr>
          <w:rFonts w:eastAsiaTheme="minorEastAsia"/>
          <w:color w:val="000000" w:themeColor="text1"/>
        </w:rPr>
        <w:t xml:space="preserve">Interview: </w:t>
      </w:r>
      <w:r w:rsidRPr="001A7EB9">
        <w:rPr>
          <w:rFonts w:eastAsiaTheme="minorEastAsia"/>
          <w:i/>
          <w:iCs/>
          <w:color w:val="000000" w:themeColor="text1"/>
        </w:rPr>
        <w:t xml:space="preserve">Israel Public Broadcasting Corporation </w:t>
      </w:r>
      <w:r w:rsidRPr="001A7EB9">
        <w:rPr>
          <w:rFonts w:eastAsiaTheme="minorEastAsia"/>
          <w:color w:val="000000" w:themeColor="text1"/>
        </w:rPr>
        <w:t xml:space="preserve">(Feb. 2, 2021). Retrieved from </w:t>
      </w:r>
      <w:hyperlink r:id="rId127" w:history="1">
        <w:r w:rsidRPr="001A7EB9">
          <w:rPr>
            <w:rStyle w:val="Hyperlink"/>
            <w:rFonts w:eastAsiaTheme="minorEastAsia"/>
            <w:color w:val="000000" w:themeColor="text1"/>
          </w:rPr>
          <w:t>https://www.kan.org.il/Item/?itemId=99600</w:t>
        </w:r>
      </w:hyperlink>
    </w:p>
    <w:p w14:paraId="0DFF1DF1" w14:textId="70D58A92" w:rsidR="481B7463" w:rsidRPr="001A7EB9" w:rsidRDefault="481B7463" w:rsidP="001A7EB9">
      <w:pPr>
        <w:pStyle w:val="ListParagraph"/>
        <w:numPr>
          <w:ilvl w:val="0"/>
          <w:numId w:val="30"/>
        </w:numPr>
        <w:spacing w:before="120"/>
        <w:ind w:hanging="720"/>
        <w:contextualSpacing w:val="0"/>
        <w:rPr>
          <w:rFonts w:asciiTheme="minorHAnsi" w:eastAsiaTheme="minorEastAsia" w:hAnsiTheme="minorHAnsi" w:cstheme="minorBidi"/>
          <w:color w:val="000000" w:themeColor="text1"/>
        </w:rPr>
      </w:pPr>
      <w:r w:rsidRPr="001A7EB9">
        <w:rPr>
          <w:color w:val="000000" w:themeColor="text1"/>
        </w:rPr>
        <w:t xml:space="preserve">Study: Women with young kids vanishing from workforce. (Jan. 10, 2021). I24NEWS. Retrieved from </w:t>
      </w:r>
      <w:hyperlink r:id="rId128">
        <w:r w:rsidRPr="001A7EB9">
          <w:rPr>
            <w:rStyle w:val="Hyperlink"/>
            <w:color w:val="000000" w:themeColor="text1"/>
          </w:rPr>
          <w:t>https://twitter.com/i24NEWS_EN/status/1348479974567796737</w:t>
        </w:r>
      </w:hyperlink>
    </w:p>
    <w:p w14:paraId="0931A14E" w14:textId="69FC4827" w:rsidR="00C82CE4" w:rsidRPr="0094105C" w:rsidRDefault="481B7463" w:rsidP="00A51B0C">
      <w:pPr>
        <w:pStyle w:val="ListParagraph"/>
        <w:numPr>
          <w:ilvl w:val="0"/>
          <w:numId w:val="30"/>
        </w:numPr>
        <w:snapToGrid w:val="0"/>
        <w:spacing w:before="120"/>
        <w:ind w:hanging="720"/>
        <w:contextualSpacing w:val="0"/>
        <w:rPr>
          <w:color w:val="000000" w:themeColor="text1"/>
        </w:rPr>
      </w:pPr>
      <w:r w:rsidRPr="001A7EB9">
        <w:rPr>
          <w:color w:val="000000" w:themeColor="text1"/>
        </w:rPr>
        <w:t>Neubach, Keren (Host). (2020, October 4) Seder Yom</w:t>
      </w:r>
      <w:r w:rsidRPr="481B7463">
        <w:rPr>
          <w:color w:val="000000" w:themeColor="text1"/>
        </w:rPr>
        <w:t xml:space="preserve">, Radio Interview (1:20). Available at </w:t>
      </w:r>
      <w:hyperlink r:id="rId129">
        <w:r w:rsidRPr="481B7463">
          <w:rPr>
            <w:rStyle w:val="Hyperlink"/>
            <w:color w:val="000000" w:themeColor="text1"/>
          </w:rPr>
          <w:t>https://omny.fm/shows/daily-agenda/4-10-2020</w:t>
        </w:r>
      </w:hyperlink>
    </w:p>
    <w:p w14:paraId="0758F870" w14:textId="0FF0F0C1" w:rsidR="0094105C" w:rsidRPr="00645EF6" w:rsidRDefault="481B7463" w:rsidP="0094105C">
      <w:pPr>
        <w:pStyle w:val="ListParagraph"/>
        <w:numPr>
          <w:ilvl w:val="0"/>
          <w:numId w:val="30"/>
        </w:numPr>
        <w:spacing w:before="120"/>
        <w:ind w:hanging="720"/>
        <w:contextualSpacing w:val="0"/>
        <w:rPr>
          <w:color w:val="000000" w:themeColor="text1"/>
        </w:rPr>
      </w:pPr>
      <w:r w:rsidRPr="481B7463">
        <w:rPr>
          <w:color w:val="000000" w:themeColor="text1"/>
        </w:rPr>
        <w:t>NBC 6 News, South Florida. (2020, July 21). Television interview: Experts Warn of Potential Housing Crisis When Eviction Moratorium Lifted. Available at</w:t>
      </w:r>
      <w:r w:rsidRPr="00181782">
        <w:t xml:space="preserve"> </w:t>
      </w:r>
      <w:hyperlink r:id="rId130" w:history="1">
        <w:r w:rsidRPr="00181782">
          <w:rPr>
            <w:rStyle w:val="Hyperlink"/>
            <w:color w:val="auto"/>
          </w:rPr>
          <w:t>https://www.nbcmiami.com/news/local/experts-warn-of-potential-housing-crisis-when-eviction-moratorium-lifted/2265449/</w:t>
        </w:r>
      </w:hyperlink>
    </w:p>
    <w:p w14:paraId="3ECD2D53" w14:textId="6F9D862F" w:rsidR="008142EE" w:rsidRPr="00645EF6" w:rsidRDefault="481B7463" w:rsidP="00C82CE4">
      <w:pPr>
        <w:pStyle w:val="ListParagraph"/>
        <w:numPr>
          <w:ilvl w:val="0"/>
          <w:numId w:val="30"/>
        </w:numPr>
        <w:spacing w:before="120"/>
        <w:ind w:hanging="720"/>
        <w:contextualSpacing w:val="0"/>
        <w:rPr>
          <w:color w:val="000000" w:themeColor="text1"/>
        </w:rPr>
      </w:pPr>
      <w:r w:rsidRPr="481B7463">
        <w:rPr>
          <w:color w:val="000000" w:themeColor="text1"/>
        </w:rPr>
        <w:t xml:space="preserve">Fenske, Sarah (Host). (2020, April 14) Tracking COVID-19 Cases </w:t>
      </w:r>
      <w:proofErr w:type="gramStart"/>
      <w:r w:rsidRPr="481B7463">
        <w:rPr>
          <w:color w:val="000000" w:themeColor="text1"/>
        </w:rPr>
        <w:t>By</w:t>
      </w:r>
      <w:proofErr w:type="gramEnd"/>
      <w:r w:rsidRPr="481B7463">
        <w:rPr>
          <w:color w:val="000000" w:themeColor="text1"/>
        </w:rPr>
        <w:t xml:space="preserve"> ZIP Code Highlights Inequity in St. Louis Region. [Interview]. In </w:t>
      </w:r>
      <w:r w:rsidRPr="481B7463">
        <w:rPr>
          <w:i/>
          <w:iCs/>
          <w:color w:val="000000" w:themeColor="text1"/>
        </w:rPr>
        <w:t>St. Louis on the Air</w:t>
      </w:r>
      <w:r w:rsidRPr="481B7463">
        <w:rPr>
          <w:color w:val="000000" w:themeColor="text1"/>
        </w:rPr>
        <w:t xml:space="preserve">. St. Louis Public Radio. </w:t>
      </w:r>
      <w:hyperlink r:id="rId131" w:anchor="stream/0">
        <w:r w:rsidRPr="00181782">
          <w:rPr>
            <w:color w:val="000000" w:themeColor="text1"/>
            <w:u w:val="single"/>
          </w:rPr>
          <w:t>https://news.stlpublicradio.org/post/tracking-covid-19-cases-zip-code-highlights-inequity-st-louis-region#stream/0</w:t>
        </w:r>
      </w:hyperlink>
    </w:p>
    <w:p w14:paraId="0F6D28C0" w14:textId="7E939E48" w:rsidR="008142EE" w:rsidRPr="00645EF6" w:rsidRDefault="481B7463" w:rsidP="00316A84">
      <w:pPr>
        <w:pStyle w:val="ListParagraph"/>
        <w:numPr>
          <w:ilvl w:val="0"/>
          <w:numId w:val="30"/>
        </w:numPr>
        <w:spacing w:before="120"/>
        <w:ind w:hanging="720"/>
        <w:contextualSpacing w:val="0"/>
        <w:rPr>
          <w:color w:val="000000" w:themeColor="text1"/>
        </w:rPr>
      </w:pPr>
      <w:r w:rsidRPr="481B7463">
        <w:rPr>
          <w:color w:val="000000" w:themeColor="text1"/>
        </w:rPr>
        <w:t xml:space="preserve">(2017, July 12). Michal Grinstein-Weiss Talks about Saving at Tax Time. [Video file]. Available at </w:t>
      </w:r>
      <w:hyperlink r:id="rId132">
        <w:r w:rsidRPr="481B7463">
          <w:rPr>
            <w:rStyle w:val="Hyperlink"/>
            <w:color w:val="000000" w:themeColor="text1"/>
          </w:rPr>
          <w:t>https://www.youtube.com/watch?v=RjtXlBAulLE</w:t>
        </w:r>
      </w:hyperlink>
    </w:p>
    <w:p w14:paraId="2FEDD67D" w14:textId="25363D6D" w:rsidR="008142EE" w:rsidRPr="0094105C" w:rsidRDefault="481B7463" w:rsidP="00316A84">
      <w:pPr>
        <w:pStyle w:val="ListParagraph"/>
        <w:numPr>
          <w:ilvl w:val="0"/>
          <w:numId w:val="30"/>
        </w:numPr>
        <w:spacing w:before="120"/>
        <w:ind w:hanging="720"/>
        <w:contextualSpacing w:val="0"/>
        <w:rPr>
          <w:color w:val="000000" w:themeColor="text1"/>
        </w:rPr>
      </w:pPr>
      <w:r w:rsidRPr="481B7463">
        <w:rPr>
          <w:color w:val="000000" w:themeColor="text1"/>
        </w:rPr>
        <w:t xml:space="preserve">(2017, March 20). The Brown School’s Commitment to Impact. [Video file]. Available at </w:t>
      </w:r>
      <w:hyperlink r:id="rId133">
        <w:r w:rsidRPr="481B7463">
          <w:rPr>
            <w:rStyle w:val="Hyperlink"/>
            <w:color w:val="000000" w:themeColor="text1"/>
          </w:rPr>
          <w:t>https://www.youtube.com/watch?v=N44xR7BePig</w:t>
        </w:r>
      </w:hyperlink>
    </w:p>
    <w:p w14:paraId="06CD826B" w14:textId="420B65B5" w:rsidR="008142EE" w:rsidRPr="0094105C" w:rsidRDefault="481B7463" w:rsidP="00316A84">
      <w:pPr>
        <w:pStyle w:val="ListParagraph"/>
        <w:numPr>
          <w:ilvl w:val="0"/>
          <w:numId w:val="30"/>
        </w:numPr>
        <w:spacing w:before="120"/>
        <w:ind w:hanging="720"/>
        <w:contextualSpacing w:val="0"/>
        <w:rPr>
          <w:color w:val="000000" w:themeColor="text1"/>
        </w:rPr>
      </w:pPr>
      <w:r w:rsidRPr="481B7463">
        <w:rPr>
          <w:color w:val="000000" w:themeColor="text1"/>
        </w:rPr>
        <w:lastRenderedPageBreak/>
        <w:t xml:space="preserve">Heruti-Sover, Tali (2016, December 5). Savings for Every Child: Professor Michal Grinstein-Weiss, Israeli Professor from Washington University in St. Louis, answer your questions lives. [Video file]. Available at </w:t>
      </w:r>
      <w:hyperlink r:id="rId134">
        <w:r w:rsidRPr="481B7463">
          <w:rPr>
            <w:rStyle w:val="Hyperlink"/>
            <w:color w:val="000000" w:themeColor="text1"/>
          </w:rPr>
          <w:t>https://m.facebook.com/story.php?story_fbid=10154978679694349&amp;id=82903654348&amp;_rdr</w:t>
        </w:r>
      </w:hyperlink>
    </w:p>
    <w:p w14:paraId="48CA0EDB" w14:textId="2454E293" w:rsidR="008142EE" w:rsidRPr="00645EF6" w:rsidRDefault="481B7463" w:rsidP="00316A84">
      <w:pPr>
        <w:pStyle w:val="ListParagraph"/>
        <w:numPr>
          <w:ilvl w:val="0"/>
          <w:numId w:val="30"/>
        </w:numPr>
        <w:spacing w:before="120"/>
        <w:ind w:hanging="720"/>
        <w:contextualSpacing w:val="0"/>
        <w:rPr>
          <w:color w:val="000000" w:themeColor="text1"/>
        </w:rPr>
      </w:pPr>
      <w:r w:rsidRPr="481B7463">
        <w:rPr>
          <w:color w:val="000000" w:themeColor="text1"/>
        </w:rPr>
        <w:t xml:space="preserve">SiriusXM News &amp; Issues: Joe Madison – Professor Michal Grinstein-Weiss. (2016, May 11). [Audio file]. Available at </w:t>
      </w:r>
      <w:hyperlink r:id="rId135">
        <w:r w:rsidRPr="481B7463">
          <w:rPr>
            <w:rStyle w:val="Hyperlink"/>
            <w:color w:val="000000" w:themeColor="text1"/>
          </w:rPr>
          <w:t>https://soundcloud.com/siriusxm-news-issues/joe-madison-professor-michal-grinstein-weiss-1</w:t>
        </w:r>
      </w:hyperlink>
    </w:p>
    <w:p w14:paraId="05AEA7A3" w14:textId="12FD4E06" w:rsidR="008142EE" w:rsidRPr="00645EF6" w:rsidRDefault="481B7463" w:rsidP="00316A84">
      <w:pPr>
        <w:pStyle w:val="ListParagraph"/>
        <w:numPr>
          <w:ilvl w:val="0"/>
          <w:numId w:val="30"/>
        </w:numPr>
        <w:spacing w:before="120"/>
        <w:ind w:hanging="720"/>
        <w:contextualSpacing w:val="0"/>
        <w:rPr>
          <w:color w:val="000000" w:themeColor="text1"/>
        </w:rPr>
      </w:pPr>
      <w:r w:rsidRPr="481B7463">
        <w:rPr>
          <w:color w:val="000000" w:themeColor="text1"/>
        </w:rPr>
        <w:t xml:space="preserve">Sogrim Heshbon. (2015, December). Channel 23 Israel TV New Show [Video file]. Retrieved from </w:t>
      </w:r>
      <w:hyperlink r:id="rId136" w:history="1">
        <w:r w:rsidRPr="0082717E">
          <w:rPr>
            <w:rStyle w:val="Hyperlink"/>
            <w:color w:val="auto"/>
          </w:rPr>
          <w:t>https://www.youtube.com/watch?v=ba5nRCvhSjk&amp;feature=youtu.be</w:t>
        </w:r>
      </w:hyperlink>
    </w:p>
    <w:p w14:paraId="7BF829A6" w14:textId="1AACA416" w:rsidR="008142EE" w:rsidRPr="00645EF6" w:rsidRDefault="481B7463" w:rsidP="00316A84">
      <w:pPr>
        <w:pStyle w:val="ListParagraph"/>
        <w:numPr>
          <w:ilvl w:val="0"/>
          <w:numId w:val="30"/>
        </w:numPr>
        <w:spacing w:before="120"/>
        <w:ind w:hanging="720"/>
        <w:contextualSpacing w:val="0"/>
        <w:rPr>
          <w:color w:val="000000" w:themeColor="text1"/>
        </w:rPr>
      </w:pPr>
      <w:r w:rsidRPr="481B7463">
        <w:rPr>
          <w:color w:val="000000" w:themeColor="text1"/>
        </w:rPr>
        <w:t xml:space="preserve">Haolam Haboker. (2015, December 14). Channel 2 Israel TV Morning World Network [Video file]. Available at </w:t>
      </w:r>
      <w:hyperlink r:id="rId137">
        <w:r w:rsidRPr="481B7463">
          <w:rPr>
            <w:rStyle w:val="Hyperlink"/>
            <w:color w:val="000000" w:themeColor="text1"/>
          </w:rPr>
          <w:t>https://www.youtube.com/watch?v=ADzYyWfgryM&amp;feature=youtu.be</w:t>
        </w:r>
      </w:hyperlink>
    </w:p>
    <w:p w14:paraId="39CFC2F1" w14:textId="47FA15D0" w:rsidR="008142EE" w:rsidRPr="00645EF6" w:rsidRDefault="481B7463" w:rsidP="00316A84">
      <w:pPr>
        <w:pStyle w:val="ListParagraph"/>
        <w:numPr>
          <w:ilvl w:val="0"/>
          <w:numId w:val="30"/>
        </w:numPr>
        <w:spacing w:before="120"/>
        <w:ind w:hanging="720"/>
        <w:contextualSpacing w:val="0"/>
        <w:rPr>
          <w:color w:val="000000" w:themeColor="text1"/>
        </w:rPr>
      </w:pPr>
      <w:r w:rsidRPr="481B7463">
        <w:rPr>
          <w:color w:val="000000" w:themeColor="text1"/>
        </w:rPr>
        <w:t>Heruti-Sover, Tali. (2015, January 5). Teaching Americans how to save</w:t>
      </w:r>
      <w:r w:rsidRPr="481B7463">
        <w:rPr>
          <w:i/>
          <w:iCs/>
          <w:color w:val="000000" w:themeColor="text1"/>
        </w:rPr>
        <w:t xml:space="preserve"> </w:t>
      </w:r>
      <w:r w:rsidRPr="481B7463">
        <w:rPr>
          <w:color w:val="000000" w:themeColor="text1"/>
        </w:rPr>
        <w:t>[Video file]</w:t>
      </w:r>
      <w:r w:rsidRPr="481B7463">
        <w:rPr>
          <w:i/>
          <w:iCs/>
          <w:color w:val="000000" w:themeColor="text1"/>
        </w:rPr>
        <w:t>.</w:t>
      </w:r>
      <w:r w:rsidRPr="481B7463">
        <w:rPr>
          <w:color w:val="000000" w:themeColor="text1"/>
        </w:rPr>
        <w:t xml:space="preserve"> </w:t>
      </w:r>
      <w:r w:rsidRPr="481B7463">
        <w:rPr>
          <w:i/>
          <w:iCs/>
          <w:color w:val="000000" w:themeColor="text1"/>
        </w:rPr>
        <w:t>MarkerTV</w:t>
      </w:r>
      <w:r w:rsidRPr="481B7463">
        <w:rPr>
          <w:color w:val="000000" w:themeColor="text1"/>
        </w:rPr>
        <w:t xml:space="preserve">. Available at </w:t>
      </w:r>
      <w:hyperlink r:id="rId138">
        <w:r w:rsidRPr="481B7463">
          <w:rPr>
            <w:rStyle w:val="Hyperlink"/>
            <w:color w:val="000000" w:themeColor="text1"/>
          </w:rPr>
          <w:t>http://www.themarker.com/markerweek/markeryear/1.2518588</w:t>
        </w:r>
      </w:hyperlink>
      <w:r w:rsidRPr="481B7463">
        <w:rPr>
          <w:color w:val="000000" w:themeColor="text1"/>
        </w:rPr>
        <w:t>.</w:t>
      </w:r>
    </w:p>
    <w:p w14:paraId="45F14F1A" w14:textId="4B4858C5" w:rsidR="008142EE" w:rsidRPr="00645EF6" w:rsidRDefault="481B7463" w:rsidP="00316A84">
      <w:pPr>
        <w:pStyle w:val="ListParagraph"/>
        <w:numPr>
          <w:ilvl w:val="0"/>
          <w:numId w:val="30"/>
        </w:numPr>
        <w:spacing w:before="120"/>
        <w:ind w:hanging="720"/>
        <w:contextualSpacing w:val="0"/>
        <w:rPr>
          <w:color w:val="000000" w:themeColor="text1"/>
        </w:rPr>
      </w:pPr>
      <w:r w:rsidRPr="481B7463">
        <w:rPr>
          <w:color w:val="000000" w:themeColor="text1"/>
        </w:rPr>
        <w:t xml:space="preserve">Center for American Progress. (2014, April). Behavioral Economics at Tax Time. Invited Webinar presentation for the Center for American Progress. Washington, D.C.  Available at </w:t>
      </w:r>
      <w:hyperlink r:id="rId139">
        <w:r w:rsidRPr="481B7463">
          <w:rPr>
            <w:rStyle w:val="Hyperlink"/>
            <w:color w:val="000000" w:themeColor="text1"/>
          </w:rPr>
          <w:t>https://events-na7.adobeconnect.com/content/connect/c1/1166535402/en/events/event/shared/1379040685/event_landing.html?sco-id=1354116561</w:t>
        </w:r>
      </w:hyperlink>
      <w:r w:rsidRPr="481B7463">
        <w:rPr>
          <w:color w:val="000000" w:themeColor="text1"/>
        </w:rPr>
        <w:t>.</w:t>
      </w:r>
    </w:p>
    <w:p w14:paraId="6FF224F2" w14:textId="6B638138" w:rsidR="008142EE" w:rsidRPr="00645EF6" w:rsidRDefault="481B7463" w:rsidP="00316A84">
      <w:pPr>
        <w:pStyle w:val="ListParagraph"/>
        <w:numPr>
          <w:ilvl w:val="0"/>
          <w:numId w:val="30"/>
        </w:numPr>
        <w:spacing w:before="120"/>
        <w:ind w:hanging="720"/>
        <w:contextualSpacing w:val="0"/>
        <w:rPr>
          <w:color w:val="000000" w:themeColor="text1"/>
        </w:rPr>
      </w:pPr>
      <w:r w:rsidRPr="481B7463">
        <w:rPr>
          <w:color w:val="000000" w:themeColor="text1"/>
        </w:rPr>
        <w:t>New America Foundation. (2014, February). The Tax-Man Giveth? Refunds, Savings, and Promoting Economic Security.</w:t>
      </w:r>
      <w:r w:rsidRPr="481B7463">
        <w:rPr>
          <w:i/>
          <w:iCs/>
          <w:color w:val="000000" w:themeColor="text1"/>
        </w:rPr>
        <w:t xml:space="preserve"> </w:t>
      </w:r>
      <w:r w:rsidRPr="481B7463">
        <w:rPr>
          <w:color w:val="000000" w:themeColor="text1"/>
        </w:rPr>
        <w:t xml:space="preserve">Event and Live Webcast. The New America Foundation. Available at </w:t>
      </w:r>
      <w:hyperlink r:id="rId140" w:history="1">
        <w:r w:rsidRPr="0082717E">
          <w:rPr>
            <w:rStyle w:val="Hyperlink"/>
            <w:color w:val="auto"/>
          </w:rPr>
          <w:t>http://www.newamerica.org/events/2014/the_tax_man_giveth_refunds?cm_mid=3176384&amp;cm_crmid={31e32200-5c06-e211-b9fd-005056a84111}&amp;cm_medium=email</w:t>
        </w:r>
      </w:hyperlink>
    </w:p>
    <w:p w14:paraId="51990A74" w14:textId="7AC14325" w:rsidR="008142EE" w:rsidRPr="00645EF6" w:rsidRDefault="481B7463" w:rsidP="00316A84">
      <w:pPr>
        <w:pStyle w:val="ListParagraph"/>
        <w:numPr>
          <w:ilvl w:val="0"/>
          <w:numId w:val="30"/>
        </w:numPr>
        <w:spacing w:before="120"/>
        <w:ind w:hanging="720"/>
        <w:contextualSpacing w:val="0"/>
        <w:rPr>
          <w:color w:val="000000" w:themeColor="text1"/>
        </w:rPr>
      </w:pPr>
      <w:r w:rsidRPr="481B7463">
        <w:rPr>
          <w:color w:val="000000" w:themeColor="text1"/>
        </w:rPr>
        <w:t xml:space="preserve">Washington University Newsroom. (2013, March). </w:t>
      </w:r>
      <w:r w:rsidRPr="481B7463">
        <w:rPr>
          <w:i/>
          <w:iCs/>
          <w:color w:val="000000" w:themeColor="text1"/>
        </w:rPr>
        <w:t>Two notable economists talk money</w:t>
      </w:r>
      <w:r w:rsidRPr="481B7463">
        <w:rPr>
          <w:color w:val="000000" w:themeColor="text1"/>
        </w:rPr>
        <w:t xml:space="preserve"> (Interview). Sponsored by Assembly Series Lectures. St. Louis, MO: Washington University. Available at </w:t>
      </w:r>
      <w:hyperlink r:id="rId141" w:history="1">
        <w:r w:rsidRPr="0082717E">
          <w:rPr>
            <w:rStyle w:val="Hyperlink"/>
            <w:color w:val="auto"/>
          </w:rPr>
          <w:t>http://news.wustl.edu/news/Pages/25135.aspx</w:t>
        </w:r>
      </w:hyperlink>
    </w:p>
    <w:p w14:paraId="795A6B3C" w14:textId="3846D370" w:rsidR="008142EE" w:rsidRPr="00645EF6" w:rsidRDefault="481B7463" w:rsidP="00316A84">
      <w:pPr>
        <w:pStyle w:val="ListParagraph"/>
        <w:numPr>
          <w:ilvl w:val="0"/>
          <w:numId w:val="30"/>
        </w:numPr>
        <w:spacing w:before="120"/>
        <w:ind w:hanging="720"/>
        <w:contextualSpacing w:val="0"/>
        <w:rPr>
          <w:color w:val="000000" w:themeColor="text1"/>
        </w:rPr>
      </w:pPr>
      <w:r w:rsidRPr="481B7463">
        <w:rPr>
          <w:color w:val="000000" w:themeColor="text1"/>
        </w:rPr>
        <w:t>Center for American Progress. (2012, December</w:t>
      </w:r>
      <w:r w:rsidRPr="481B7463">
        <w:rPr>
          <w:i/>
          <w:iCs/>
          <w:color w:val="000000" w:themeColor="text1"/>
        </w:rPr>
        <w:t>). Building Wealth at Tax Time for Low-Income Families.</w:t>
      </w:r>
      <w:r w:rsidRPr="481B7463">
        <w:rPr>
          <w:color w:val="000000" w:themeColor="text1"/>
        </w:rPr>
        <w:t xml:space="preserve"> Available at</w:t>
      </w:r>
      <w:r w:rsidRPr="0082717E">
        <w:t xml:space="preserve"> </w:t>
      </w:r>
      <w:hyperlink r:id="rId142" w:history="1">
        <w:r w:rsidRPr="0082717E">
          <w:rPr>
            <w:rStyle w:val="Hyperlink"/>
            <w:color w:val="auto"/>
          </w:rPr>
          <w:t>http://www.americanprogress.org/events/2012/11/27/46229/building-wealth-at-tax-time-for-low-income-families</w:t>
        </w:r>
      </w:hyperlink>
    </w:p>
    <w:p w14:paraId="13539F68" w14:textId="31F327FB" w:rsidR="008142EE" w:rsidRPr="00645EF6" w:rsidRDefault="481B7463" w:rsidP="00316A84">
      <w:pPr>
        <w:pStyle w:val="ListParagraph"/>
        <w:numPr>
          <w:ilvl w:val="0"/>
          <w:numId w:val="30"/>
        </w:numPr>
        <w:spacing w:before="120"/>
        <w:ind w:hanging="720"/>
        <w:contextualSpacing w:val="0"/>
        <w:rPr>
          <w:color w:val="000000" w:themeColor="text1"/>
        </w:rPr>
      </w:pPr>
      <w:r w:rsidRPr="481B7463">
        <w:rPr>
          <w:color w:val="000000" w:themeColor="text1"/>
        </w:rPr>
        <w:t>FDIC 2</w:t>
      </w:r>
      <w:r w:rsidRPr="481B7463">
        <w:rPr>
          <w:color w:val="000000" w:themeColor="text1"/>
          <w:vertAlign w:val="superscript"/>
        </w:rPr>
        <w:t>nd</w:t>
      </w:r>
      <w:r w:rsidRPr="481B7463">
        <w:rPr>
          <w:color w:val="000000" w:themeColor="text1"/>
        </w:rPr>
        <w:t xml:space="preserve"> Annual Consumer Research Symposium Live Webcast. (2012, September).  </w:t>
      </w:r>
      <w:r w:rsidRPr="481B7463">
        <w:rPr>
          <w:i/>
          <w:iCs/>
          <w:color w:val="000000" w:themeColor="text1"/>
        </w:rPr>
        <w:t>Refund to Savings: Taking Savings at Tax-Time to Scale</w:t>
      </w:r>
      <w:r w:rsidRPr="481B7463">
        <w:rPr>
          <w:color w:val="000000" w:themeColor="text1"/>
        </w:rPr>
        <w:t xml:space="preserve">. Sponsored and broadcast by FDIC. Available at </w:t>
      </w:r>
      <w:hyperlink r:id="rId143" w:history="1">
        <w:r w:rsidRPr="0082717E">
          <w:rPr>
            <w:rStyle w:val="Hyperlink"/>
            <w:color w:val="auto"/>
          </w:rPr>
          <w:t>http://www.fdic.gov/news/conferences/2012-09-2728</w:t>
        </w:r>
      </w:hyperlink>
    </w:p>
    <w:p w14:paraId="3174AF31" w14:textId="0CCB6858" w:rsidR="008142EE" w:rsidRPr="00645EF6" w:rsidRDefault="481B7463" w:rsidP="00316A84">
      <w:pPr>
        <w:pStyle w:val="ListParagraph"/>
        <w:numPr>
          <w:ilvl w:val="0"/>
          <w:numId w:val="30"/>
        </w:numPr>
        <w:spacing w:before="120"/>
        <w:ind w:hanging="720"/>
        <w:contextualSpacing w:val="0"/>
        <w:rPr>
          <w:color w:val="000000" w:themeColor="text1"/>
        </w:rPr>
      </w:pPr>
      <w:r w:rsidRPr="481B7463">
        <w:rPr>
          <w:color w:val="000000" w:themeColor="text1"/>
        </w:rPr>
        <w:t xml:space="preserve">CFED Webinar Series. (2011, November). </w:t>
      </w:r>
      <w:r w:rsidRPr="481B7463">
        <w:rPr>
          <w:i/>
          <w:iCs/>
          <w:color w:val="000000" w:themeColor="text1"/>
        </w:rPr>
        <w:t>New Research Highlights, Legislative Opportunities and Innovative IDA Practice</w:t>
      </w:r>
      <w:r w:rsidRPr="481B7463">
        <w:rPr>
          <w:color w:val="000000" w:themeColor="text1"/>
        </w:rPr>
        <w:t xml:space="preserve"> (Webinar). Sponsored and broadcast by CFED. Available at </w:t>
      </w:r>
      <w:hyperlink r:id="rId144" w:history="1">
        <w:r w:rsidRPr="0082717E">
          <w:rPr>
            <w:rStyle w:val="Hyperlink"/>
            <w:color w:val="auto"/>
          </w:rPr>
          <w:t>http://cfed.org/knowledge_center/events/individual_development_accounts_update_webinar</w:t>
        </w:r>
      </w:hyperlink>
    </w:p>
    <w:p w14:paraId="7B43FCBD" w14:textId="786D07BF" w:rsidR="008142EE" w:rsidRPr="00645EF6" w:rsidRDefault="481B7463" w:rsidP="00316A84">
      <w:pPr>
        <w:pStyle w:val="ListParagraph"/>
        <w:numPr>
          <w:ilvl w:val="0"/>
          <w:numId w:val="30"/>
        </w:numPr>
        <w:spacing w:before="120"/>
        <w:ind w:hanging="720"/>
        <w:contextualSpacing w:val="0"/>
        <w:rPr>
          <w:color w:val="000000" w:themeColor="text1"/>
        </w:rPr>
      </w:pPr>
      <w:r w:rsidRPr="481B7463">
        <w:rPr>
          <w:color w:val="000000" w:themeColor="text1"/>
        </w:rPr>
        <w:t xml:space="preserve">Stasio, F., &amp; Nimocks, A. (Hosts). (2011, August). </w:t>
      </w:r>
      <w:r w:rsidRPr="481B7463">
        <w:rPr>
          <w:i/>
          <w:iCs/>
          <w:color w:val="000000" w:themeColor="text1"/>
        </w:rPr>
        <w:t>The State of Things</w:t>
      </w:r>
      <w:r w:rsidRPr="481B7463">
        <w:rPr>
          <w:color w:val="000000" w:themeColor="text1"/>
        </w:rPr>
        <w:t xml:space="preserve">. “What’s So Great </w:t>
      </w:r>
      <w:proofErr w:type="gramStart"/>
      <w:r w:rsidRPr="481B7463">
        <w:rPr>
          <w:color w:val="000000" w:themeColor="text1"/>
        </w:rPr>
        <w:t>About</w:t>
      </w:r>
      <w:proofErr w:type="gramEnd"/>
      <w:r w:rsidRPr="481B7463">
        <w:rPr>
          <w:color w:val="000000" w:themeColor="text1"/>
        </w:rPr>
        <w:t xml:space="preserve"> Being Middle Class?” (Interview). Chapel Hill, NC: National Public Radio and North C</w:t>
      </w:r>
      <w:r w:rsidR="0082717E">
        <w:rPr>
          <w:color w:val="000000" w:themeColor="text1"/>
        </w:rPr>
        <w:t>arolina Public Radio. Available</w:t>
      </w:r>
      <w:r w:rsidRPr="481B7463">
        <w:rPr>
          <w:color w:val="000000" w:themeColor="text1"/>
        </w:rPr>
        <w:t xml:space="preserve"> at </w:t>
      </w:r>
      <w:hyperlink r:id="rId145" w:history="1">
        <w:r w:rsidRPr="0082717E">
          <w:rPr>
            <w:rStyle w:val="Hyperlink"/>
            <w:color w:val="auto"/>
          </w:rPr>
          <w:t>http://wunc.org/tsot/archive/Middle_Class_Under_Siege.mp3/view</w:t>
        </w:r>
      </w:hyperlink>
      <w:r w:rsidRPr="481B7463">
        <w:rPr>
          <w:color w:val="000000" w:themeColor="text1"/>
        </w:rPr>
        <w:t xml:space="preserve"> North Carolina Public Radio</w:t>
      </w:r>
    </w:p>
    <w:p w14:paraId="1825BD7B" w14:textId="37CC8924" w:rsidR="008142EE" w:rsidRPr="00645EF6" w:rsidRDefault="481B7463" w:rsidP="00316A84">
      <w:pPr>
        <w:pStyle w:val="ListParagraph"/>
        <w:numPr>
          <w:ilvl w:val="0"/>
          <w:numId w:val="30"/>
        </w:numPr>
        <w:spacing w:before="120"/>
        <w:ind w:hanging="720"/>
        <w:contextualSpacing w:val="0"/>
        <w:rPr>
          <w:color w:val="000000" w:themeColor="text1"/>
        </w:rPr>
      </w:pPr>
      <w:r w:rsidRPr="481B7463">
        <w:rPr>
          <w:i/>
          <w:iCs/>
          <w:color w:val="000000" w:themeColor="text1"/>
        </w:rPr>
        <w:t>Global Social Security Today</w:t>
      </w:r>
      <w:r w:rsidRPr="481B7463">
        <w:rPr>
          <w:color w:val="000000" w:themeColor="text1"/>
        </w:rPr>
        <w:t xml:space="preserve">. Published in-depth interview on policy development for IDAs and asset building in the United States. Seoul, Korea: Korea Institute for Health and Social Affairs. </w:t>
      </w:r>
    </w:p>
    <w:p w14:paraId="7AE2DD70" w14:textId="77777777" w:rsidR="008142EE" w:rsidRPr="00645EF6" w:rsidRDefault="481B7463" w:rsidP="00316A84">
      <w:pPr>
        <w:pStyle w:val="ListParagraph"/>
        <w:numPr>
          <w:ilvl w:val="0"/>
          <w:numId w:val="30"/>
        </w:numPr>
        <w:spacing w:before="120"/>
        <w:ind w:hanging="720"/>
        <w:contextualSpacing w:val="0"/>
        <w:rPr>
          <w:color w:val="000000" w:themeColor="text1"/>
        </w:rPr>
      </w:pPr>
      <w:r w:rsidRPr="481B7463">
        <w:rPr>
          <w:color w:val="000000" w:themeColor="text1"/>
        </w:rPr>
        <w:t xml:space="preserve">C-SPAN Congressional Chronicle. (2008, December). </w:t>
      </w:r>
      <w:r w:rsidRPr="481B7463">
        <w:rPr>
          <w:i/>
          <w:iCs/>
          <w:color w:val="000000" w:themeColor="text1"/>
        </w:rPr>
        <w:t>Responsible Homeownership.</w:t>
      </w:r>
      <w:r w:rsidRPr="481B7463">
        <w:rPr>
          <w:color w:val="000000" w:themeColor="text1"/>
        </w:rPr>
        <w:t xml:space="preserve"> The </w:t>
      </w:r>
    </w:p>
    <w:p w14:paraId="3D97428A" w14:textId="4925984C" w:rsidR="007201F6" w:rsidRPr="00645EF6" w:rsidRDefault="008142EE" w:rsidP="00AC2D2E">
      <w:pPr>
        <w:pStyle w:val="ListParagraph"/>
        <w:rPr>
          <w:color w:val="000000" w:themeColor="text1"/>
          <w:u w:val="single"/>
        </w:rPr>
      </w:pPr>
      <w:r w:rsidRPr="00645EF6">
        <w:rPr>
          <w:color w:val="000000" w:themeColor="text1"/>
        </w:rPr>
        <w:t xml:space="preserve">Available at </w:t>
      </w:r>
      <w:hyperlink r:id="rId146" w:history="1">
        <w:r w:rsidRPr="00645EF6">
          <w:rPr>
            <w:rStyle w:val="Hyperlink"/>
            <w:color w:val="000000" w:themeColor="text1"/>
          </w:rPr>
          <w:t>http://www.c-spanvideo.org/program/ResponsibleH</w:t>
        </w:r>
      </w:hyperlink>
      <w:r w:rsidR="00AC2D2E" w:rsidRPr="00645EF6">
        <w:rPr>
          <w:rStyle w:val="Hyperlink"/>
          <w:color w:val="000000" w:themeColor="text1"/>
        </w:rPr>
        <w:br/>
      </w:r>
    </w:p>
    <w:p w14:paraId="46060A0D" w14:textId="3BAADB24" w:rsidR="00F778A1" w:rsidRPr="00F778A1" w:rsidRDefault="14DFA80A" w:rsidP="00F778A1">
      <w:pPr>
        <w:pStyle w:val="ColorfulList-Accent11"/>
        <w:ind w:left="0"/>
        <w:outlineLvl w:val="0"/>
      </w:pPr>
      <w:r w:rsidRPr="00645EF6">
        <w:rPr>
          <w:b/>
          <w:bCs/>
          <w:smallCaps/>
          <w:color w:val="000000" w:themeColor="text1"/>
        </w:rPr>
        <w:t>MEDIA REPORTS ON RESEARCH ACTIVITIES</w:t>
      </w:r>
    </w:p>
    <w:p w14:paraId="7133B44F" w14:textId="414D6253" w:rsidR="00E5154E" w:rsidRDefault="00E5154E" w:rsidP="001A7EB9">
      <w:pPr>
        <w:pStyle w:val="ListParagraph"/>
        <w:numPr>
          <w:ilvl w:val="0"/>
          <w:numId w:val="31"/>
        </w:numPr>
        <w:spacing w:before="120"/>
        <w:ind w:hanging="720"/>
        <w:contextualSpacing w:val="0"/>
        <w:rPr>
          <w:rFonts w:eastAsiaTheme="minorEastAsia"/>
          <w:color w:val="000000" w:themeColor="text1"/>
        </w:rPr>
      </w:pPr>
      <w:r>
        <w:rPr>
          <w:rFonts w:eastAsiaTheme="minorEastAsia"/>
          <w:color w:val="000000" w:themeColor="text1"/>
        </w:rPr>
        <w:lastRenderedPageBreak/>
        <w:t xml:space="preserve">Ebsworth-Goold, Erika. (2021, May 26). Researchers keep international COVID-19 projects moving forward. </w:t>
      </w:r>
      <w:r>
        <w:rPr>
          <w:rFonts w:eastAsiaTheme="minorEastAsia"/>
          <w:i/>
          <w:color w:val="000000" w:themeColor="text1"/>
        </w:rPr>
        <w:t>The Source</w:t>
      </w:r>
      <w:r>
        <w:rPr>
          <w:rFonts w:eastAsiaTheme="minorEastAsia"/>
          <w:color w:val="000000" w:themeColor="text1"/>
        </w:rPr>
        <w:t xml:space="preserve">. Retrieved from </w:t>
      </w:r>
      <w:hyperlink r:id="rId147" w:history="1">
        <w:r w:rsidRPr="00E5154E">
          <w:rPr>
            <w:rStyle w:val="Hyperlink"/>
            <w:rFonts w:eastAsiaTheme="minorEastAsia"/>
            <w:color w:val="auto"/>
          </w:rPr>
          <w:t>https://www.source.wustl.edu/2021/05/researchers-keep-international-covid-19-projects-moving-forward/</w:t>
        </w:r>
      </w:hyperlink>
    </w:p>
    <w:p w14:paraId="744A56B4" w14:textId="65A4B2C6" w:rsidR="00765F27" w:rsidRDefault="00765F27" w:rsidP="001A7EB9">
      <w:pPr>
        <w:pStyle w:val="ListParagraph"/>
        <w:numPr>
          <w:ilvl w:val="0"/>
          <w:numId w:val="31"/>
        </w:numPr>
        <w:spacing w:before="120"/>
        <w:ind w:hanging="720"/>
        <w:contextualSpacing w:val="0"/>
        <w:rPr>
          <w:rFonts w:eastAsiaTheme="minorEastAsia"/>
          <w:color w:val="000000" w:themeColor="text1"/>
        </w:rPr>
      </w:pPr>
      <w:r>
        <w:rPr>
          <w:rFonts w:eastAsiaTheme="minorEastAsia"/>
          <w:color w:val="000000" w:themeColor="text1"/>
        </w:rPr>
        <w:t xml:space="preserve">Lukacs, Ilan. (2021, </w:t>
      </w:r>
      <w:r w:rsidR="00F778A1">
        <w:rPr>
          <w:rFonts w:eastAsiaTheme="minorEastAsia"/>
          <w:color w:val="000000" w:themeColor="text1"/>
        </w:rPr>
        <w:t>May 8). The debate that divides parents and experts – should children be vaccinated against corona?</w:t>
      </w:r>
      <w:r w:rsidR="00E5154E">
        <w:rPr>
          <w:rFonts w:eastAsiaTheme="minorEastAsia"/>
          <w:color w:val="000000" w:themeColor="text1"/>
        </w:rPr>
        <w:t xml:space="preserve"> </w:t>
      </w:r>
      <w:r w:rsidR="00E5154E">
        <w:rPr>
          <w:rFonts w:eastAsiaTheme="minorEastAsia"/>
          <w:i/>
          <w:color w:val="000000" w:themeColor="text1"/>
        </w:rPr>
        <w:t>Mako</w:t>
      </w:r>
      <w:r w:rsidR="00F778A1">
        <w:rPr>
          <w:rFonts w:eastAsiaTheme="minorEastAsia"/>
          <w:color w:val="000000" w:themeColor="text1"/>
        </w:rPr>
        <w:t xml:space="preserve"> (published in Hebrew). Retrieved fro</w:t>
      </w:r>
      <w:r w:rsidR="00F778A1" w:rsidRPr="00F778A1">
        <w:rPr>
          <w:rFonts w:eastAsiaTheme="minorEastAsia"/>
        </w:rPr>
        <w:t>m</w:t>
      </w:r>
      <w:r w:rsidR="00F778A1" w:rsidRPr="00E5154E">
        <w:rPr>
          <w:rFonts w:eastAsiaTheme="minorEastAsia"/>
        </w:rPr>
        <w:t xml:space="preserve"> </w:t>
      </w:r>
      <w:hyperlink r:id="rId148" w:history="1">
        <w:r w:rsidR="00E5154E" w:rsidRPr="00E5154E">
          <w:rPr>
            <w:rStyle w:val="Hyperlink"/>
            <w:rFonts w:eastAsiaTheme="minorEastAsia"/>
            <w:color w:val="auto"/>
          </w:rPr>
          <w:t>https://www.mako.co.il/news-lifestyle/2021_q2/article-9011dc97e994971027.htm?sCh=e037f6f25c49110&amp;pld=1270063667</w:t>
        </w:r>
      </w:hyperlink>
      <w:r w:rsidR="00E5154E" w:rsidRPr="00E5154E">
        <w:rPr>
          <w:rFonts w:eastAsiaTheme="minorEastAsia"/>
        </w:rPr>
        <w:t xml:space="preserve"> </w:t>
      </w:r>
      <w:r w:rsidR="00F778A1" w:rsidRPr="00E5154E">
        <w:rPr>
          <w:rFonts w:eastAsiaTheme="minorEastAsia"/>
        </w:rPr>
        <w:t xml:space="preserve"> </w:t>
      </w:r>
    </w:p>
    <w:p w14:paraId="06B7B3FB" w14:textId="6CA0EA53" w:rsidR="00B53E86" w:rsidRDefault="00B53E86" w:rsidP="001A7EB9">
      <w:pPr>
        <w:pStyle w:val="ListParagraph"/>
        <w:numPr>
          <w:ilvl w:val="0"/>
          <w:numId w:val="31"/>
        </w:numPr>
        <w:spacing w:before="120"/>
        <w:ind w:hanging="720"/>
        <w:contextualSpacing w:val="0"/>
        <w:rPr>
          <w:rFonts w:eastAsiaTheme="minorEastAsia"/>
          <w:color w:val="000000" w:themeColor="text1"/>
        </w:rPr>
      </w:pPr>
      <w:r>
        <w:rPr>
          <w:rFonts w:eastAsiaTheme="minorEastAsia"/>
          <w:color w:val="000000" w:themeColor="text1"/>
        </w:rPr>
        <w:t xml:space="preserve">Rouger, Nicolas. (2021, April 19). Covid-19. Israel drops the mask, but the damage remains deeper. </w:t>
      </w:r>
      <w:r>
        <w:rPr>
          <w:rFonts w:eastAsiaTheme="minorEastAsia"/>
          <w:i/>
          <w:color w:val="000000" w:themeColor="text1"/>
        </w:rPr>
        <w:t>Ouest France</w:t>
      </w:r>
      <w:r w:rsidR="009F6169">
        <w:rPr>
          <w:rFonts w:eastAsiaTheme="minorEastAsia"/>
          <w:i/>
          <w:color w:val="000000" w:themeColor="text1"/>
        </w:rPr>
        <w:t xml:space="preserve"> </w:t>
      </w:r>
      <w:r w:rsidR="009F6169">
        <w:rPr>
          <w:rFonts w:eastAsiaTheme="minorEastAsia"/>
          <w:color w:val="000000" w:themeColor="text1"/>
        </w:rPr>
        <w:t>(published in French)</w:t>
      </w:r>
      <w:r>
        <w:rPr>
          <w:rFonts w:eastAsiaTheme="minorEastAsia"/>
          <w:color w:val="000000" w:themeColor="text1"/>
        </w:rPr>
        <w:t>. Retrieved from</w:t>
      </w:r>
      <w:r w:rsidRPr="000D6E16">
        <w:rPr>
          <w:rFonts w:eastAsiaTheme="minorEastAsia"/>
        </w:rPr>
        <w:t xml:space="preserve"> </w:t>
      </w:r>
      <w:hyperlink r:id="rId149" w:history="1">
        <w:r w:rsidR="000D6E16" w:rsidRPr="000D6E16">
          <w:rPr>
            <w:rStyle w:val="Hyperlink"/>
            <w:rFonts w:eastAsiaTheme="minorEastAsia"/>
            <w:color w:val="auto"/>
          </w:rPr>
          <w:t>https://www.ouest-france.fr/monde/israel/covid-19-israel-tombe-le-masque-mais-il-reste-les-degats-plus-profonds-424226c0-a052-11eb-9711-9c9c35cdb37d</w:t>
        </w:r>
      </w:hyperlink>
    </w:p>
    <w:p w14:paraId="24ADB3CD" w14:textId="6C9DE51F" w:rsidR="00072603" w:rsidRDefault="00072603" w:rsidP="001A7EB9">
      <w:pPr>
        <w:pStyle w:val="ListParagraph"/>
        <w:numPr>
          <w:ilvl w:val="0"/>
          <w:numId w:val="31"/>
        </w:numPr>
        <w:spacing w:before="120"/>
        <w:ind w:hanging="720"/>
        <w:contextualSpacing w:val="0"/>
        <w:rPr>
          <w:rFonts w:eastAsiaTheme="minorEastAsia"/>
          <w:color w:val="000000" w:themeColor="text1"/>
        </w:rPr>
      </w:pPr>
      <w:r>
        <w:rPr>
          <w:rFonts w:eastAsiaTheme="minorEastAsia"/>
          <w:color w:val="000000" w:themeColor="text1"/>
        </w:rPr>
        <w:t>Kashti, Or. (2021, April 17). After about 13 months of</w:t>
      </w:r>
      <w:bookmarkStart w:id="0" w:name="_GoBack"/>
      <w:bookmarkEnd w:id="0"/>
      <w:r>
        <w:rPr>
          <w:rFonts w:eastAsiaTheme="minorEastAsia"/>
          <w:color w:val="000000" w:themeColor="text1"/>
        </w:rPr>
        <w:t xml:space="preserve"> part-time studies, the education system will fully open tomorrow. </w:t>
      </w:r>
      <w:r>
        <w:rPr>
          <w:rFonts w:eastAsiaTheme="minorEastAsia"/>
          <w:i/>
          <w:color w:val="000000" w:themeColor="text1"/>
        </w:rPr>
        <w:t>Haaretz</w:t>
      </w:r>
      <w:r w:rsidR="009F6169">
        <w:rPr>
          <w:rFonts w:eastAsiaTheme="minorEastAsia"/>
          <w:i/>
          <w:color w:val="000000" w:themeColor="text1"/>
        </w:rPr>
        <w:t xml:space="preserve"> </w:t>
      </w:r>
      <w:r w:rsidR="009F6169">
        <w:rPr>
          <w:rFonts w:eastAsiaTheme="minorEastAsia"/>
          <w:color w:val="000000" w:themeColor="text1"/>
        </w:rPr>
        <w:t>(published in Hebrew)</w:t>
      </w:r>
      <w:r>
        <w:rPr>
          <w:rFonts w:eastAsiaTheme="minorEastAsia"/>
          <w:color w:val="000000" w:themeColor="text1"/>
        </w:rPr>
        <w:t xml:space="preserve">. Retrieved from </w:t>
      </w:r>
      <w:hyperlink r:id="rId150" w:history="1">
        <w:r w:rsidR="00C07861" w:rsidRPr="00C07861">
          <w:rPr>
            <w:rStyle w:val="Hyperlink"/>
            <w:rFonts w:eastAsiaTheme="minorEastAsia"/>
            <w:color w:val="auto"/>
          </w:rPr>
          <w:t>https://www.haaretz.co.il/health/corona/1.9720355</w:t>
        </w:r>
      </w:hyperlink>
    </w:p>
    <w:p w14:paraId="3399FF06" w14:textId="0DD0F758" w:rsidR="00B53E86" w:rsidRDefault="00B53E86" w:rsidP="001A7EB9">
      <w:pPr>
        <w:pStyle w:val="ListParagraph"/>
        <w:numPr>
          <w:ilvl w:val="0"/>
          <w:numId w:val="31"/>
        </w:numPr>
        <w:spacing w:before="120"/>
        <w:ind w:hanging="720"/>
        <w:contextualSpacing w:val="0"/>
        <w:rPr>
          <w:rFonts w:eastAsiaTheme="minorEastAsia"/>
          <w:color w:val="000000" w:themeColor="text1"/>
        </w:rPr>
      </w:pPr>
      <w:r>
        <w:rPr>
          <w:rFonts w:eastAsiaTheme="minorEastAsia"/>
          <w:color w:val="000000" w:themeColor="text1"/>
        </w:rPr>
        <w:t xml:space="preserve">Stern, Aryeh. (2021, April 17). Israel’s Schools Return to Normal on Sunday. </w:t>
      </w:r>
      <w:r>
        <w:rPr>
          <w:rFonts w:eastAsiaTheme="minorEastAsia"/>
          <w:i/>
          <w:color w:val="000000" w:themeColor="text1"/>
        </w:rPr>
        <w:t>Hamodia</w:t>
      </w:r>
      <w:r>
        <w:rPr>
          <w:rFonts w:eastAsiaTheme="minorEastAsia"/>
          <w:color w:val="000000" w:themeColor="text1"/>
        </w:rPr>
        <w:t xml:space="preserve">. Retrieved from </w:t>
      </w:r>
      <w:hyperlink r:id="rId151" w:history="1">
        <w:r w:rsidRPr="00B53E86">
          <w:rPr>
            <w:rStyle w:val="Hyperlink"/>
            <w:rFonts w:eastAsiaTheme="minorEastAsia"/>
            <w:color w:val="auto"/>
          </w:rPr>
          <w:t>https://hamodia.com/2021/04/17/israels-schools-return-normal-sunday/</w:t>
        </w:r>
      </w:hyperlink>
    </w:p>
    <w:p w14:paraId="71F145EC" w14:textId="045F0034" w:rsidR="001A7EB9" w:rsidRPr="001A7EB9" w:rsidRDefault="001A7EB9" w:rsidP="001A7EB9">
      <w:pPr>
        <w:pStyle w:val="ListParagraph"/>
        <w:numPr>
          <w:ilvl w:val="0"/>
          <w:numId w:val="31"/>
        </w:numPr>
        <w:spacing w:before="120"/>
        <w:ind w:hanging="720"/>
        <w:contextualSpacing w:val="0"/>
        <w:rPr>
          <w:rFonts w:eastAsiaTheme="minorEastAsia"/>
          <w:color w:val="000000" w:themeColor="text1"/>
        </w:rPr>
      </w:pPr>
      <w:r w:rsidRPr="001A7EB9">
        <w:rPr>
          <w:rFonts w:eastAsiaTheme="minorEastAsia"/>
          <w:color w:val="000000" w:themeColor="text1"/>
        </w:rPr>
        <w:t xml:space="preserve">Kashti, Or. (2021, April 16). Research: One in five students in Israel suffer from anxiety symptoms due to COVID-19. </w:t>
      </w:r>
      <w:r w:rsidRPr="001A7EB9">
        <w:rPr>
          <w:rFonts w:eastAsiaTheme="minorEastAsia"/>
          <w:i/>
          <w:iCs/>
          <w:color w:val="000000" w:themeColor="text1"/>
        </w:rPr>
        <w:t>Haaretz</w:t>
      </w:r>
      <w:r w:rsidR="009F6169">
        <w:rPr>
          <w:rFonts w:eastAsiaTheme="minorEastAsia"/>
          <w:i/>
          <w:iCs/>
          <w:color w:val="000000" w:themeColor="text1"/>
        </w:rPr>
        <w:t xml:space="preserve"> </w:t>
      </w:r>
      <w:r w:rsidR="009F6169">
        <w:rPr>
          <w:rFonts w:eastAsiaTheme="minorEastAsia"/>
          <w:iCs/>
          <w:color w:val="000000" w:themeColor="text1"/>
        </w:rPr>
        <w:t>(Published in Hebrew)</w:t>
      </w:r>
      <w:r w:rsidRPr="001A7EB9">
        <w:rPr>
          <w:rFonts w:eastAsiaTheme="minorEastAsia"/>
          <w:i/>
          <w:iCs/>
          <w:color w:val="000000" w:themeColor="text1"/>
        </w:rPr>
        <w:t xml:space="preserve">. </w:t>
      </w:r>
      <w:r w:rsidRPr="001A7EB9">
        <w:rPr>
          <w:rFonts w:eastAsiaTheme="minorEastAsia"/>
          <w:color w:val="000000" w:themeColor="text1"/>
        </w:rPr>
        <w:t xml:space="preserve">Retrieved from </w:t>
      </w:r>
      <w:hyperlink r:id="rId152" w:history="1">
        <w:r w:rsidRPr="001A7EB9">
          <w:rPr>
            <w:rStyle w:val="Hyperlink"/>
            <w:rFonts w:eastAsiaTheme="minorEastAsia"/>
            <w:color w:val="000000" w:themeColor="text1"/>
          </w:rPr>
          <w:t>https://www.haaretz.co.il/news/education/.premium-1.9716063</w:t>
        </w:r>
      </w:hyperlink>
    </w:p>
    <w:p w14:paraId="64BD5432" w14:textId="027C345B" w:rsidR="001A7EB9" w:rsidRPr="001A7EB9" w:rsidRDefault="001A7EB9" w:rsidP="000C6E3C">
      <w:pPr>
        <w:pStyle w:val="ListParagraph"/>
        <w:numPr>
          <w:ilvl w:val="0"/>
          <w:numId w:val="31"/>
        </w:numPr>
        <w:spacing w:before="120"/>
        <w:ind w:hanging="720"/>
        <w:contextualSpacing w:val="0"/>
        <w:rPr>
          <w:rFonts w:eastAsiaTheme="minorEastAsia"/>
          <w:color w:val="000000" w:themeColor="text1"/>
        </w:rPr>
      </w:pPr>
      <w:r w:rsidRPr="001A7EB9">
        <w:rPr>
          <w:rFonts w:eastAsiaTheme="minorEastAsia"/>
          <w:color w:val="000000" w:themeColor="text1"/>
        </w:rPr>
        <w:t xml:space="preserve">TOI Staff. (2021, April 16). Study: 1 in 5 Israeli kids have clinical anxiety symptoms amid pandemic. </w:t>
      </w:r>
      <w:r w:rsidRPr="001A7EB9">
        <w:rPr>
          <w:rFonts w:eastAsiaTheme="minorEastAsia"/>
          <w:i/>
          <w:iCs/>
          <w:color w:val="000000" w:themeColor="text1"/>
        </w:rPr>
        <w:t xml:space="preserve">The Times of Israel. </w:t>
      </w:r>
      <w:r w:rsidRPr="001A7EB9">
        <w:rPr>
          <w:rFonts w:eastAsiaTheme="minorEastAsia"/>
          <w:color w:val="000000" w:themeColor="text1"/>
        </w:rPr>
        <w:t xml:space="preserve">Retrieved from </w:t>
      </w:r>
      <w:hyperlink r:id="rId153" w:history="1">
        <w:r w:rsidRPr="001A7EB9">
          <w:rPr>
            <w:rStyle w:val="Hyperlink"/>
            <w:rFonts w:eastAsiaTheme="minorEastAsia"/>
            <w:color w:val="000000" w:themeColor="text1"/>
          </w:rPr>
          <w:t>https://www.timesofisrael.com/study-1-in-5-israeli-kids-suffering-from-anxiety-amid-pandemic/</w:t>
        </w:r>
      </w:hyperlink>
    </w:p>
    <w:p w14:paraId="4F682D9B" w14:textId="42A23AFA" w:rsidR="001A7EB9" w:rsidRPr="001A7EB9" w:rsidRDefault="001A7EB9" w:rsidP="000C6E3C">
      <w:pPr>
        <w:pStyle w:val="ListParagraph"/>
        <w:numPr>
          <w:ilvl w:val="0"/>
          <w:numId w:val="31"/>
        </w:numPr>
        <w:spacing w:before="120"/>
        <w:ind w:hanging="720"/>
        <w:contextualSpacing w:val="0"/>
        <w:rPr>
          <w:rFonts w:eastAsiaTheme="minorEastAsia"/>
          <w:color w:val="000000" w:themeColor="text1"/>
        </w:rPr>
      </w:pPr>
      <w:r w:rsidRPr="001A7EB9">
        <w:rPr>
          <w:rFonts w:eastAsiaTheme="minorEastAsia"/>
          <w:color w:val="000000" w:themeColor="text1"/>
        </w:rPr>
        <w:t xml:space="preserve">Jaffe-Hoffman, Maayan. (2021, April 16). Coronavirus: To vaccinate or not vaccinate children? </w:t>
      </w:r>
      <w:r w:rsidRPr="001A7EB9">
        <w:rPr>
          <w:rFonts w:eastAsiaTheme="minorEastAsia"/>
          <w:i/>
          <w:iCs/>
          <w:color w:val="000000" w:themeColor="text1"/>
        </w:rPr>
        <w:t>The Jerusalem Post</w:t>
      </w:r>
      <w:r w:rsidRPr="001A7EB9">
        <w:rPr>
          <w:rFonts w:eastAsiaTheme="minorEastAsia"/>
          <w:color w:val="000000" w:themeColor="text1"/>
        </w:rPr>
        <w:t xml:space="preserve">. </w:t>
      </w:r>
      <w:hyperlink r:id="rId154" w:history="1">
        <w:r w:rsidRPr="001A7EB9">
          <w:rPr>
            <w:rStyle w:val="Hyperlink"/>
            <w:rFonts w:eastAsiaTheme="minorEastAsia"/>
            <w:color w:val="000000" w:themeColor="text1"/>
          </w:rPr>
          <w:t>https://www.jpost.com/health-science/coronavirus-to-vaccinate-or-not-vaccinate-children-665299</w:t>
        </w:r>
      </w:hyperlink>
    </w:p>
    <w:p w14:paraId="523AFDC1" w14:textId="2E9CC617" w:rsidR="001A7EB9" w:rsidRPr="001A7EB9" w:rsidRDefault="001A7EB9" w:rsidP="000C6E3C">
      <w:pPr>
        <w:pStyle w:val="ListParagraph"/>
        <w:numPr>
          <w:ilvl w:val="0"/>
          <w:numId w:val="31"/>
        </w:numPr>
        <w:spacing w:before="120"/>
        <w:ind w:hanging="720"/>
        <w:contextualSpacing w:val="0"/>
        <w:rPr>
          <w:rFonts w:eastAsiaTheme="minorEastAsia"/>
          <w:color w:val="000000" w:themeColor="text1"/>
        </w:rPr>
      </w:pPr>
      <w:r w:rsidRPr="001A7EB9">
        <w:rPr>
          <w:rFonts w:eastAsiaTheme="minorEastAsia"/>
          <w:color w:val="000000" w:themeColor="text1"/>
        </w:rPr>
        <w:t xml:space="preserve">Jaffe-Hoffman, Maayan. (2021, April 15). COVID-19 pandemic caused ‘mental crisis among Israeli youth. </w:t>
      </w:r>
      <w:r w:rsidRPr="001A7EB9">
        <w:rPr>
          <w:rFonts w:eastAsiaTheme="minorEastAsia"/>
          <w:i/>
          <w:iCs/>
          <w:color w:val="000000" w:themeColor="text1"/>
        </w:rPr>
        <w:t xml:space="preserve">The Jerusalem Post. </w:t>
      </w:r>
      <w:r w:rsidRPr="001A7EB9">
        <w:rPr>
          <w:rFonts w:eastAsiaTheme="minorEastAsia"/>
          <w:color w:val="000000" w:themeColor="text1"/>
        </w:rPr>
        <w:t xml:space="preserve">Retrieved from </w:t>
      </w:r>
      <w:hyperlink r:id="rId155" w:history="1">
        <w:r w:rsidRPr="001A7EB9">
          <w:rPr>
            <w:rStyle w:val="Hyperlink"/>
            <w:rFonts w:eastAsiaTheme="minorEastAsia"/>
            <w:color w:val="000000" w:themeColor="text1"/>
          </w:rPr>
          <w:t>https://www.jpost.com/health-science/covid-19-pandemic-caused-mental-crisis-among-israeli-youth-665249</w:t>
        </w:r>
      </w:hyperlink>
    </w:p>
    <w:p w14:paraId="6C5DEFE9" w14:textId="1940865F" w:rsidR="001A7EB9" w:rsidRPr="001A7EB9" w:rsidRDefault="001A7EB9" w:rsidP="000C6E3C">
      <w:pPr>
        <w:pStyle w:val="ListParagraph"/>
        <w:numPr>
          <w:ilvl w:val="0"/>
          <w:numId w:val="31"/>
        </w:numPr>
        <w:spacing w:before="120"/>
        <w:ind w:hanging="720"/>
        <w:contextualSpacing w:val="0"/>
        <w:rPr>
          <w:rFonts w:eastAsiaTheme="minorEastAsia"/>
          <w:color w:val="000000" w:themeColor="text1"/>
        </w:rPr>
      </w:pPr>
      <w:r w:rsidRPr="001A7EB9">
        <w:rPr>
          <w:rFonts w:eastAsiaTheme="minorEastAsia"/>
          <w:color w:val="000000" w:themeColor="text1"/>
        </w:rPr>
        <w:t xml:space="preserve">Law, Tara. (2021, March 19). Israel’s COVID-19 Vaccination Rollout is </w:t>
      </w:r>
      <w:proofErr w:type="gramStart"/>
      <w:r w:rsidRPr="001A7EB9">
        <w:rPr>
          <w:rFonts w:eastAsiaTheme="minorEastAsia"/>
          <w:color w:val="000000" w:themeColor="text1"/>
        </w:rPr>
        <w:t>Slowing</w:t>
      </w:r>
      <w:proofErr w:type="gramEnd"/>
      <w:r w:rsidRPr="001A7EB9">
        <w:rPr>
          <w:rFonts w:eastAsiaTheme="minorEastAsia"/>
          <w:color w:val="000000" w:themeColor="text1"/>
        </w:rPr>
        <w:t xml:space="preserve"> at a Critical Moment. That’s a Warning for the Rest of Us. </w:t>
      </w:r>
      <w:r w:rsidRPr="001A7EB9">
        <w:rPr>
          <w:rFonts w:eastAsiaTheme="minorEastAsia"/>
          <w:i/>
          <w:iCs/>
          <w:color w:val="000000" w:themeColor="text1"/>
        </w:rPr>
        <w:t>Time</w:t>
      </w:r>
      <w:r w:rsidRPr="001A7EB9">
        <w:rPr>
          <w:rFonts w:eastAsiaTheme="minorEastAsia"/>
          <w:color w:val="000000" w:themeColor="text1"/>
        </w:rPr>
        <w:t xml:space="preserve">. </w:t>
      </w:r>
      <w:hyperlink r:id="rId156" w:history="1">
        <w:r w:rsidRPr="001A7EB9">
          <w:rPr>
            <w:rStyle w:val="Hyperlink"/>
            <w:rFonts w:eastAsiaTheme="minorEastAsia"/>
            <w:color w:val="000000" w:themeColor="text1"/>
          </w:rPr>
          <w:t>https://time.com/5947967/israel-covid-vaccine-rollout/</w:t>
        </w:r>
      </w:hyperlink>
    </w:p>
    <w:p w14:paraId="1A1A52C5" w14:textId="2BC2D479" w:rsidR="001A7EB9" w:rsidRPr="001A7EB9" w:rsidRDefault="001A7EB9" w:rsidP="000C6E3C">
      <w:pPr>
        <w:pStyle w:val="ListParagraph"/>
        <w:numPr>
          <w:ilvl w:val="0"/>
          <w:numId w:val="31"/>
        </w:numPr>
        <w:spacing w:before="120"/>
        <w:ind w:hanging="720"/>
        <w:contextualSpacing w:val="0"/>
        <w:rPr>
          <w:rFonts w:eastAsiaTheme="minorEastAsia"/>
          <w:color w:val="000000" w:themeColor="text1"/>
        </w:rPr>
      </w:pPr>
      <w:r w:rsidRPr="001A7EB9">
        <w:rPr>
          <w:rFonts w:eastAsiaTheme="minorEastAsia"/>
          <w:color w:val="000000" w:themeColor="text1"/>
        </w:rPr>
        <w:t xml:space="preserve">Linder, Ronny. (2021, March 9). Israelis Flocked to Get the COVID Vaccine, but Will They Vaccinate Their Children Too? </w:t>
      </w:r>
      <w:r w:rsidRPr="001A7EB9">
        <w:rPr>
          <w:rFonts w:eastAsiaTheme="minorEastAsia"/>
          <w:i/>
          <w:iCs/>
          <w:color w:val="000000" w:themeColor="text1"/>
        </w:rPr>
        <w:t xml:space="preserve">Haaretz. </w:t>
      </w:r>
      <w:r w:rsidRPr="001A7EB9">
        <w:rPr>
          <w:rFonts w:eastAsiaTheme="minorEastAsia"/>
          <w:color w:val="000000" w:themeColor="text1"/>
        </w:rPr>
        <w:t xml:space="preserve">Retrieved from </w:t>
      </w:r>
      <w:hyperlink r:id="rId157" w:history="1">
        <w:r w:rsidRPr="001A7EB9">
          <w:rPr>
            <w:rStyle w:val="Hyperlink"/>
            <w:rFonts w:eastAsiaTheme="minorEastAsia"/>
            <w:color w:val="000000" w:themeColor="text1"/>
          </w:rPr>
          <w:t>https://www.haaretz.com/israel-news/israelis-flocked-to-get-the-covid-vaccine-but-will-they-vaccinate-their-children-1.9604059</w:t>
        </w:r>
      </w:hyperlink>
    </w:p>
    <w:p w14:paraId="12B4F16C" w14:textId="00B528FA" w:rsidR="00A51B0C" w:rsidRPr="001A7EB9" w:rsidRDefault="00A51B0C" w:rsidP="000C6E3C">
      <w:pPr>
        <w:pStyle w:val="ListParagraph"/>
        <w:numPr>
          <w:ilvl w:val="0"/>
          <w:numId w:val="31"/>
        </w:numPr>
        <w:spacing w:before="120"/>
        <w:ind w:hanging="720"/>
        <w:contextualSpacing w:val="0"/>
        <w:rPr>
          <w:rFonts w:eastAsiaTheme="minorEastAsia"/>
          <w:color w:val="000000" w:themeColor="text1"/>
        </w:rPr>
      </w:pPr>
      <w:r w:rsidRPr="001A7EB9">
        <w:rPr>
          <w:rFonts w:eastAsiaTheme="minorEastAsia"/>
          <w:color w:val="000000" w:themeColor="text1"/>
        </w:rPr>
        <w:t xml:space="preserve">Schoenherr, Neil. (2021, March 9). Comparing pandemic spending patterns in U.S. and Israel. The Source. Retrieved from </w:t>
      </w:r>
      <w:hyperlink r:id="rId158" w:history="1">
        <w:r w:rsidRPr="001A7EB9">
          <w:rPr>
            <w:rStyle w:val="Hyperlink"/>
            <w:rFonts w:eastAsiaTheme="minorEastAsia"/>
            <w:color w:val="000000" w:themeColor="text1"/>
          </w:rPr>
          <w:t>https://source.wustl.edu/2021/03/comparing-pandemic-spending-patterns-in-u-s-and-israel/</w:t>
        </w:r>
      </w:hyperlink>
      <w:r w:rsidRPr="001A7EB9">
        <w:rPr>
          <w:rFonts w:eastAsiaTheme="minorEastAsia"/>
          <w:color w:val="000000" w:themeColor="text1"/>
        </w:rPr>
        <w:tab/>
      </w:r>
    </w:p>
    <w:p w14:paraId="69E12BD2" w14:textId="3DEE931E" w:rsidR="001A7EB9" w:rsidRPr="001A7EB9" w:rsidRDefault="001A7EB9" w:rsidP="00A51B0C">
      <w:pPr>
        <w:pStyle w:val="ListParagraph"/>
        <w:numPr>
          <w:ilvl w:val="0"/>
          <w:numId w:val="31"/>
        </w:numPr>
        <w:snapToGrid w:val="0"/>
        <w:spacing w:before="120"/>
        <w:ind w:hanging="720"/>
        <w:contextualSpacing w:val="0"/>
        <w:rPr>
          <w:color w:val="000000" w:themeColor="text1"/>
        </w:rPr>
      </w:pPr>
      <w:r>
        <w:rPr>
          <w:color w:val="000000" w:themeColor="text1"/>
        </w:rPr>
        <w:t xml:space="preserve">Cowart, S., Gupta, B., </w:t>
      </w:r>
      <w:r>
        <w:rPr>
          <w:b/>
          <w:bCs/>
          <w:color w:val="000000" w:themeColor="text1"/>
        </w:rPr>
        <w:t xml:space="preserve">Grinstein-Weiss, M., </w:t>
      </w:r>
      <w:r>
        <w:rPr>
          <w:color w:val="000000" w:themeColor="text1"/>
        </w:rPr>
        <w:t xml:space="preserve">&amp; Jabbari, J. (2021, March 8). Women can’t be stopped: Applying resiliency of </w:t>
      </w:r>
      <w:r w:rsidRPr="001A7EB9">
        <w:rPr>
          <w:color w:val="000000" w:themeColor="text1"/>
        </w:rPr>
        <w:t xml:space="preserve">pandemic struggles to acquire new, high-quality job opportunities. </w:t>
      </w:r>
      <w:r w:rsidRPr="001A7EB9">
        <w:rPr>
          <w:i/>
          <w:iCs/>
          <w:color w:val="000000" w:themeColor="text1"/>
        </w:rPr>
        <w:t xml:space="preserve">Social Policy Institute blog. </w:t>
      </w:r>
      <w:r w:rsidRPr="001A7EB9">
        <w:rPr>
          <w:color w:val="000000" w:themeColor="text1"/>
        </w:rPr>
        <w:t xml:space="preserve">Retrieved from </w:t>
      </w:r>
      <w:hyperlink r:id="rId159" w:history="1">
        <w:r w:rsidRPr="001A7EB9">
          <w:rPr>
            <w:rStyle w:val="Hyperlink"/>
            <w:color w:val="000000" w:themeColor="text1"/>
          </w:rPr>
          <w:t>https://socialpolicyinstitute.wustl.edu/applying-resiliency-of-pandemic-acquire-high-quality-jobs/</w:t>
        </w:r>
      </w:hyperlink>
    </w:p>
    <w:p w14:paraId="182A5B92" w14:textId="5ED1B2AC" w:rsidR="00A51B0C" w:rsidRPr="001A7EB9" w:rsidRDefault="00A51B0C" w:rsidP="00A51B0C">
      <w:pPr>
        <w:pStyle w:val="ListParagraph"/>
        <w:numPr>
          <w:ilvl w:val="0"/>
          <w:numId w:val="31"/>
        </w:numPr>
        <w:snapToGrid w:val="0"/>
        <w:spacing w:before="120"/>
        <w:ind w:hanging="720"/>
        <w:contextualSpacing w:val="0"/>
        <w:rPr>
          <w:color w:val="000000" w:themeColor="text1"/>
        </w:rPr>
      </w:pPr>
      <w:r w:rsidRPr="001A7EB9">
        <w:rPr>
          <w:color w:val="000000" w:themeColor="text1"/>
          <w:shd w:val="clear" w:color="auto" w:fill="FFFFFF"/>
        </w:rPr>
        <w:t xml:space="preserve">Childhood in the Time of COVID. </w:t>
      </w:r>
      <w:r w:rsidR="001A7EB9" w:rsidRPr="001A7EB9">
        <w:rPr>
          <w:color w:val="000000" w:themeColor="text1"/>
          <w:shd w:val="clear" w:color="auto" w:fill="FFFFFF"/>
        </w:rPr>
        <w:t>(</w:t>
      </w:r>
      <w:r w:rsidRPr="001A7EB9">
        <w:rPr>
          <w:color w:val="000000" w:themeColor="text1"/>
          <w:shd w:val="clear" w:color="auto" w:fill="FFFFFF"/>
        </w:rPr>
        <w:t>2021</w:t>
      </w:r>
      <w:r w:rsidR="001A7EB9">
        <w:rPr>
          <w:color w:val="000000" w:themeColor="text1"/>
          <w:shd w:val="clear" w:color="auto" w:fill="FFFFFF"/>
        </w:rPr>
        <w:t>, March 3</w:t>
      </w:r>
      <w:r w:rsidRPr="001A7EB9">
        <w:rPr>
          <w:color w:val="000000" w:themeColor="text1"/>
          <w:shd w:val="clear" w:color="auto" w:fill="FFFFFF"/>
        </w:rPr>
        <w:t xml:space="preserve">). Save the Children. Retrieved from </w:t>
      </w:r>
      <w:hyperlink r:id="rId160" w:history="1">
        <w:r w:rsidRPr="001A7EB9">
          <w:rPr>
            <w:rStyle w:val="Hyperlink"/>
            <w:color w:val="000000" w:themeColor="text1"/>
            <w:shd w:val="clear" w:color="auto" w:fill="FFFFFF"/>
          </w:rPr>
          <w:t>https://www.savethechildren.org/us/about-us/resource-library/us-childhood-report?vanityurl=childhood</w:t>
        </w:r>
      </w:hyperlink>
      <w:r w:rsidRPr="001A7EB9">
        <w:rPr>
          <w:color w:val="000000" w:themeColor="text1"/>
          <w:shd w:val="clear" w:color="auto" w:fill="FFFFFF"/>
        </w:rPr>
        <w:tab/>
      </w:r>
    </w:p>
    <w:p w14:paraId="7A22B9AC" w14:textId="6ACC9DA5" w:rsidR="001A7EB9" w:rsidRPr="001A7EB9" w:rsidRDefault="001A7EB9" w:rsidP="000C6E3C">
      <w:pPr>
        <w:pStyle w:val="ListParagraph"/>
        <w:numPr>
          <w:ilvl w:val="0"/>
          <w:numId w:val="31"/>
        </w:numPr>
        <w:spacing w:before="120"/>
        <w:ind w:hanging="720"/>
        <w:contextualSpacing w:val="0"/>
        <w:rPr>
          <w:rFonts w:eastAsiaTheme="minorEastAsia"/>
          <w:color w:val="000000" w:themeColor="text1"/>
        </w:rPr>
      </w:pPr>
      <w:r w:rsidRPr="001A7EB9">
        <w:rPr>
          <w:rFonts w:eastAsiaTheme="minorEastAsia"/>
          <w:color w:val="000000" w:themeColor="text1"/>
        </w:rPr>
        <w:t xml:space="preserve">Luketz, Ilan. (2021, Feb. 12) The first city in the world to have all its population vaccinated against corona. </w:t>
      </w:r>
      <w:r w:rsidRPr="001A7EB9">
        <w:rPr>
          <w:rFonts w:eastAsiaTheme="minorEastAsia"/>
          <w:i/>
          <w:iCs/>
          <w:color w:val="000000" w:themeColor="text1"/>
        </w:rPr>
        <w:t xml:space="preserve">N12. </w:t>
      </w:r>
      <w:r w:rsidRPr="001A7EB9">
        <w:rPr>
          <w:rFonts w:eastAsiaTheme="minorEastAsia"/>
          <w:color w:val="000000" w:themeColor="text1"/>
        </w:rPr>
        <w:t xml:space="preserve">Retrieved from </w:t>
      </w:r>
      <w:hyperlink r:id="rId161" w:history="1">
        <w:r w:rsidRPr="001A7EB9">
          <w:rPr>
            <w:rStyle w:val="Hyperlink"/>
            <w:rFonts w:eastAsiaTheme="minorEastAsia"/>
            <w:color w:val="000000" w:themeColor="text1"/>
          </w:rPr>
          <w:t>https://www.mako.co.il/news-lifestyle/2021_q1/Article-1c1735cec279771027.htm?Partner=rss</w:t>
        </w:r>
      </w:hyperlink>
    </w:p>
    <w:p w14:paraId="7914404F" w14:textId="6D2D33A2" w:rsidR="001A7EB9" w:rsidRPr="001A7EB9" w:rsidRDefault="001A7EB9" w:rsidP="000C6E3C">
      <w:pPr>
        <w:pStyle w:val="ListParagraph"/>
        <w:numPr>
          <w:ilvl w:val="0"/>
          <w:numId w:val="31"/>
        </w:numPr>
        <w:spacing w:before="120"/>
        <w:ind w:hanging="720"/>
        <w:contextualSpacing w:val="0"/>
        <w:rPr>
          <w:rFonts w:eastAsiaTheme="minorEastAsia"/>
          <w:color w:val="000000" w:themeColor="text1"/>
        </w:rPr>
      </w:pPr>
      <w:r w:rsidRPr="001A7EB9">
        <w:rPr>
          <w:rFonts w:eastAsiaTheme="minorEastAsia"/>
          <w:color w:val="000000" w:themeColor="text1"/>
        </w:rPr>
        <w:lastRenderedPageBreak/>
        <w:t xml:space="preserve">Linder, Ronny &amp; Heruti-Sover, Tali. (2021, Feb. 11). There are three groups of Israelis who fear the vaccine. How can we change the image? </w:t>
      </w:r>
      <w:r w:rsidRPr="001A7EB9">
        <w:rPr>
          <w:rFonts w:eastAsiaTheme="minorEastAsia"/>
          <w:i/>
          <w:iCs/>
          <w:color w:val="000000" w:themeColor="text1"/>
        </w:rPr>
        <w:t xml:space="preserve">The Marker. </w:t>
      </w:r>
      <w:r w:rsidRPr="001A7EB9">
        <w:rPr>
          <w:rFonts w:eastAsiaTheme="minorEastAsia"/>
          <w:color w:val="000000" w:themeColor="text1"/>
        </w:rPr>
        <w:t xml:space="preserve">Retrieved from </w:t>
      </w:r>
      <w:hyperlink r:id="rId162" w:history="1">
        <w:r w:rsidRPr="001A7EB9">
          <w:rPr>
            <w:rStyle w:val="Hyperlink"/>
            <w:rFonts w:eastAsiaTheme="minorEastAsia"/>
            <w:color w:val="000000" w:themeColor="text1"/>
          </w:rPr>
          <w:t>https://www.themarker.com/coronavirus/.premium-MAGAZINE-1.9528700</w:t>
        </w:r>
      </w:hyperlink>
    </w:p>
    <w:p w14:paraId="65DB8FC2" w14:textId="788BD13C" w:rsidR="001A7EB9" w:rsidRPr="001A7EB9" w:rsidRDefault="001A7EB9" w:rsidP="000C6E3C">
      <w:pPr>
        <w:pStyle w:val="ListParagraph"/>
        <w:numPr>
          <w:ilvl w:val="0"/>
          <w:numId w:val="31"/>
        </w:numPr>
        <w:spacing w:before="120"/>
        <w:ind w:hanging="720"/>
        <w:contextualSpacing w:val="0"/>
        <w:rPr>
          <w:rFonts w:eastAsiaTheme="minorEastAsia"/>
          <w:color w:val="000000" w:themeColor="text1"/>
        </w:rPr>
      </w:pPr>
      <w:r w:rsidRPr="001A7EB9">
        <w:rPr>
          <w:rFonts w:eastAsiaTheme="minorEastAsia"/>
          <w:color w:val="000000" w:themeColor="text1"/>
        </w:rPr>
        <w:t xml:space="preserve">Linder, Ronny &amp; Heruti-Sover, Tali. (2021, Feb. 10). Hundreds of Thousands of Israelis Have Said No to the COVID-19 Vaccine: Why Are They Waiting? </w:t>
      </w:r>
      <w:r w:rsidRPr="001A7EB9">
        <w:rPr>
          <w:rFonts w:eastAsiaTheme="minorEastAsia"/>
          <w:i/>
          <w:iCs/>
          <w:color w:val="000000" w:themeColor="text1"/>
        </w:rPr>
        <w:t xml:space="preserve">Haaretz. </w:t>
      </w:r>
      <w:r w:rsidRPr="001A7EB9">
        <w:rPr>
          <w:rFonts w:eastAsiaTheme="minorEastAsia"/>
          <w:color w:val="000000" w:themeColor="text1"/>
        </w:rPr>
        <w:t>Retrieved from</w:t>
      </w:r>
      <w:r w:rsidRPr="001A7EB9">
        <w:rPr>
          <w:rFonts w:eastAsiaTheme="minorEastAsia"/>
          <w:i/>
          <w:iCs/>
          <w:color w:val="000000" w:themeColor="text1"/>
        </w:rPr>
        <w:t xml:space="preserve"> </w:t>
      </w:r>
      <w:hyperlink r:id="rId163" w:history="1">
        <w:r w:rsidRPr="001A7EB9">
          <w:rPr>
            <w:rStyle w:val="Hyperlink"/>
            <w:rFonts w:eastAsiaTheme="minorEastAsia"/>
            <w:color w:val="000000" w:themeColor="text1"/>
          </w:rPr>
          <w:t>https://www.haaretz.com/israel-news/.premium.HIGHLIGHT-why-are-scores-of-eligible-israelis-not-getting-vaccinated-against-covid-19-1.9528342</w:t>
        </w:r>
      </w:hyperlink>
    </w:p>
    <w:p w14:paraId="45E92C83" w14:textId="5B6FAA0D" w:rsidR="00281FC1" w:rsidRPr="00281FC1" w:rsidRDefault="00281FC1" w:rsidP="000C6E3C">
      <w:pPr>
        <w:pStyle w:val="ListParagraph"/>
        <w:numPr>
          <w:ilvl w:val="0"/>
          <w:numId w:val="31"/>
        </w:numPr>
        <w:spacing w:before="120"/>
        <w:ind w:hanging="720"/>
        <w:contextualSpacing w:val="0"/>
        <w:rPr>
          <w:rFonts w:eastAsiaTheme="minorEastAsia"/>
          <w:color w:val="000000" w:themeColor="text1"/>
        </w:rPr>
      </w:pPr>
      <w:r w:rsidRPr="001A7EB9">
        <w:rPr>
          <w:rFonts w:eastAsiaTheme="minorEastAsia"/>
          <w:color w:val="000000" w:themeColor="text1"/>
        </w:rPr>
        <w:t xml:space="preserve">Shabazz, Sa’iyda. </w:t>
      </w:r>
      <w:r w:rsidR="00A51B0C" w:rsidRPr="001A7EB9">
        <w:rPr>
          <w:rFonts w:eastAsiaTheme="minorEastAsia"/>
          <w:color w:val="000000" w:themeColor="text1"/>
        </w:rPr>
        <w:t xml:space="preserve">(2021, Jan. 23). </w:t>
      </w:r>
      <w:r w:rsidRPr="001A7EB9">
        <w:rPr>
          <w:rFonts w:eastAsiaTheme="minorEastAsia"/>
          <w:color w:val="000000" w:themeColor="text1"/>
        </w:rPr>
        <w:t xml:space="preserve">Black &amp; Latinx Women hit Hardest by Job Loss – Let’s Talk </w:t>
      </w:r>
      <w:proofErr w:type="gramStart"/>
      <w:r w:rsidRPr="001A7EB9">
        <w:rPr>
          <w:rFonts w:eastAsiaTheme="minorEastAsia"/>
          <w:color w:val="000000" w:themeColor="text1"/>
        </w:rPr>
        <w:t>About</w:t>
      </w:r>
      <w:proofErr w:type="gramEnd"/>
      <w:r w:rsidRPr="001A7EB9">
        <w:rPr>
          <w:rFonts w:eastAsiaTheme="minorEastAsia"/>
          <w:color w:val="000000" w:themeColor="text1"/>
        </w:rPr>
        <w:t xml:space="preserve"> Why. </w:t>
      </w:r>
      <w:r w:rsidRPr="001A7EB9">
        <w:rPr>
          <w:rFonts w:eastAsiaTheme="minorEastAsia"/>
          <w:i/>
          <w:iCs/>
          <w:color w:val="000000" w:themeColor="text1"/>
        </w:rPr>
        <w:t xml:space="preserve">ScaryMommy. </w:t>
      </w:r>
      <w:r w:rsidRPr="001A7EB9">
        <w:rPr>
          <w:rFonts w:eastAsiaTheme="minorEastAsia"/>
          <w:color w:val="000000" w:themeColor="text1"/>
        </w:rPr>
        <w:t xml:space="preserve">Retrieved from </w:t>
      </w:r>
      <w:hyperlink r:id="rId164" w:history="1">
        <w:r w:rsidRPr="001A7EB9">
          <w:rPr>
            <w:rStyle w:val="Hyperlink"/>
            <w:rFonts w:eastAsiaTheme="minorEastAsia"/>
            <w:color w:val="000000" w:themeColor="text1"/>
          </w:rPr>
          <w:t>https://www.scarymommy.com/job-loss-december-2020-black-latinx-women/</w:t>
        </w:r>
      </w:hyperlink>
    </w:p>
    <w:p w14:paraId="1581AE45" w14:textId="5D63454E" w:rsidR="000C6E3C" w:rsidRPr="000C6E3C" w:rsidRDefault="000C6E3C" w:rsidP="000C6E3C">
      <w:pPr>
        <w:pStyle w:val="ListParagraph"/>
        <w:numPr>
          <w:ilvl w:val="0"/>
          <w:numId w:val="31"/>
        </w:numPr>
        <w:spacing w:before="120"/>
        <w:ind w:hanging="720"/>
        <w:contextualSpacing w:val="0"/>
        <w:rPr>
          <w:rFonts w:eastAsiaTheme="minorEastAsia"/>
          <w:color w:val="000000" w:themeColor="text1"/>
        </w:rPr>
      </w:pPr>
      <w:r w:rsidRPr="00281FC1">
        <w:rPr>
          <w:rFonts w:eastAsiaTheme="minorEastAsia"/>
          <w:color w:val="000000" w:themeColor="text1"/>
        </w:rPr>
        <w:t xml:space="preserve">Schoenherr, Neil. </w:t>
      </w:r>
      <w:r w:rsidR="00A51B0C">
        <w:rPr>
          <w:rFonts w:eastAsiaTheme="minorEastAsia"/>
          <w:color w:val="000000" w:themeColor="text1"/>
        </w:rPr>
        <w:t xml:space="preserve">(2020, Dec. 22). </w:t>
      </w:r>
      <w:r w:rsidRPr="00281FC1">
        <w:rPr>
          <w:rFonts w:eastAsiaTheme="minorEastAsia"/>
          <w:color w:val="000000" w:themeColor="text1"/>
        </w:rPr>
        <w:t xml:space="preserve">WashU </w:t>
      </w:r>
      <w:r>
        <w:rPr>
          <w:rFonts w:eastAsiaTheme="minorEastAsia"/>
          <w:color w:val="000000" w:themeColor="text1"/>
        </w:rPr>
        <w:t xml:space="preserve">Expert: Aid package will only postpone inevitable housing crisis. The Source. Retrieved from </w:t>
      </w:r>
      <w:hyperlink r:id="rId165" w:history="1">
        <w:r w:rsidRPr="002E55C0">
          <w:rPr>
            <w:rStyle w:val="Hyperlink"/>
            <w:rFonts w:eastAsiaTheme="minorEastAsia"/>
            <w:color w:val="auto"/>
          </w:rPr>
          <w:t>https://source.wustl.edu/2020/12/washu-expert-aid-package-will-only-postpone-inevitable-housing-crisis/</w:t>
        </w:r>
      </w:hyperlink>
    </w:p>
    <w:p w14:paraId="7C23BE9C" w14:textId="7039BFB6" w:rsidR="00645EF6" w:rsidRDefault="00645EF6" w:rsidP="000C6E3C">
      <w:pPr>
        <w:pStyle w:val="ListParagraph"/>
        <w:numPr>
          <w:ilvl w:val="0"/>
          <w:numId w:val="31"/>
        </w:numPr>
        <w:spacing w:before="120"/>
        <w:ind w:hanging="720"/>
        <w:contextualSpacing w:val="0"/>
        <w:rPr>
          <w:rFonts w:eastAsiaTheme="minorEastAsia"/>
          <w:color w:val="000000" w:themeColor="text1"/>
        </w:rPr>
      </w:pPr>
      <w:r>
        <w:rPr>
          <w:rFonts w:eastAsiaTheme="minorEastAsia"/>
          <w:color w:val="000000" w:themeColor="text1"/>
        </w:rPr>
        <w:t>Microsoft encourages female participation in Israel’s tech. sector. (2020</w:t>
      </w:r>
      <w:r w:rsidR="000C6E3C">
        <w:rPr>
          <w:rFonts w:eastAsiaTheme="minorEastAsia"/>
          <w:color w:val="000000" w:themeColor="text1"/>
        </w:rPr>
        <w:t>, Dec. 21</w:t>
      </w:r>
      <w:r>
        <w:rPr>
          <w:rFonts w:eastAsiaTheme="minorEastAsia"/>
          <w:color w:val="000000" w:themeColor="text1"/>
        </w:rPr>
        <w:t>). El Intransigente.</w:t>
      </w:r>
      <w:r w:rsidR="002E55C0">
        <w:rPr>
          <w:rFonts w:eastAsiaTheme="minorEastAsia"/>
          <w:color w:val="000000" w:themeColor="text1"/>
        </w:rPr>
        <w:t xml:space="preserve"> </w:t>
      </w:r>
      <w:r>
        <w:rPr>
          <w:rFonts w:eastAsiaTheme="minorEastAsia"/>
          <w:color w:val="000000" w:themeColor="text1"/>
        </w:rPr>
        <w:t>(</w:t>
      </w:r>
      <w:proofErr w:type="gramStart"/>
      <w:r>
        <w:rPr>
          <w:rFonts w:eastAsiaTheme="minorEastAsia"/>
          <w:color w:val="000000" w:themeColor="text1"/>
        </w:rPr>
        <w:t>published</w:t>
      </w:r>
      <w:proofErr w:type="gramEnd"/>
      <w:r>
        <w:rPr>
          <w:rFonts w:eastAsiaTheme="minorEastAsia"/>
          <w:color w:val="000000" w:themeColor="text1"/>
        </w:rPr>
        <w:t xml:space="preserve"> in Spanish). Retrieved from </w:t>
      </w:r>
      <w:hyperlink r:id="rId166" w:history="1">
        <w:r w:rsidRPr="002E55C0">
          <w:rPr>
            <w:rStyle w:val="Hyperlink"/>
            <w:rFonts w:eastAsiaTheme="minorEastAsia"/>
            <w:color w:val="auto"/>
          </w:rPr>
          <w:t>https://elintransigente.com/2020/12/microsoft-fomenta-la-participacion-femenina-en-el-sector-tecnologico-de-israel/</w:t>
        </w:r>
      </w:hyperlink>
    </w:p>
    <w:p w14:paraId="584F144E" w14:textId="2543EADF" w:rsidR="00645EF6" w:rsidRDefault="00645EF6" w:rsidP="00645EF6">
      <w:pPr>
        <w:pStyle w:val="ListParagraph"/>
        <w:numPr>
          <w:ilvl w:val="0"/>
          <w:numId w:val="31"/>
        </w:numPr>
        <w:spacing w:before="120"/>
        <w:ind w:hanging="720"/>
        <w:contextualSpacing w:val="0"/>
        <w:rPr>
          <w:rFonts w:eastAsiaTheme="minorEastAsia"/>
          <w:color w:val="000000" w:themeColor="text1"/>
        </w:rPr>
      </w:pPr>
      <w:r>
        <w:rPr>
          <w:rFonts w:eastAsiaTheme="minorEastAsia"/>
          <w:color w:val="000000" w:themeColor="text1"/>
        </w:rPr>
        <w:t xml:space="preserve">Benmeleh, Yaacov. </w:t>
      </w:r>
      <w:r w:rsidR="00A51B0C">
        <w:rPr>
          <w:rFonts w:eastAsiaTheme="minorEastAsia"/>
          <w:color w:val="000000" w:themeColor="text1"/>
        </w:rPr>
        <w:t xml:space="preserve">(2020, Dec. 21). Bloomberg </w:t>
      </w:r>
      <w:r>
        <w:rPr>
          <w:rFonts w:eastAsiaTheme="minorEastAsia"/>
          <w:color w:val="000000" w:themeColor="text1"/>
        </w:rPr>
        <w:t xml:space="preserve">Microsoft Broadens Help for Women </w:t>
      </w:r>
      <w:r w:rsidR="002E55C0">
        <w:rPr>
          <w:rFonts w:eastAsiaTheme="minorEastAsia"/>
          <w:color w:val="000000" w:themeColor="text1"/>
        </w:rPr>
        <w:t>Workers in Pandemic-Hit Israel.</w:t>
      </w:r>
      <w:r>
        <w:rPr>
          <w:rFonts w:eastAsiaTheme="minorEastAsia"/>
          <w:color w:val="000000" w:themeColor="text1"/>
        </w:rPr>
        <w:t xml:space="preserve"> Retrieved from</w:t>
      </w:r>
      <w:r w:rsidRPr="002E55C0">
        <w:rPr>
          <w:rFonts w:eastAsiaTheme="minorEastAsia"/>
        </w:rPr>
        <w:t xml:space="preserve"> </w:t>
      </w:r>
      <w:hyperlink r:id="rId167" w:history="1">
        <w:r w:rsidRPr="002E55C0">
          <w:rPr>
            <w:rStyle w:val="Hyperlink"/>
            <w:rFonts w:eastAsiaTheme="minorEastAsia"/>
            <w:color w:val="auto"/>
          </w:rPr>
          <w:t>https://www.bloomberg.com/news/articles/2020-12-21/microsoft-broadens-help-for-women-workers-in-pandemic-hit-israel</w:t>
        </w:r>
      </w:hyperlink>
    </w:p>
    <w:p w14:paraId="6083E622" w14:textId="775BC0A4" w:rsidR="14DFA80A" w:rsidRPr="000C6E3C" w:rsidRDefault="14DFA80A" w:rsidP="00645EF6">
      <w:pPr>
        <w:pStyle w:val="ListParagraph"/>
        <w:numPr>
          <w:ilvl w:val="0"/>
          <w:numId w:val="31"/>
        </w:numPr>
        <w:spacing w:before="120"/>
        <w:ind w:hanging="720"/>
        <w:contextualSpacing w:val="0"/>
        <w:rPr>
          <w:rFonts w:eastAsiaTheme="minorEastAsia"/>
          <w:color w:val="000000" w:themeColor="text1"/>
        </w:rPr>
      </w:pPr>
      <w:r w:rsidRPr="00645EF6">
        <w:t>Jones,</w:t>
      </w:r>
      <w:r w:rsidR="005B1090" w:rsidRPr="00645EF6">
        <w:t xml:space="preserve"> </w:t>
      </w:r>
      <w:r w:rsidRPr="00645EF6">
        <w:t xml:space="preserve">S. </w:t>
      </w:r>
      <w:r w:rsidR="00A51B0C" w:rsidRPr="00645EF6">
        <w:t>(2020</w:t>
      </w:r>
      <w:r w:rsidR="00A51B0C">
        <w:t>, Dec. 14</w:t>
      </w:r>
      <w:r w:rsidR="00A51B0C" w:rsidRPr="00645EF6">
        <w:t xml:space="preserve">). </w:t>
      </w:r>
      <w:r w:rsidRPr="00645EF6">
        <w:t>Families of Color Are Now Facing an Economic Disaster. New York Magazine. Retrieved from</w:t>
      </w:r>
      <w:r w:rsidRPr="002E55C0">
        <w:t xml:space="preserve"> </w:t>
      </w:r>
      <w:hyperlink r:id="rId168" w:history="1">
        <w:r w:rsidRPr="002E55C0">
          <w:rPr>
            <w:rStyle w:val="Hyperlink"/>
            <w:color w:val="auto"/>
          </w:rPr>
          <w:t>https://nymag.com/intelligencer/2020/12/families-of-color-are-now-facing-an-economic-disaster.html</w:t>
        </w:r>
      </w:hyperlink>
    </w:p>
    <w:p w14:paraId="4BA0D913" w14:textId="5B3ACA12" w:rsidR="14DFA80A" w:rsidRPr="000C6E3C" w:rsidRDefault="14DFA80A" w:rsidP="005B1090">
      <w:pPr>
        <w:pStyle w:val="ListParagraph"/>
        <w:numPr>
          <w:ilvl w:val="0"/>
          <w:numId w:val="31"/>
        </w:numPr>
        <w:spacing w:before="120"/>
        <w:ind w:hanging="720"/>
        <w:contextualSpacing w:val="0"/>
        <w:rPr>
          <w:rFonts w:eastAsiaTheme="minorEastAsia"/>
          <w:color w:val="000000" w:themeColor="text1"/>
        </w:rPr>
      </w:pPr>
      <w:r w:rsidRPr="000C6E3C">
        <w:rPr>
          <w:color w:val="000000" w:themeColor="text1"/>
        </w:rPr>
        <w:t xml:space="preserve">Heruti-Sober, T. </w:t>
      </w:r>
      <w:r w:rsidR="00A51B0C" w:rsidRPr="000C6E3C">
        <w:rPr>
          <w:color w:val="000000" w:themeColor="text1"/>
        </w:rPr>
        <w:t xml:space="preserve">(2020, Dec. 11). </w:t>
      </w:r>
      <w:r w:rsidRPr="000C6E3C">
        <w:rPr>
          <w:color w:val="000000" w:themeColor="text1"/>
        </w:rPr>
        <w:t xml:space="preserve">The big casualties: One in six mothers working for small children has stopped working. The Marker. Retrieved from </w:t>
      </w:r>
      <w:hyperlink r:id="rId169">
        <w:r w:rsidRPr="000C6E3C">
          <w:rPr>
            <w:rStyle w:val="Hyperlink"/>
            <w:color w:val="000000" w:themeColor="text1"/>
          </w:rPr>
          <w:t>https://www.themarker.com/career/.premium-1.9357737</w:t>
        </w:r>
      </w:hyperlink>
      <w:r w:rsidRPr="000C6E3C">
        <w:rPr>
          <w:color w:val="000000" w:themeColor="text1"/>
        </w:rPr>
        <w:t>]</w:t>
      </w:r>
    </w:p>
    <w:p w14:paraId="00DCF7FF" w14:textId="51603078" w:rsidR="14DFA80A" w:rsidRPr="00645EF6" w:rsidRDefault="14DFA80A" w:rsidP="005B1090">
      <w:pPr>
        <w:pStyle w:val="ListParagraph"/>
        <w:numPr>
          <w:ilvl w:val="0"/>
          <w:numId w:val="31"/>
        </w:numPr>
        <w:spacing w:before="120"/>
        <w:ind w:hanging="720"/>
        <w:contextualSpacing w:val="0"/>
        <w:rPr>
          <w:rFonts w:eastAsiaTheme="minorEastAsia"/>
          <w:color w:val="000000" w:themeColor="text1"/>
        </w:rPr>
      </w:pPr>
      <w:r w:rsidRPr="000C6E3C">
        <w:rPr>
          <w:color w:val="000000" w:themeColor="text1"/>
        </w:rPr>
        <w:t xml:space="preserve">Israeli employers don’t forecast vaccine will bring jump in hiring (Dec. 8, 2020). </w:t>
      </w:r>
      <w:r w:rsidRPr="009F6169">
        <w:rPr>
          <w:i/>
          <w:color w:val="000000" w:themeColor="text1"/>
        </w:rPr>
        <w:t>Haaretz</w:t>
      </w:r>
      <w:r w:rsidRPr="009F6169">
        <w:rPr>
          <w:color w:val="000000" w:themeColor="text1"/>
        </w:rPr>
        <w:t>.</w:t>
      </w:r>
      <w:r w:rsidRPr="000C6E3C">
        <w:rPr>
          <w:color w:val="000000" w:themeColor="text1"/>
        </w:rPr>
        <w:t xml:space="preserve"> Retrieved from </w:t>
      </w:r>
      <w:hyperlink r:id="rId170" w:history="1">
        <w:r w:rsidRPr="002E55C0">
          <w:rPr>
            <w:rStyle w:val="Hyperlink"/>
            <w:color w:val="auto"/>
          </w:rPr>
          <w:t>https://www.haaretz.com/israel-news/business/economy-finance/.premium-israeli-employers-don-t-forecast-vaccine-will</w:t>
        </w:r>
        <w:r w:rsidR="002E55C0" w:rsidRPr="002E55C0">
          <w:rPr>
            <w:rStyle w:val="Hyperlink"/>
            <w:color w:val="auto"/>
          </w:rPr>
          <w:t>-bring-jump-in-hiring-1.9358553</w:t>
        </w:r>
      </w:hyperlink>
    </w:p>
    <w:p w14:paraId="4D5DBC4D" w14:textId="6026F9B7" w:rsidR="45184AEC" w:rsidRPr="00645EF6" w:rsidRDefault="14DFA80A" w:rsidP="005B1090">
      <w:pPr>
        <w:pStyle w:val="ListParagraph"/>
        <w:numPr>
          <w:ilvl w:val="0"/>
          <w:numId w:val="31"/>
        </w:numPr>
        <w:spacing w:before="120"/>
        <w:ind w:hanging="720"/>
        <w:contextualSpacing w:val="0"/>
        <w:rPr>
          <w:color w:val="000000" w:themeColor="text1"/>
        </w:rPr>
      </w:pPr>
      <w:r w:rsidRPr="00645EF6">
        <w:rPr>
          <w:color w:val="000000" w:themeColor="text1"/>
        </w:rPr>
        <w:t>Sperber, Amanda. (2020, November 29).</w:t>
      </w:r>
      <w:r w:rsidR="009F6169">
        <w:rPr>
          <w:color w:val="000000" w:themeColor="text1"/>
        </w:rPr>
        <w:t xml:space="preserve"> </w:t>
      </w:r>
      <w:r w:rsidRPr="00645EF6">
        <w:rPr>
          <w:color w:val="000000" w:themeColor="text1"/>
        </w:rPr>
        <w:t>Uber made big promises in Kenya. Drivers say it’s ruined their lives.</w:t>
      </w:r>
      <w:r w:rsidR="009F6169">
        <w:rPr>
          <w:color w:val="000000" w:themeColor="text1"/>
        </w:rPr>
        <w:t xml:space="preserve"> </w:t>
      </w:r>
      <w:r w:rsidR="009F6169">
        <w:rPr>
          <w:i/>
          <w:color w:val="000000" w:themeColor="text1"/>
        </w:rPr>
        <w:t>NBC News</w:t>
      </w:r>
      <w:r w:rsidR="009F6169">
        <w:rPr>
          <w:color w:val="000000" w:themeColor="text1"/>
        </w:rPr>
        <w:t>.</w:t>
      </w:r>
      <w:r w:rsidRPr="00645EF6">
        <w:rPr>
          <w:color w:val="000000" w:themeColor="text1"/>
        </w:rPr>
        <w:t xml:space="preserve"> Retrieved from </w:t>
      </w:r>
      <w:hyperlink r:id="rId171">
        <w:r w:rsidRPr="00645EF6">
          <w:rPr>
            <w:rStyle w:val="Hyperlink"/>
            <w:color w:val="000000" w:themeColor="text1"/>
          </w:rPr>
          <w:t>https://www.nbcnews.com/news/world/uber-made-big-promises-kenya-drivers-say-it-s-ruined-n1247964</w:t>
        </w:r>
      </w:hyperlink>
    </w:p>
    <w:p w14:paraId="400CC177" w14:textId="5F827416" w:rsidR="14DFA80A" w:rsidRPr="00645EF6" w:rsidRDefault="14DFA80A" w:rsidP="005B1090">
      <w:pPr>
        <w:pStyle w:val="ListParagraph"/>
        <w:numPr>
          <w:ilvl w:val="0"/>
          <w:numId w:val="31"/>
        </w:numPr>
        <w:spacing w:before="120"/>
        <w:ind w:hanging="720"/>
        <w:contextualSpacing w:val="0"/>
        <w:rPr>
          <w:color w:val="000000" w:themeColor="text1"/>
        </w:rPr>
      </w:pPr>
      <w:r w:rsidRPr="00645EF6">
        <w:rPr>
          <w:color w:val="000000" w:themeColor="text1"/>
        </w:rPr>
        <w:t xml:space="preserve">Zoleta, Clarise. (2020, November 16). Moderna Monday- Another Vaccine Lifts the Markets- Again. </w:t>
      </w:r>
      <w:r w:rsidRPr="00645EF6">
        <w:rPr>
          <w:i/>
          <w:iCs/>
          <w:color w:val="000000" w:themeColor="text1"/>
        </w:rPr>
        <w:t xml:space="preserve">TheStreet. </w:t>
      </w:r>
      <w:r w:rsidRPr="00645EF6">
        <w:rPr>
          <w:color w:val="000000" w:themeColor="text1"/>
        </w:rPr>
        <w:t xml:space="preserve">Retrieved from </w:t>
      </w:r>
      <w:hyperlink r:id="rId172">
        <w:r w:rsidRPr="00645EF6">
          <w:rPr>
            <w:rStyle w:val="Hyperlink"/>
            <w:color w:val="000000" w:themeColor="text1"/>
          </w:rPr>
          <w:t>https://www.thestreet.com/phildavis/stocks-options/moderna-monday-another-vaccine-lifts-the-markets-again</w:t>
        </w:r>
      </w:hyperlink>
    </w:p>
    <w:p w14:paraId="4393C1DA" w14:textId="6DA70213" w:rsidR="14DFA80A" w:rsidRPr="00645EF6" w:rsidRDefault="14DFA80A" w:rsidP="005B1090">
      <w:pPr>
        <w:pStyle w:val="ListParagraph"/>
        <w:numPr>
          <w:ilvl w:val="0"/>
          <w:numId w:val="31"/>
        </w:numPr>
        <w:spacing w:before="120"/>
        <w:ind w:hanging="720"/>
        <w:contextualSpacing w:val="0"/>
        <w:rPr>
          <w:rFonts w:eastAsiaTheme="minorEastAsia"/>
          <w:color w:val="000000" w:themeColor="text1"/>
        </w:rPr>
      </w:pPr>
      <w:r w:rsidRPr="00645EF6">
        <w:t>Shapiro, L., Longdon, N., Henry, D. Sustainable finance addresses social justice as COVID-19 raises the stakes. (2020</w:t>
      </w:r>
      <w:r w:rsidR="000C6E3C">
        <w:t>, Nov. 10</w:t>
      </w:r>
      <w:r w:rsidRPr="00645EF6">
        <w:t xml:space="preserve">) </w:t>
      </w:r>
      <w:r w:rsidRPr="009F6169">
        <w:rPr>
          <w:i/>
        </w:rPr>
        <w:t>S&amp;P Global Ratings</w:t>
      </w:r>
      <w:r w:rsidRPr="00645EF6">
        <w:t xml:space="preserve">. Retrieved from </w:t>
      </w:r>
      <w:hyperlink r:id="rId173" w:history="1">
        <w:r w:rsidRPr="002E55C0">
          <w:rPr>
            <w:rStyle w:val="Hyperlink"/>
            <w:color w:val="auto"/>
          </w:rPr>
          <w:t>https://www.spglobal.com/ratings/en/research/articles/201110-sustainable-finance-addresses-social-justice-as-covid-19-raises-the-stakes-11715625</w:t>
        </w:r>
      </w:hyperlink>
    </w:p>
    <w:p w14:paraId="54174347" w14:textId="2BF8A6EC" w:rsidR="00F76693" w:rsidRPr="00645EF6" w:rsidRDefault="14DFA80A" w:rsidP="001675B8">
      <w:pPr>
        <w:pStyle w:val="ListParagraph"/>
        <w:numPr>
          <w:ilvl w:val="0"/>
          <w:numId w:val="31"/>
        </w:numPr>
        <w:spacing w:before="120"/>
        <w:ind w:hanging="720"/>
        <w:contextualSpacing w:val="0"/>
        <w:rPr>
          <w:color w:val="000000" w:themeColor="text1"/>
        </w:rPr>
      </w:pPr>
      <w:r w:rsidRPr="00645EF6">
        <w:rPr>
          <w:color w:val="000000" w:themeColor="text1"/>
        </w:rPr>
        <w:t xml:space="preserve">Tal, Sharon. (2020, October 26). Research: Arabs and ultra-Orthodox were hit harder by the economic crisis. </w:t>
      </w:r>
      <w:r w:rsidRPr="00645EF6">
        <w:rPr>
          <w:i/>
          <w:iCs/>
          <w:color w:val="000000" w:themeColor="text1"/>
        </w:rPr>
        <w:t xml:space="preserve">ICE Communication and Media </w:t>
      </w:r>
      <w:r w:rsidRPr="00645EF6">
        <w:rPr>
          <w:color w:val="000000" w:themeColor="text1"/>
        </w:rPr>
        <w:t xml:space="preserve">(published in Hebrew). Retrieved from </w:t>
      </w:r>
      <w:hyperlink r:id="rId174">
        <w:r w:rsidRPr="00645EF6">
          <w:rPr>
            <w:rStyle w:val="Hyperlink"/>
            <w:color w:val="000000" w:themeColor="text1"/>
          </w:rPr>
          <w:t>http://www.ice.co.il/research/news/article/789249</w:t>
        </w:r>
      </w:hyperlink>
    </w:p>
    <w:p w14:paraId="79CD5409" w14:textId="700D94ED" w:rsidR="00F76693" w:rsidRPr="00645EF6" w:rsidRDefault="14DFA80A" w:rsidP="001675B8">
      <w:pPr>
        <w:pStyle w:val="ListParagraph"/>
        <w:numPr>
          <w:ilvl w:val="0"/>
          <w:numId w:val="31"/>
        </w:numPr>
        <w:spacing w:before="120"/>
        <w:ind w:hanging="720"/>
        <w:contextualSpacing w:val="0"/>
        <w:rPr>
          <w:color w:val="000000" w:themeColor="text1"/>
        </w:rPr>
      </w:pPr>
      <w:r w:rsidRPr="00645EF6">
        <w:rPr>
          <w:color w:val="000000" w:themeColor="text1"/>
        </w:rPr>
        <w:t xml:space="preserve">JDN System. (2020, October 25). Research: 25% of ultra-Orthodox having trouble making payments; 28% - food insecurity. </w:t>
      </w:r>
      <w:r w:rsidRPr="00645EF6">
        <w:rPr>
          <w:i/>
          <w:iCs/>
          <w:color w:val="000000" w:themeColor="text1"/>
        </w:rPr>
        <w:t xml:space="preserve">JDN News </w:t>
      </w:r>
      <w:r w:rsidRPr="00645EF6">
        <w:rPr>
          <w:color w:val="000000" w:themeColor="text1"/>
        </w:rPr>
        <w:t xml:space="preserve">(published in Hebrew). Retrieved from </w:t>
      </w:r>
      <w:hyperlink r:id="rId175">
        <w:r w:rsidRPr="00645EF6">
          <w:rPr>
            <w:rStyle w:val="Hyperlink"/>
            <w:color w:val="000000" w:themeColor="text1"/>
          </w:rPr>
          <w:t>https://www.jdn.co.il/economy/1412683/</w:t>
        </w:r>
      </w:hyperlink>
      <w:r w:rsidRPr="00645EF6">
        <w:rPr>
          <w:color w:val="000000" w:themeColor="text1"/>
        </w:rPr>
        <w:t xml:space="preserve"> </w:t>
      </w:r>
    </w:p>
    <w:p w14:paraId="0E56FB38" w14:textId="26FAAD0B" w:rsidR="006B69C2" w:rsidRPr="00645EF6" w:rsidRDefault="14DFA80A" w:rsidP="001675B8">
      <w:pPr>
        <w:pStyle w:val="ListParagraph"/>
        <w:numPr>
          <w:ilvl w:val="0"/>
          <w:numId w:val="31"/>
        </w:numPr>
        <w:spacing w:before="120"/>
        <w:ind w:hanging="720"/>
        <w:contextualSpacing w:val="0"/>
        <w:rPr>
          <w:color w:val="000000" w:themeColor="text1"/>
        </w:rPr>
      </w:pPr>
      <w:r w:rsidRPr="00645EF6">
        <w:rPr>
          <w:color w:val="000000" w:themeColor="text1"/>
        </w:rPr>
        <w:lastRenderedPageBreak/>
        <w:t xml:space="preserve">Efrati, Leah. (2020, October 25). More Arabs and ultra-Orthodox are unemployed or experiencing difficulties during the coronavirus. </w:t>
      </w:r>
      <w:r w:rsidRPr="00645EF6">
        <w:rPr>
          <w:i/>
          <w:iCs/>
          <w:color w:val="000000" w:themeColor="text1"/>
        </w:rPr>
        <w:t>Bizzness</w:t>
      </w:r>
      <w:r w:rsidRPr="00645EF6">
        <w:rPr>
          <w:color w:val="000000" w:themeColor="text1"/>
        </w:rPr>
        <w:t xml:space="preserve"> (published in Hebrew). Retrieved from </w:t>
      </w:r>
      <w:hyperlink r:id="rId176">
        <w:r w:rsidRPr="00645EF6">
          <w:rPr>
            <w:rStyle w:val="Hyperlink"/>
            <w:color w:val="000000" w:themeColor="text1"/>
          </w:rPr>
          <w:t>https://bizzness.net/יותר-ערבים-וחרדים-יהיו-מובטלים-או-יחוו/</w:t>
        </w:r>
      </w:hyperlink>
    </w:p>
    <w:p w14:paraId="6C366CC8" w14:textId="24132AA0" w:rsidR="006B69C2" w:rsidRPr="00645EF6" w:rsidRDefault="14DFA80A" w:rsidP="001675B8">
      <w:pPr>
        <w:pStyle w:val="ListParagraph"/>
        <w:numPr>
          <w:ilvl w:val="0"/>
          <w:numId w:val="31"/>
        </w:numPr>
        <w:spacing w:before="120"/>
        <w:ind w:hanging="720"/>
        <w:contextualSpacing w:val="0"/>
        <w:rPr>
          <w:color w:val="000000" w:themeColor="text1"/>
        </w:rPr>
      </w:pPr>
      <w:r w:rsidRPr="00645EF6">
        <w:rPr>
          <w:color w:val="000000" w:themeColor="text1"/>
        </w:rPr>
        <w:t xml:space="preserve">(2020, October 25). Most of the damage from the coronavirus: Ultra-Orthodox and Arabs. </w:t>
      </w:r>
      <w:r w:rsidRPr="00645EF6">
        <w:rPr>
          <w:i/>
          <w:iCs/>
          <w:color w:val="000000" w:themeColor="text1"/>
        </w:rPr>
        <w:t xml:space="preserve">Channel 7 News </w:t>
      </w:r>
      <w:r w:rsidRPr="00645EF6">
        <w:rPr>
          <w:color w:val="000000" w:themeColor="text1"/>
        </w:rPr>
        <w:t xml:space="preserve">(Published in Hebrew).  </w:t>
      </w:r>
    </w:p>
    <w:p w14:paraId="4D22493E" w14:textId="42C3CA58" w:rsidR="006B69C2" w:rsidRPr="00645EF6" w:rsidRDefault="14DFA80A" w:rsidP="001675B8">
      <w:pPr>
        <w:pStyle w:val="ListParagraph"/>
        <w:numPr>
          <w:ilvl w:val="0"/>
          <w:numId w:val="31"/>
        </w:numPr>
        <w:spacing w:before="120"/>
        <w:ind w:hanging="720"/>
        <w:contextualSpacing w:val="0"/>
        <w:rPr>
          <w:color w:val="000000" w:themeColor="text1"/>
        </w:rPr>
      </w:pPr>
      <w:r w:rsidRPr="00645EF6">
        <w:rPr>
          <w:color w:val="000000" w:themeColor="text1"/>
        </w:rPr>
        <w:t xml:space="preserve">Heruti-Sover, Tali. (2020, October 25). Secular, Orthodox, and Arab need to spend 2,000 shekel- who will have the harder time? </w:t>
      </w:r>
      <w:r w:rsidRPr="00645EF6">
        <w:rPr>
          <w:i/>
          <w:iCs/>
          <w:color w:val="000000" w:themeColor="text1"/>
        </w:rPr>
        <w:t xml:space="preserve">The Marker </w:t>
      </w:r>
      <w:r w:rsidRPr="00645EF6">
        <w:rPr>
          <w:color w:val="000000" w:themeColor="text1"/>
        </w:rPr>
        <w:t xml:space="preserve">(published in Hebrew). Retrieved from </w:t>
      </w:r>
      <w:hyperlink r:id="rId177">
        <w:r w:rsidRPr="00645EF6">
          <w:rPr>
            <w:rStyle w:val="Hyperlink"/>
            <w:color w:val="000000" w:themeColor="text1"/>
          </w:rPr>
          <w:t>https://www.themarker.com</w:t>
        </w:r>
      </w:hyperlink>
    </w:p>
    <w:p w14:paraId="7C347AB0" w14:textId="4C0A95D1" w:rsidR="0083555A" w:rsidRPr="00645EF6" w:rsidRDefault="14DFA80A" w:rsidP="001675B8">
      <w:pPr>
        <w:pStyle w:val="ListParagraph"/>
        <w:numPr>
          <w:ilvl w:val="0"/>
          <w:numId w:val="31"/>
        </w:numPr>
        <w:spacing w:before="120"/>
        <w:ind w:hanging="720"/>
        <w:contextualSpacing w:val="0"/>
        <w:rPr>
          <w:color w:val="000000" w:themeColor="text1"/>
        </w:rPr>
      </w:pPr>
      <w:r w:rsidRPr="00645EF6">
        <w:rPr>
          <w:color w:val="000000" w:themeColor="text1"/>
        </w:rPr>
        <w:t xml:space="preserve">Karmon, Tal. (2020, October 17). An Epidemic of Food Insecurity. </w:t>
      </w:r>
      <w:r w:rsidRPr="00645EF6">
        <w:rPr>
          <w:i/>
          <w:iCs/>
          <w:color w:val="000000" w:themeColor="text1"/>
        </w:rPr>
        <w:t xml:space="preserve">Davar </w:t>
      </w:r>
      <w:r w:rsidRPr="00645EF6">
        <w:rPr>
          <w:color w:val="000000" w:themeColor="text1"/>
        </w:rPr>
        <w:t xml:space="preserve">(published in Hebrew). Retrieved from </w:t>
      </w:r>
      <w:hyperlink r:id="rId178">
        <w:r w:rsidRPr="00645EF6">
          <w:rPr>
            <w:rStyle w:val="Hyperlink"/>
            <w:color w:val="000000" w:themeColor="text1"/>
          </w:rPr>
          <w:t>https://www.davar1.co.il/255207/</w:t>
        </w:r>
      </w:hyperlink>
    </w:p>
    <w:p w14:paraId="01D78F94" w14:textId="46CB3170" w:rsidR="00681678" w:rsidRPr="00645EF6" w:rsidRDefault="14DFA80A" w:rsidP="001675B8">
      <w:pPr>
        <w:pStyle w:val="ListParagraph"/>
        <w:numPr>
          <w:ilvl w:val="0"/>
          <w:numId w:val="31"/>
        </w:numPr>
        <w:spacing w:before="120"/>
        <w:ind w:hanging="720"/>
        <w:contextualSpacing w:val="0"/>
        <w:rPr>
          <w:color w:val="000000" w:themeColor="text1"/>
        </w:rPr>
      </w:pPr>
      <w:r w:rsidRPr="00645EF6">
        <w:rPr>
          <w:color w:val="000000" w:themeColor="text1"/>
        </w:rPr>
        <w:t xml:space="preserve">Heruti-Sover, Tali. (2020, October 1). The world will no longer belong to the young: 18-39-year-olds were financially affected the worst from the Coronavirus. </w:t>
      </w:r>
      <w:r w:rsidRPr="00645EF6">
        <w:rPr>
          <w:i/>
          <w:iCs/>
          <w:color w:val="000000" w:themeColor="text1"/>
        </w:rPr>
        <w:t>The Marker</w:t>
      </w:r>
      <w:r w:rsidRPr="00645EF6">
        <w:rPr>
          <w:color w:val="000000" w:themeColor="text1"/>
        </w:rPr>
        <w:t xml:space="preserve"> (originally in Hebrew). Retrieved from </w:t>
      </w:r>
      <w:hyperlink r:id="rId179">
        <w:r w:rsidRPr="00645EF6">
          <w:rPr>
            <w:rStyle w:val="Hyperlink"/>
            <w:color w:val="000000" w:themeColor="text1"/>
          </w:rPr>
          <w:t>https://www.themarker.com/coronavirus/.premium-1.9198388</w:t>
        </w:r>
      </w:hyperlink>
      <w:r w:rsidRPr="00645EF6">
        <w:rPr>
          <w:color w:val="000000" w:themeColor="text1"/>
        </w:rPr>
        <w:t xml:space="preserve">; </w:t>
      </w:r>
      <w:hyperlink r:id="rId180">
        <w:r w:rsidRPr="00645EF6">
          <w:rPr>
            <w:rStyle w:val="Hyperlink"/>
            <w:color w:val="000000" w:themeColor="text1"/>
          </w:rPr>
          <w:t>https://socialpolicyinstitute.wustl.edu/the-world-will-no-longer-belong-to-the-young/</w:t>
        </w:r>
      </w:hyperlink>
    </w:p>
    <w:p w14:paraId="1950AE29" w14:textId="7D92BFDD" w:rsidR="001802FC" w:rsidRPr="00645EF6" w:rsidRDefault="14DFA80A" w:rsidP="001675B8">
      <w:pPr>
        <w:pStyle w:val="ListParagraph"/>
        <w:numPr>
          <w:ilvl w:val="0"/>
          <w:numId w:val="31"/>
        </w:numPr>
        <w:spacing w:before="120"/>
        <w:ind w:hanging="720"/>
        <w:contextualSpacing w:val="0"/>
        <w:rPr>
          <w:color w:val="000000" w:themeColor="text1"/>
        </w:rPr>
      </w:pPr>
      <w:r w:rsidRPr="00645EF6">
        <w:rPr>
          <w:color w:val="000000" w:themeColor="text1"/>
        </w:rPr>
        <w:t xml:space="preserve">Editor. (2020, August 27). Covid-19: Time to look at where we are going – Prof Alan Whiteside. </w:t>
      </w:r>
      <w:r w:rsidRPr="00645EF6">
        <w:rPr>
          <w:i/>
          <w:iCs/>
          <w:color w:val="000000" w:themeColor="text1"/>
        </w:rPr>
        <w:t xml:space="preserve">BizNews. </w:t>
      </w:r>
      <w:r w:rsidRPr="00645EF6">
        <w:rPr>
          <w:color w:val="000000" w:themeColor="text1"/>
        </w:rPr>
        <w:t xml:space="preserve">Retrieved from </w:t>
      </w:r>
      <w:hyperlink r:id="rId181">
        <w:r w:rsidRPr="00645EF6">
          <w:rPr>
            <w:rStyle w:val="Hyperlink"/>
            <w:color w:val="000000" w:themeColor="text1"/>
          </w:rPr>
          <w:t>https://www.biznews.com/inside-covid-19/2020/08/27/mental-health-covid-19</w:t>
        </w:r>
      </w:hyperlink>
    </w:p>
    <w:p w14:paraId="651CF472" w14:textId="4A2C1C90" w:rsidR="00AE30B6" w:rsidRPr="00645EF6" w:rsidRDefault="14DFA80A" w:rsidP="001675B8">
      <w:pPr>
        <w:pStyle w:val="ListParagraph"/>
        <w:numPr>
          <w:ilvl w:val="0"/>
          <w:numId w:val="31"/>
        </w:numPr>
        <w:spacing w:before="120"/>
        <w:ind w:hanging="720"/>
        <w:contextualSpacing w:val="0"/>
        <w:rPr>
          <w:color w:val="000000" w:themeColor="text1"/>
        </w:rPr>
      </w:pPr>
      <w:r w:rsidRPr="00645EF6">
        <w:rPr>
          <w:color w:val="000000" w:themeColor="text1"/>
        </w:rPr>
        <w:t xml:space="preserve">Despard, M., Fox-Dichter, S., Frank-Miller, E. &amp; Germain, G. (2020, August). Employee financial wellness programs: Opportunitites to fpromote financial inclusion? </w:t>
      </w:r>
      <w:r w:rsidRPr="00645EF6">
        <w:rPr>
          <w:i/>
          <w:iCs/>
          <w:color w:val="000000" w:themeColor="text1"/>
        </w:rPr>
        <w:t xml:space="preserve">Journal of Community Practice. </w:t>
      </w:r>
      <w:r w:rsidRPr="00645EF6">
        <w:rPr>
          <w:color w:val="000000" w:themeColor="text1"/>
        </w:rPr>
        <w:t xml:space="preserve">28(2). Retrieved from </w:t>
      </w:r>
      <w:hyperlink r:id="rId182">
        <w:r w:rsidRPr="00645EF6">
          <w:rPr>
            <w:rStyle w:val="Hyperlink"/>
            <w:color w:val="000000" w:themeColor="text1"/>
          </w:rPr>
          <w:t>https://www.researchgate.net/publication/343554359</w:t>
        </w:r>
      </w:hyperlink>
    </w:p>
    <w:p w14:paraId="03679118" w14:textId="644924FD" w:rsidR="00AE30B6" w:rsidRPr="00645EF6" w:rsidRDefault="14DFA80A" w:rsidP="001675B8">
      <w:pPr>
        <w:pStyle w:val="ListParagraph"/>
        <w:numPr>
          <w:ilvl w:val="0"/>
          <w:numId w:val="31"/>
        </w:numPr>
        <w:spacing w:before="120"/>
        <w:ind w:hanging="720"/>
        <w:contextualSpacing w:val="0"/>
        <w:rPr>
          <w:color w:val="000000" w:themeColor="text1"/>
        </w:rPr>
      </w:pPr>
      <w:r w:rsidRPr="00645EF6">
        <w:rPr>
          <w:color w:val="000000" w:themeColor="text1"/>
        </w:rPr>
        <w:t xml:space="preserve">Savage, A. McConnell, D., Emerson, E. &amp; Llewllyn, G. (2020, December). The Subjective Well-Being of Adolescent Canadians with Disabilities. </w:t>
      </w:r>
      <w:r w:rsidRPr="00645EF6">
        <w:rPr>
          <w:i/>
          <w:iCs/>
          <w:color w:val="000000" w:themeColor="text1"/>
        </w:rPr>
        <w:t xml:space="preserve">Journal of Child and Family Studies. </w:t>
      </w:r>
      <w:r w:rsidRPr="00645EF6">
        <w:rPr>
          <w:color w:val="000000" w:themeColor="text1"/>
        </w:rPr>
        <w:t xml:space="preserve">29(1-A). Retrieved from </w:t>
      </w:r>
      <w:hyperlink r:id="rId183">
        <w:r w:rsidRPr="00645EF6">
          <w:rPr>
            <w:rStyle w:val="Hyperlink"/>
            <w:color w:val="000000" w:themeColor="text1"/>
          </w:rPr>
          <w:t>https://www.researchgate.net/publication/343649249</w:t>
        </w:r>
      </w:hyperlink>
    </w:p>
    <w:p w14:paraId="0AB40490" w14:textId="2B47FAA7" w:rsidR="004A5688" w:rsidRPr="00645EF6" w:rsidRDefault="14DFA80A" w:rsidP="001675B8">
      <w:pPr>
        <w:pStyle w:val="ListParagraph"/>
        <w:numPr>
          <w:ilvl w:val="0"/>
          <w:numId w:val="31"/>
        </w:numPr>
        <w:spacing w:before="120"/>
        <w:ind w:hanging="720"/>
        <w:contextualSpacing w:val="0"/>
        <w:rPr>
          <w:color w:val="000000" w:themeColor="text1"/>
        </w:rPr>
      </w:pPr>
      <w:r w:rsidRPr="00645EF6">
        <w:rPr>
          <w:color w:val="000000" w:themeColor="text1"/>
        </w:rPr>
        <w:t xml:space="preserve">Wartik, Nancy. (2020, August 10). Quarantine Envy Got You Down? You’re Not Alone. Retrieved from </w:t>
      </w:r>
      <w:hyperlink r:id="rId184">
        <w:r w:rsidRPr="00645EF6">
          <w:rPr>
            <w:rStyle w:val="Hyperlink"/>
            <w:color w:val="000000" w:themeColor="text1"/>
          </w:rPr>
          <w:t>https://www.nytimes.com/2020/08/10/smarter-living/quarantine-envy-pandemic.html</w:t>
        </w:r>
      </w:hyperlink>
    </w:p>
    <w:p w14:paraId="780A63BC" w14:textId="4B501679" w:rsidR="0094105C" w:rsidRDefault="0094105C" w:rsidP="001675B8">
      <w:pPr>
        <w:pStyle w:val="ListParagraph"/>
        <w:numPr>
          <w:ilvl w:val="0"/>
          <w:numId w:val="31"/>
        </w:numPr>
        <w:spacing w:before="120"/>
        <w:ind w:hanging="720"/>
        <w:contextualSpacing w:val="0"/>
        <w:rPr>
          <w:color w:val="000000" w:themeColor="text1"/>
        </w:rPr>
      </w:pPr>
      <w:r>
        <w:rPr>
          <w:color w:val="000000" w:themeColor="text1"/>
        </w:rPr>
        <w:t xml:space="preserve">Jones, Sasha. (2020, July 21). Experts Warn of Potential Housing Crisis When Eviction Moratorium Lifted. </w:t>
      </w:r>
      <w:r>
        <w:rPr>
          <w:i/>
          <w:iCs/>
          <w:color w:val="000000" w:themeColor="text1"/>
        </w:rPr>
        <w:t xml:space="preserve">NBC 6 South Florida. </w:t>
      </w:r>
      <w:r>
        <w:rPr>
          <w:color w:val="000000" w:themeColor="text1"/>
        </w:rPr>
        <w:t>Retrieved from</w:t>
      </w:r>
      <w:r w:rsidRPr="002E55C0">
        <w:t xml:space="preserve"> </w:t>
      </w:r>
      <w:hyperlink r:id="rId185" w:history="1">
        <w:r w:rsidRPr="002E55C0">
          <w:rPr>
            <w:rStyle w:val="Hyperlink"/>
            <w:color w:val="auto"/>
          </w:rPr>
          <w:t>https://www.nbcmiami.com/news/local/experts-warn-of-potential-housing-crisis-when-eviction-moratorium-lifted/2265449/</w:t>
        </w:r>
      </w:hyperlink>
    </w:p>
    <w:p w14:paraId="398568A9" w14:textId="3363002C" w:rsidR="00083FD4" w:rsidRPr="00645EF6" w:rsidRDefault="14DFA80A" w:rsidP="001675B8">
      <w:pPr>
        <w:pStyle w:val="ListParagraph"/>
        <w:numPr>
          <w:ilvl w:val="0"/>
          <w:numId w:val="31"/>
        </w:numPr>
        <w:spacing w:before="120"/>
        <w:ind w:hanging="720"/>
        <w:contextualSpacing w:val="0"/>
        <w:rPr>
          <w:color w:val="000000" w:themeColor="text1"/>
        </w:rPr>
      </w:pPr>
      <w:r w:rsidRPr="00645EF6">
        <w:rPr>
          <w:color w:val="000000" w:themeColor="text1"/>
        </w:rPr>
        <w:t xml:space="preserve">Hoyle, Ben. (2020, July 20). Struggling American are about to lose cash lifeline. Retrieved from </w:t>
      </w:r>
      <w:hyperlink r:id="rId186">
        <w:r w:rsidRPr="00645EF6">
          <w:rPr>
            <w:rStyle w:val="Hyperlink"/>
            <w:color w:val="000000" w:themeColor="text1"/>
          </w:rPr>
          <w:t>https://www.thetimes.co.uk/article/struggling-americans-are-about-to-lose-cash-lifeline-ljpgv8sr9</w:t>
        </w:r>
      </w:hyperlink>
    </w:p>
    <w:p w14:paraId="06381E3A" w14:textId="228DEB37" w:rsidR="00083FD4" w:rsidRPr="00645EF6" w:rsidRDefault="14DFA80A" w:rsidP="001675B8">
      <w:pPr>
        <w:pStyle w:val="ListParagraph"/>
        <w:numPr>
          <w:ilvl w:val="0"/>
          <w:numId w:val="31"/>
        </w:numPr>
        <w:spacing w:before="120"/>
        <w:ind w:hanging="720"/>
        <w:contextualSpacing w:val="0"/>
        <w:rPr>
          <w:color w:val="000000" w:themeColor="text1"/>
        </w:rPr>
      </w:pPr>
      <w:r w:rsidRPr="00645EF6">
        <w:rPr>
          <w:color w:val="000000" w:themeColor="text1"/>
        </w:rPr>
        <w:t xml:space="preserve">The Columbian. (2020, July 19). In Our View: Pandemic boosts urgency of housing instability. Retrieved from </w:t>
      </w:r>
      <w:hyperlink r:id="rId187">
        <w:r w:rsidRPr="00645EF6">
          <w:rPr>
            <w:rStyle w:val="Hyperlink"/>
            <w:color w:val="000000" w:themeColor="text1"/>
          </w:rPr>
          <w:t>https://www.columbian.com/news/2020/jul/19/in-our-view-pandemic-boosts-urgency-of-housing-instability/</w:t>
        </w:r>
      </w:hyperlink>
    </w:p>
    <w:p w14:paraId="6AA391B3" w14:textId="39943814" w:rsidR="00083FD4" w:rsidRPr="00645EF6" w:rsidRDefault="14DFA80A" w:rsidP="001675B8">
      <w:pPr>
        <w:pStyle w:val="ListParagraph"/>
        <w:numPr>
          <w:ilvl w:val="0"/>
          <w:numId w:val="31"/>
        </w:numPr>
        <w:spacing w:before="120"/>
        <w:ind w:hanging="720"/>
        <w:contextualSpacing w:val="0"/>
        <w:rPr>
          <w:color w:val="000000" w:themeColor="text1"/>
        </w:rPr>
      </w:pPr>
      <w:r w:rsidRPr="00645EF6">
        <w:rPr>
          <w:color w:val="000000" w:themeColor="text1"/>
        </w:rPr>
        <w:t xml:space="preserve">Pandey, Erica. (2020, July 18). It’s about to get a lot worse. Retrieved from </w:t>
      </w:r>
      <w:hyperlink r:id="rId188">
        <w:r w:rsidRPr="00645EF6">
          <w:rPr>
            <w:rStyle w:val="Hyperlink"/>
            <w:color w:val="000000" w:themeColor="text1"/>
          </w:rPr>
          <w:t>https://www.axios.com/coronavirus-pain-getting-worse-cd329f4c-9962-4f40-b401-7a7ac1a393cf.html</w:t>
        </w:r>
      </w:hyperlink>
    </w:p>
    <w:p w14:paraId="36034F90" w14:textId="414A067F" w:rsidR="002D2F0B" w:rsidRPr="00645EF6" w:rsidRDefault="14DFA80A" w:rsidP="001675B8">
      <w:pPr>
        <w:pStyle w:val="ListParagraph"/>
        <w:numPr>
          <w:ilvl w:val="0"/>
          <w:numId w:val="31"/>
        </w:numPr>
        <w:spacing w:before="120"/>
        <w:ind w:hanging="720"/>
        <w:contextualSpacing w:val="0"/>
        <w:rPr>
          <w:color w:val="000000" w:themeColor="text1"/>
        </w:rPr>
      </w:pPr>
      <w:r w:rsidRPr="00645EF6">
        <w:rPr>
          <w:color w:val="000000" w:themeColor="text1"/>
        </w:rPr>
        <w:t xml:space="preserve">Menna, Francesco. (2020, July 10). Distanziamento sociale piú probabile se hai i soldi (Social distancing is more likely if you have money). Retrieved from </w:t>
      </w:r>
      <w:hyperlink r:id="rId189">
        <w:r w:rsidRPr="00645EF6">
          <w:rPr>
            <w:rStyle w:val="Hyperlink"/>
            <w:color w:val="000000" w:themeColor="text1"/>
          </w:rPr>
          <w:t>https://www.webmagazine24.it/distanziamento-sociale-piu-probabile-se-hai-i-soldi/</w:t>
        </w:r>
      </w:hyperlink>
    </w:p>
    <w:p w14:paraId="415C660F" w14:textId="4FE80FFA" w:rsidR="00AB0A15" w:rsidRPr="00645EF6" w:rsidRDefault="14DFA80A" w:rsidP="001675B8">
      <w:pPr>
        <w:pStyle w:val="ListParagraph"/>
        <w:numPr>
          <w:ilvl w:val="0"/>
          <w:numId w:val="31"/>
        </w:numPr>
        <w:spacing w:before="120"/>
        <w:ind w:hanging="720"/>
        <w:contextualSpacing w:val="0"/>
        <w:rPr>
          <w:color w:val="000000" w:themeColor="text1"/>
        </w:rPr>
      </w:pPr>
      <w:r w:rsidRPr="00645EF6">
        <w:rPr>
          <w:color w:val="000000" w:themeColor="text1"/>
        </w:rPr>
        <w:t xml:space="preserve">Schoenherr, Neil. (2020, July10). Social distancing is more likely if you have money. Retrieved from </w:t>
      </w:r>
      <w:hyperlink r:id="rId190">
        <w:r w:rsidRPr="00645EF6">
          <w:rPr>
            <w:rStyle w:val="Hyperlink"/>
            <w:color w:val="000000" w:themeColor="text1"/>
          </w:rPr>
          <w:t>https://www.futurity.org/social-distancing-liquid-assets-money-2400632-2/</w:t>
        </w:r>
      </w:hyperlink>
    </w:p>
    <w:p w14:paraId="6940F61A" w14:textId="14B9BB7F" w:rsidR="001675B8" w:rsidRPr="00645EF6" w:rsidRDefault="14DFA80A" w:rsidP="001675B8">
      <w:pPr>
        <w:pStyle w:val="ListParagraph"/>
        <w:numPr>
          <w:ilvl w:val="0"/>
          <w:numId w:val="31"/>
        </w:numPr>
        <w:spacing w:before="120"/>
        <w:ind w:hanging="720"/>
        <w:contextualSpacing w:val="0"/>
        <w:rPr>
          <w:color w:val="000000" w:themeColor="text1"/>
        </w:rPr>
      </w:pPr>
      <w:r w:rsidRPr="00645EF6">
        <w:rPr>
          <w:color w:val="000000" w:themeColor="text1"/>
        </w:rPr>
        <w:t xml:space="preserve">ADI. (2020, July 9). How Wealth and Race Affects COVID Risks. Retrieved from </w:t>
      </w:r>
      <w:hyperlink r:id="rId191">
        <w:r w:rsidRPr="00645EF6">
          <w:rPr>
            <w:rStyle w:val="Hyperlink"/>
            <w:color w:val="000000" w:themeColor="text1"/>
          </w:rPr>
          <w:t>http://adigaskell.org/2020/07/09/how-wealth-affects-covid-risks/</w:t>
        </w:r>
      </w:hyperlink>
    </w:p>
    <w:p w14:paraId="1951934A" w14:textId="345AAA2A" w:rsidR="001675B8" w:rsidRPr="00645EF6" w:rsidRDefault="14DFA80A" w:rsidP="001675B8">
      <w:pPr>
        <w:pStyle w:val="ListParagraph"/>
        <w:numPr>
          <w:ilvl w:val="0"/>
          <w:numId w:val="31"/>
        </w:numPr>
        <w:spacing w:before="120"/>
        <w:ind w:hanging="720"/>
        <w:contextualSpacing w:val="0"/>
        <w:rPr>
          <w:color w:val="000000" w:themeColor="text1"/>
        </w:rPr>
      </w:pPr>
      <w:r w:rsidRPr="00645EF6">
        <w:rPr>
          <w:color w:val="000000" w:themeColor="text1"/>
        </w:rPr>
        <w:t xml:space="preserve">Express News Service. (2020, July 8). Explained: How wealth influences Covid-19 impact. Retrieved from </w:t>
      </w:r>
      <w:hyperlink r:id="rId192">
        <w:r w:rsidRPr="00645EF6">
          <w:rPr>
            <w:rStyle w:val="Hyperlink"/>
            <w:color w:val="000000" w:themeColor="text1"/>
          </w:rPr>
          <w:t>https://indianexpress.com/article/explained/how-wealth-influences-covid-19-impact-6495262/</w:t>
        </w:r>
      </w:hyperlink>
    </w:p>
    <w:p w14:paraId="22D95A3A" w14:textId="2A3D15C0" w:rsidR="00645EF6" w:rsidRDefault="00645EF6" w:rsidP="001675B8">
      <w:pPr>
        <w:pStyle w:val="ListParagraph"/>
        <w:numPr>
          <w:ilvl w:val="0"/>
          <w:numId w:val="31"/>
        </w:numPr>
        <w:spacing w:before="120"/>
        <w:ind w:hanging="720"/>
        <w:contextualSpacing w:val="0"/>
        <w:rPr>
          <w:color w:val="000000" w:themeColor="text1"/>
        </w:rPr>
      </w:pPr>
      <w:r>
        <w:rPr>
          <w:color w:val="000000" w:themeColor="text1"/>
        </w:rPr>
        <w:lastRenderedPageBreak/>
        <w:t>Jewish Press News Desk. (2020, July 7). Survey: Coronavirus Proved it</w:t>
      </w:r>
      <w:r w:rsidR="002E55C0">
        <w:rPr>
          <w:color w:val="000000" w:themeColor="text1"/>
        </w:rPr>
        <w:t>’</w:t>
      </w:r>
      <w:r>
        <w:rPr>
          <w:color w:val="000000" w:themeColor="text1"/>
        </w:rPr>
        <w:t xml:space="preserve">s </w:t>
      </w:r>
      <w:proofErr w:type="gramStart"/>
      <w:r>
        <w:rPr>
          <w:color w:val="000000" w:themeColor="text1"/>
        </w:rPr>
        <w:t>Better</w:t>
      </w:r>
      <w:proofErr w:type="gramEnd"/>
      <w:r>
        <w:rPr>
          <w:color w:val="000000" w:themeColor="text1"/>
        </w:rPr>
        <w:t xml:space="preserve"> to be</w:t>
      </w:r>
      <w:r w:rsidR="0094105C">
        <w:rPr>
          <w:color w:val="000000" w:themeColor="text1"/>
        </w:rPr>
        <w:t xml:space="preserve"> White and Rich than Black and Poor. Retrieved from</w:t>
      </w:r>
      <w:r w:rsidR="0094105C" w:rsidRPr="002E55C0">
        <w:t xml:space="preserve"> </w:t>
      </w:r>
      <w:hyperlink r:id="rId193" w:history="1">
        <w:r w:rsidR="0094105C" w:rsidRPr="002E55C0">
          <w:rPr>
            <w:rStyle w:val="Hyperlink"/>
            <w:color w:val="auto"/>
          </w:rPr>
          <w:t>https://www.jewishpress.com/news/on-campus/survey-coronavirus-proved-its-better-to-be-white-and-rich-than-black-and-poor/2020/07/07/</w:t>
        </w:r>
      </w:hyperlink>
    </w:p>
    <w:p w14:paraId="1FB4B24B" w14:textId="1A6B5645" w:rsidR="008E4333" w:rsidRPr="00645EF6" w:rsidRDefault="14DFA80A" w:rsidP="001675B8">
      <w:pPr>
        <w:pStyle w:val="ListParagraph"/>
        <w:numPr>
          <w:ilvl w:val="0"/>
          <w:numId w:val="31"/>
        </w:numPr>
        <w:spacing w:before="120"/>
        <w:ind w:hanging="720"/>
        <w:contextualSpacing w:val="0"/>
        <w:rPr>
          <w:color w:val="000000" w:themeColor="text1"/>
        </w:rPr>
      </w:pPr>
      <w:r w:rsidRPr="00645EF6">
        <w:rPr>
          <w:color w:val="000000" w:themeColor="text1"/>
        </w:rPr>
        <w:t xml:space="preserve">Schoenherr, Neil. (2020, July 6). COVID-19 demonstrates why wealth matters. Retrieved from </w:t>
      </w:r>
      <w:hyperlink r:id="rId194">
        <w:r w:rsidRPr="00645EF6">
          <w:rPr>
            <w:rStyle w:val="Hyperlink"/>
            <w:color w:val="000000" w:themeColor="text1"/>
          </w:rPr>
          <w:t>https://source.wustl.edu/2020/07/covid-19-demonstrates-why-wealth-matters/</w:t>
        </w:r>
      </w:hyperlink>
      <w:r w:rsidRPr="00645EF6">
        <w:rPr>
          <w:color w:val="000000" w:themeColor="text1"/>
        </w:rPr>
        <w:t xml:space="preserve">, </w:t>
      </w:r>
      <w:hyperlink r:id="rId195">
        <w:r w:rsidRPr="00645EF6">
          <w:rPr>
            <w:rStyle w:val="Hyperlink"/>
            <w:color w:val="000000" w:themeColor="text1"/>
          </w:rPr>
          <w:t>https://phys.org/news/2020-07-covid-wealth.html</w:t>
        </w:r>
      </w:hyperlink>
    </w:p>
    <w:p w14:paraId="09B2139F" w14:textId="50D53DE7" w:rsidR="00DA053D" w:rsidRPr="00645EF6" w:rsidRDefault="14DFA80A" w:rsidP="001675B8">
      <w:pPr>
        <w:pStyle w:val="ListParagraph"/>
        <w:numPr>
          <w:ilvl w:val="0"/>
          <w:numId w:val="31"/>
        </w:numPr>
        <w:spacing w:before="120"/>
        <w:ind w:hanging="720"/>
        <w:contextualSpacing w:val="0"/>
        <w:rPr>
          <w:color w:val="000000" w:themeColor="text1"/>
        </w:rPr>
      </w:pPr>
      <w:r w:rsidRPr="00645EF6">
        <w:rPr>
          <w:color w:val="000000" w:themeColor="text1"/>
        </w:rPr>
        <w:t xml:space="preserve">Roig, Isabelle. (2020, April 27). MBA Student: “We don’t need a map to know who COVID-19 hits hardest.” Retrieved from </w:t>
      </w:r>
      <w:hyperlink r:id="rId196">
        <w:r w:rsidRPr="00645EF6">
          <w:rPr>
            <w:rStyle w:val="Hyperlink"/>
            <w:color w:val="000000" w:themeColor="text1"/>
          </w:rPr>
          <w:t>https://olinblog.wustl.edu/2020/04/mba-student-we-dont-need-a-map-to-know-who-covid-19-hits-hardest/</w:t>
        </w:r>
      </w:hyperlink>
      <w:r w:rsidRPr="00645EF6">
        <w:rPr>
          <w:color w:val="000000" w:themeColor="text1"/>
        </w:rPr>
        <w:t xml:space="preserve"> </w:t>
      </w:r>
    </w:p>
    <w:p w14:paraId="280B8B81" w14:textId="3C11377E" w:rsidR="008142EE" w:rsidRPr="00BC0DBC" w:rsidRDefault="14DFA80A" w:rsidP="001675B8">
      <w:pPr>
        <w:pStyle w:val="ListParagraph"/>
        <w:numPr>
          <w:ilvl w:val="0"/>
          <w:numId w:val="31"/>
        </w:numPr>
        <w:spacing w:before="120"/>
        <w:ind w:hanging="720"/>
        <w:contextualSpacing w:val="0"/>
        <w:rPr>
          <w:color w:val="000000" w:themeColor="text1"/>
          <w:u w:val="single"/>
        </w:rPr>
      </w:pPr>
      <w:r w:rsidRPr="00645EF6">
        <w:rPr>
          <w:color w:val="000000" w:themeColor="text1"/>
        </w:rPr>
        <w:t xml:space="preserve">Berger, Eric. (2020, April 20). Inspired by father who survived Holocaust, Wash U professor aims to help north St. Louis residents. Retrieved from </w:t>
      </w:r>
      <w:hyperlink r:id="rId197">
        <w:r w:rsidRPr="00BC0DBC">
          <w:rPr>
            <w:color w:val="000000" w:themeColor="text1"/>
            <w:u w:val="single"/>
          </w:rPr>
          <w:t>https://www.stljewishlight.com/news/local/inspired-by-father-who-survived-holocaust-wash-u-professor-aims-to-help-north-st-louis/article_5a41f6b0-832f-11ea-9bc3-9f1d71fc5e9b.html</w:t>
        </w:r>
      </w:hyperlink>
      <w:r w:rsidRPr="00BC0DBC">
        <w:rPr>
          <w:color w:val="000000" w:themeColor="text1"/>
          <w:u w:val="single"/>
        </w:rPr>
        <w:t xml:space="preserve"> </w:t>
      </w:r>
    </w:p>
    <w:p w14:paraId="635F5D7B" w14:textId="47BEA506"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Woodbury, E. (2020, April 14). Tracking COVID-19 Cases by ZIP Code Highlights Inequity in St. Louis Region. Retrieved from </w:t>
      </w:r>
      <w:hyperlink r:id="rId198" w:anchor="stream/0">
        <w:r w:rsidRPr="00BC0DBC">
          <w:rPr>
            <w:color w:val="000000" w:themeColor="text1"/>
            <w:u w:val="single"/>
          </w:rPr>
          <w:t>https://news.stlpublicradio.org/post/tracking-covid-19-cases-zip-code-highlights-inequity-st-louis-region#stream/0</w:t>
        </w:r>
      </w:hyperlink>
      <w:r w:rsidRPr="00645EF6">
        <w:rPr>
          <w:color w:val="000000" w:themeColor="text1"/>
        </w:rPr>
        <w:t xml:space="preserve"> </w:t>
      </w:r>
    </w:p>
    <w:p w14:paraId="6EA52616" w14:textId="643ED865"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(2020, Feb 12). Mastercard awards Social Policy Institute $1.5 million grant. Retrieved from </w:t>
      </w:r>
      <w:hyperlink r:id="rId199">
        <w:r w:rsidRPr="00645EF6">
          <w:rPr>
            <w:rStyle w:val="Hyperlink"/>
            <w:color w:val="000000" w:themeColor="text1"/>
          </w:rPr>
          <w:t>https://source.wustl.edu/2020/02/mastercard-awards-social-policy-institute-1-5-million-grant/</w:t>
        </w:r>
      </w:hyperlink>
      <w:r w:rsidRPr="00645EF6">
        <w:rPr>
          <w:color w:val="000000" w:themeColor="text1"/>
        </w:rPr>
        <w:t xml:space="preserve"> </w:t>
      </w:r>
    </w:p>
    <w:p w14:paraId="7E7FEA42" w14:textId="578E7A80"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Keshner, A. (2020, Feb 8). ‘No, people aren’t just blowing it’ — the ways taxpayers use their refund money is both encouraging and troubling. Retrieved from </w:t>
      </w:r>
      <w:hyperlink r:id="rId200">
        <w:r w:rsidRPr="00645EF6">
          <w:rPr>
            <w:rStyle w:val="Hyperlink"/>
            <w:color w:val="000000" w:themeColor="text1"/>
          </w:rPr>
          <w:t>https://www.marketwatch.com/story/no-people-arent-just-blowing-it-the-ways-taxpayers-use-their-refund-money-is-both-encouraging-and-troubling-2020-02-07</w:t>
        </w:r>
      </w:hyperlink>
      <w:r w:rsidRPr="00645EF6">
        <w:rPr>
          <w:color w:val="000000" w:themeColor="text1"/>
        </w:rPr>
        <w:t xml:space="preserve">  </w:t>
      </w:r>
    </w:p>
    <w:p w14:paraId="2E9E795B" w14:textId="28DA72D5"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(2020, Jan 31). Evaluating tax time savings interventions and behaviors. Retrieved from </w:t>
      </w:r>
      <w:hyperlink r:id="rId201">
        <w:r w:rsidRPr="00645EF6">
          <w:rPr>
            <w:rStyle w:val="Hyperlink"/>
            <w:color w:val="000000" w:themeColor="text1"/>
          </w:rPr>
          <w:t>https://prosperitynow.org/resources/evaluating-tax-time-savings-interventions-and-behaviors?utm_content=114767217&amp;utm_medium=social&amp;utm_source=twitter&amp;hss_channel=tw-150749564</w:t>
        </w:r>
      </w:hyperlink>
    </w:p>
    <w:p w14:paraId="40F00DA3" w14:textId="2F5671AF"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(2020, Jan 27). Wash U’s Clark-Fox Policy Institute Talks Poverty and Race </w:t>
      </w:r>
      <w:proofErr w:type="gramStart"/>
      <w:r w:rsidRPr="00645EF6">
        <w:rPr>
          <w:color w:val="000000" w:themeColor="text1"/>
        </w:rPr>
        <w:t>In</w:t>
      </w:r>
      <w:proofErr w:type="gramEnd"/>
      <w:r w:rsidRPr="00645EF6">
        <w:rPr>
          <w:color w:val="000000" w:themeColor="text1"/>
        </w:rPr>
        <w:t xml:space="preserve"> Speaker Series. Retrieved from </w:t>
      </w:r>
      <w:hyperlink r:id="rId202" w:anchor="stream/0">
        <w:r w:rsidRPr="00645EF6">
          <w:rPr>
            <w:rStyle w:val="Hyperlink"/>
            <w:color w:val="000000" w:themeColor="text1"/>
          </w:rPr>
          <w:t>https://news.stlpublicradio.org/post/wash-u-s-clark-fox-policy-institute-talks-poverty-and-race-speakers-series#stream/0</w:t>
        </w:r>
      </w:hyperlink>
    </w:p>
    <w:p w14:paraId="65F27064" w14:textId="45EA0ECC"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(2020, January 21). National Fund for Workforce Solutions Receives New Funding to Promote Good Jobs. Retrieved from </w:t>
      </w:r>
      <w:hyperlink r:id="rId203">
        <w:r w:rsidRPr="00645EF6">
          <w:rPr>
            <w:rStyle w:val="Hyperlink"/>
            <w:color w:val="000000" w:themeColor="text1"/>
          </w:rPr>
          <w:t>https://nationalfund.org/news_post/national-fund-for-workforce-solutions-receives-new-funding-to-promote-good-jobs/</w:t>
        </w:r>
      </w:hyperlink>
      <w:r w:rsidRPr="00645EF6">
        <w:rPr>
          <w:color w:val="000000" w:themeColor="text1"/>
        </w:rPr>
        <w:t xml:space="preserve"> </w:t>
      </w:r>
    </w:p>
    <w:p w14:paraId="2F6B00DF" w14:textId="1D905345"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(2020, January 8). New book lays out social work’s agenda for 21st century. Retrieved from </w:t>
      </w:r>
      <w:hyperlink r:id="rId204">
        <w:r w:rsidRPr="00645EF6">
          <w:rPr>
            <w:rStyle w:val="Hyperlink"/>
            <w:color w:val="000000" w:themeColor="text1"/>
          </w:rPr>
          <w:t>https://source.wustl.edu/2020/01/new-book-lays-out-social-works-agenda-for-21st-century/</w:t>
        </w:r>
      </w:hyperlink>
      <w:r w:rsidRPr="00645EF6">
        <w:rPr>
          <w:color w:val="000000" w:themeColor="text1"/>
        </w:rPr>
        <w:t xml:space="preserve"> </w:t>
      </w:r>
    </w:p>
    <w:p w14:paraId="0F543C32" w14:textId="6FBF4F62"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(2019, Dec 16). List puts St. Louis in top 10 of neediest U.S. cities. Retrieved from </w:t>
      </w:r>
      <w:hyperlink r:id="rId205">
        <w:r w:rsidRPr="00645EF6">
          <w:rPr>
            <w:rStyle w:val="Hyperlink"/>
            <w:color w:val="000000" w:themeColor="text1"/>
          </w:rPr>
          <w:t>https://www.stltoday.com/news/local/columns/joe-holleman/list-puts-st-louis-in-top-of-neediest-u-s/article_06e3aa2c-a1f7-5728-b002-9aa6f344e240.html</w:t>
        </w:r>
      </w:hyperlink>
    </w:p>
    <w:p w14:paraId="6E0AEFEE" w14:textId="3BCCDB72"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(2019, Dec 13). Financial well-being: Measuring financial perceptions and experiences in low- and moderate-income households. Retrieved from </w:t>
      </w:r>
      <w:hyperlink r:id="rId206">
        <w:r w:rsidRPr="00645EF6">
          <w:rPr>
            <w:rStyle w:val="Hyperlink"/>
            <w:color w:val="000000" w:themeColor="text1"/>
          </w:rPr>
          <w:t>https://www.brookings.edu/blog/up-front/2019/12/13/financial-well-being-measuring-financial-perceptions-and-experiences-in-low-and-moderate-income-households/</w:t>
        </w:r>
      </w:hyperlink>
    </w:p>
    <w:p w14:paraId="7B8F3D2A" w14:textId="254895E7"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(2019, Nov 7). Financially stressed families save more with Medicaid, study shows. Retrieved from </w:t>
      </w:r>
      <w:hyperlink r:id="rId207">
        <w:r w:rsidRPr="00645EF6">
          <w:rPr>
            <w:rStyle w:val="Hyperlink"/>
            <w:color w:val="000000" w:themeColor="text1"/>
          </w:rPr>
          <w:t>https://medicalxpress.com/news/2019-11-financially-stressed-families-medicaid.html</w:t>
        </w:r>
      </w:hyperlink>
      <w:r w:rsidRPr="00645EF6">
        <w:rPr>
          <w:color w:val="000000" w:themeColor="text1"/>
        </w:rPr>
        <w:t xml:space="preserve"> </w:t>
      </w:r>
    </w:p>
    <w:p w14:paraId="13C2D034" w14:textId="05A8C886"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lastRenderedPageBreak/>
        <w:t xml:space="preserve">(2019, Nov 6). Financially stressed families save more with Medicaid, study shows. Retrieved from </w:t>
      </w:r>
      <w:hyperlink r:id="rId208">
        <w:r w:rsidRPr="00645EF6">
          <w:rPr>
            <w:rStyle w:val="Hyperlink"/>
            <w:color w:val="000000" w:themeColor="text1"/>
          </w:rPr>
          <w:t>https://www.colorado.edu/today/2019/11/06/financially-stressed-families-save-more-medicaid-study-shows</w:t>
        </w:r>
      </w:hyperlink>
      <w:r w:rsidRPr="00645EF6">
        <w:rPr>
          <w:color w:val="000000" w:themeColor="text1"/>
        </w:rPr>
        <w:t xml:space="preserve"> </w:t>
      </w:r>
    </w:p>
    <w:p w14:paraId="0344A3A5" w14:textId="16CBC6D4"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(2019, Oct 25). Even in Strong Economy, Most Families Don’t Have Enough Emergency Savings. Retrieved from </w:t>
      </w:r>
      <w:hyperlink r:id="rId209">
        <w:r w:rsidRPr="00645EF6">
          <w:rPr>
            <w:rStyle w:val="Hyperlink"/>
            <w:color w:val="000000" w:themeColor="text1"/>
          </w:rPr>
          <w:t>https://www.nytimes.com/2019/10/25/your-money/emergency-savings.html</w:t>
        </w:r>
      </w:hyperlink>
    </w:p>
    <w:p w14:paraId="5F18DA50" w14:textId="344A7DA3"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(2019, Oct 21). Why $2,467 could be the magic number for emergency savings. Retrieved from </w:t>
      </w:r>
      <w:hyperlink r:id="rId210">
        <w:r w:rsidRPr="00645EF6">
          <w:rPr>
            <w:rStyle w:val="Hyperlink"/>
            <w:color w:val="000000" w:themeColor="text1"/>
          </w:rPr>
          <w:t>https://www.marketwatch.com/story/why-2467-could-be-the-magic-number-for-emergency-savings-2019-10-15</w:t>
        </w:r>
      </w:hyperlink>
      <w:r w:rsidRPr="00645EF6">
        <w:rPr>
          <w:color w:val="000000" w:themeColor="text1"/>
        </w:rPr>
        <w:t xml:space="preserve"> </w:t>
      </w:r>
    </w:p>
    <w:p w14:paraId="4E84FF89" w14:textId="645A70CB" w:rsidR="00FF01C8"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(2019, Sept 12). Social Policy Institute launches at Washington University. Retrieved from </w:t>
      </w:r>
      <w:hyperlink r:id="rId211">
        <w:r w:rsidRPr="00645EF6">
          <w:rPr>
            <w:rStyle w:val="Hyperlink"/>
            <w:color w:val="000000" w:themeColor="text1"/>
          </w:rPr>
          <w:t>https://source.wustl.edu/2019/09/social-policy-institute-launches-at-washington-university/</w:t>
        </w:r>
      </w:hyperlink>
      <w:r w:rsidRPr="00645EF6">
        <w:rPr>
          <w:color w:val="000000" w:themeColor="text1"/>
        </w:rPr>
        <w:t xml:space="preserve"> </w:t>
      </w:r>
    </w:p>
    <w:p w14:paraId="026525D5" w14:textId="78061DA4" w:rsidR="00FF01C8"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(2019, July 1). Social Policy Institute receives $385,000 grant. Retrieved from </w:t>
      </w:r>
      <w:hyperlink r:id="rId212">
        <w:r w:rsidRPr="00645EF6">
          <w:rPr>
            <w:rStyle w:val="Hyperlink"/>
            <w:color w:val="000000" w:themeColor="text1"/>
          </w:rPr>
          <w:t>https://source.wustl.edu/2019/07/social-policy-institute-receives-385000-grant/</w:t>
        </w:r>
      </w:hyperlink>
    </w:p>
    <w:p w14:paraId="40087376" w14:textId="418B75B7" w:rsidR="00FF01C8"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(2019, June 11). New consumer protection director to speak June 12. Retrieved from </w:t>
      </w:r>
      <w:hyperlink r:id="rId213">
        <w:r w:rsidRPr="00645EF6">
          <w:rPr>
            <w:rStyle w:val="Hyperlink"/>
            <w:color w:val="000000" w:themeColor="text1"/>
          </w:rPr>
          <w:t>https://source.wustl.edu/2019/06/new-consumer-protection-director-to-speak-june-12/</w:t>
        </w:r>
      </w:hyperlink>
      <w:r w:rsidRPr="00645EF6">
        <w:rPr>
          <w:color w:val="000000" w:themeColor="text1"/>
        </w:rPr>
        <w:t xml:space="preserve"> </w:t>
      </w:r>
    </w:p>
    <w:p w14:paraId="4D352D38" w14:textId="7A1C6A95"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(2019, April 11). Michal Grinstein-Weiss, PhD Inducted into American Academy of Social Work. Retrieved from </w:t>
      </w:r>
      <w:hyperlink r:id="rId214">
        <w:r w:rsidRPr="00645EF6">
          <w:rPr>
            <w:rStyle w:val="Hyperlink"/>
            <w:color w:val="000000" w:themeColor="text1"/>
          </w:rPr>
          <w:t>https://www.centenecenter.wustl.edu/michal-grinstein-weiss-phd-inducted-into-american-academy-of-social-work/?sf210879008=1</w:t>
        </w:r>
      </w:hyperlink>
    </w:p>
    <w:p w14:paraId="0EA7E45A" w14:textId="1C7AF1AD" w:rsidR="00FF01C8"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Schoenherr, N. (2019, April 29). Israel’s Child Development Accounts Appeal to Families. Retrieved from </w:t>
      </w:r>
      <w:hyperlink r:id="rId215">
        <w:r w:rsidRPr="00645EF6">
          <w:rPr>
            <w:rStyle w:val="Hyperlink"/>
            <w:color w:val="000000" w:themeColor="text1"/>
          </w:rPr>
          <w:t>https://www.futurity.org/cda-families-israel-2048292-2/</w:t>
        </w:r>
      </w:hyperlink>
      <w:r w:rsidRPr="00645EF6">
        <w:rPr>
          <w:color w:val="000000" w:themeColor="text1"/>
        </w:rPr>
        <w:t xml:space="preserve">. </w:t>
      </w:r>
    </w:p>
    <w:p w14:paraId="6724E5EE" w14:textId="0DB05FC4"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Schoenherr, N. (2019, April 19). Participation is high in Israel’s universal CDA program, the first in the world. Retrieved from </w:t>
      </w:r>
      <w:hyperlink r:id="rId216">
        <w:r w:rsidRPr="00645EF6">
          <w:rPr>
            <w:rStyle w:val="Hyperlink"/>
            <w:color w:val="000000" w:themeColor="text1"/>
          </w:rPr>
          <w:t>https://source.wustl.edu/2019/04/participation-is-high-in-israels-universal-cda-program-the-first-in-the-world/</w:t>
        </w:r>
      </w:hyperlink>
      <w:r w:rsidRPr="00645EF6">
        <w:rPr>
          <w:color w:val="000000" w:themeColor="text1"/>
        </w:rPr>
        <w:t xml:space="preserve"> </w:t>
      </w:r>
    </w:p>
    <w:p w14:paraId="484FA37B" w14:textId="78F72411"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Riquier, A. (2019, February 16). Obamacare helps people make mortgage payments and rent, study concludes. Retrieved from </w:t>
      </w:r>
      <w:hyperlink r:id="rId217">
        <w:r w:rsidRPr="00645EF6">
          <w:rPr>
            <w:rStyle w:val="Hyperlink"/>
            <w:color w:val="000000" w:themeColor="text1"/>
          </w:rPr>
          <w:t>https://www.marketwatch.com/story/having-health-insurance-reduces-housing-delinquencies-study-finds-2019-02-12</w:t>
        </w:r>
      </w:hyperlink>
    </w:p>
    <w:p w14:paraId="4BF767BA" w14:textId="7A7BD14C" w:rsidR="00FF01C8"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Niemeyer, K. (2019, January 23). The View </w:t>
      </w:r>
      <w:proofErr w:type="gramStart"/>
      <w:r w:rsidRPr="00645EF6">
        <w:rPr>
          <w:color w:val="000000" w:themeColor="text1"/>
        </w:rPr>
        <w:t>From</w:t>
      </w:r>
      <w:proofErr w:type="gramEnd"/>
      <w:r w:rsidRPr="00645EF6">
        <w:rPr>
          <w:color w:val="000000" w:themeColor="text1"/>
        </w:rPr>
        <w:t xml:space="preserve"> Here 1.23.19. Retrieved from </w:t>
      </w:r>
      <w:hyperlink r:id="rId218">
        <w:r w:rsidRPr="00645EF6">
          <w:rPr>
            <w:rStyle w:val="Hyperlink"/>
            <w:color w:val="000000" w:themeColor="text1"/>
          </w:rPr>
          <w:t>https://source.wustl.edu/2019/01/the-view-from-here-1-23-18/</w:t>
        </w:r>
      </w:hyperlink>
      <w:r w:rsidRPr="00645EF6">
        <w:rPr>
          <w:color w:val="000000" w:themeColor="text1"/>
        </w:rPr>
        <w:t xml:space="preserve"> </w:t>
      </w:r>
    </w:p>
    <w:p w14:paraId="29FEDDF0" w14:textId="5803DBAD"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Capps, K. (2019, January 15). Hope You Aren’t Counting on Getting a Tax Refund This Winter. Retrieved from </w:t>
      </w:r>
      <w:hyperlink r:id="rId219">
        <w:r w:rsidRPr="00645EF6">
          <w:rPr>
            <w:rStyle w:val="Hyperlink"/>
            <w:color w:val="000000" w:themeColor="text1"/>
          </w:rPr>
          <w:t>https://www.citylab.com/equity/2019/01/trump-government-shutdown-irs-tax-refunds-eitc/580417/</w:t>
        </w:r>
      </w:hyperlink>
      <w:r w:rsidRPr="00645EF6">
        <w:rPr>
          <w:color w:val="000000" w:themeColor="text1"/>
        </w:rPr>
        <w:t xml:space="preserve"> </w:t>
      </w:r>
    </w:p>
    <w:p w14:paraId="3EBB5FBC" w14:textId="5024CD55"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Bauman, V. (2018, December 25). Health insurance or house payments? Obamacare means many poor Americans are able to pay their rent and mortgages on time by reducing health care costs, study shows. Retrieved from </w:t>
      </w:r>
      <w:hyperlink r:id="rId220">
        <w:r w:rsidRPr="00645EF6">
          <w:rPr>
            <w:color w:val="000000" w:themeColor="text1"/>
            <w:u w:val="single"/>
          </w:rPr>
          <w:t>https://www.dailymail.co.uk/news/article-6505551/Health-insurance-house-payments-Obamacare-poor-Americans-pay-rent-mortgages-reducing-health-costs.html</w:t>
        </w:r>
      </w:hyperlink>
      <w:r w:rsidRPr="00645EF6">
        <w:rPr>
          <w:color w:val="000000" w:themeColor="text1"/>
        </w:rPr>
        <w:t xml:space="preserve"> </w:t>
      </w:r>
    </w:p>
    <w:p w14:paraId="066B9D69" w14:textId="7E3198A9"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Wasik, J. (2018, December 12). Five things to know about Financial Wellness Programs. Retrieved from </w:t>
      </w:r>
      <w:hyperlink r:id="rId221">
        <w:r w:rsidRPr="00645EF6">
          <w:rPr>
            <w:rStyle w:val="Hyperlink"/>
            <w:color w:val="000000" w:themeColor="text1"/>
          </w:rPr>
          <w:t>https://www.consumerreports.org/financial-planning/things-to-know-about-financial-wellness-programs/</w:t>
        </w:r>
      </w:hyperlink>
    </w:p>
    <w:p w14:paraId="4B54D4B6" w14:textId="62F800E1"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Capps, Kriston. (2018, December 4). For the poor, Obamacare can reduce late rent payments. Retrieved from </w:t>
      </w:r>
      <w:hyperlink r:id="rId222">
        <w:r w:rsidRPr="00645EF6">
          <w:rPr>
            <w:rStyle w:val="Hyperlink"/>
            <w:color w:val="000000" w:themeColor="text1"/>
          </w:rPr>
          <w:t>https://www.citylab.com/equity/2018/12/obamacare-health-insurance-housing-rent-payments/577099/</w:t>
        </w:r>
      </w:hyperlink>
    </w:p>
    <w:p w14:paraId="615A6A35" w14:textId="7C8CAD87"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Heruti-Sover, T. (2018, October 24) The “Save for Every Child” program is a success – but there are those who will make more money. Retrieved from </w:t>
      </w:r>
      <w:hyperlink r:id="rId223">
        <w:r w:rsidRPr="00645EF6">
          <w:rPr>
            <w:rStyle w:val="Hyperlink"/>
            <w:color w:val="000000" w:themeColor="text1"/>
          </w:rPr>
          <w:t>https://www.themarker.com/allnews/.premium-1.6590010?utm_term=20181024-06%3A10&amp;utm_campaign=%D7%98%D7%9C%D7%99+%D7%97%D7%A8%D7%95%D7%AA%D</w:t>
        </w:r>
        <w:r w:rsidRPr="00645EF6">
          <w:rPr>
            <w:rStyle w:val="Hyperlink"/>
            <w:color w:val="000000" w:themeColor="text1"/>
          </w:rPr>
          <w:lastRenderedPageBreak/>
          <w:t>7%99-%D7%A1%D7%95%D7%91%D7%A8&amp;utm_medium=email&amp;writerAlerts=true&amp;utm_content=www.themarker.com%2Fallnews%2F1.6590010&amp;utm_source=smartfocus</w:t>
        </w:r>
      </w:hyperlink>
      <w:r w:rsidRPr="00645EF6">
        <w:rPr>
          <w:color w:val="000000" w:themeColor="text1"/>
        </w:rPr>
        <w:t xml:space="preserve"> </w:t>
      </w:r>
    </w:p>
    <w:p w14:paraId="4EE5590B" w14:textId="086A7FD0" w:rsidR="00FF01C8"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Bloomberg Bureau of National Affairs (2018, September; Volume 36, Number 9). Workforce Strategies: Improving Employee Productivity Through Financial Wellness</w:t>
      </w:r>
    </w:p>
    <w:p w14:paraId="44578D4A" w14:textId="38EEB7DA"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Shea-Taylor, B</w:t>
      </w:r>
      <w:proofErr w:type="gramStart"/>
      <w:r w:rsidRPr="00645EF6">
        <w:rPr>
          <w:color w:val="000000" w:themeColor="text1"/>
        </w:rPr>
        <w:t>.(</w:t>
      </w:r>
      <w:proofErr w:type="gramEnd"/>
      <w:r w:rsidRPr="00645EF6">
        <w:rPr>
          <w:color w:val="000000" w:themeColor="text1"/>
        </w:rPr>
        <w:t xml:space="preserve">2018, August 3). Growing old is nice, but boy is it costly. Retrieved from </w:t>
      </w:r>
      <w:hyperlink r:id="rId224">
        <w:r w:rsidRPr="00645EF6">
          <w:rPr>
            <w:rStyle w:val="Hyperlink"/>
            <w:color w:val="000000" w:themeColor="text1"/>
          </w:rPr>
          <w:t>http://www.thesunchronicle.com/opinion/columns/betsy-shea-taylor-growing-old-is-nice-but-boy-is/article_1863f7bd-def0-580a-9fa2-3e5fec50a19e.html</w:t>
        </w:r>
      </w:hyperlink>
    </w:p>
    <w:p w14:paraId="00FADCBE" w14:textId="1273F411"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Tepper, S. &amp; Beasley, M. (2018, July 10). Rethinking America’s college savings programs. Retrieved from </w:t>
      </w:r>
      <w:hyperlink r:id="rId225">
        <w:r w:rsidRPr="00645EF6">
          <w:rPr>
            <w:rStyle w:val="Hyperlink"/>
            <w:color w:val="000000" w:themeColor="text1"/>
          </w:rPr>
          <w:t>https://ssir.org/articles/entry/rethinking_americas_college_savings_programs</w:t>
        </w:r>
      </w:hyperlink>
    </w:p>
    <w:p w14:paraId="3389B1F7" w14:textId="2A6B8294"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Merrel, S. (2018, July 8). Financial Planning: Prepare now, avoid bankruptcy later. Retrieved from </w:t>
      </w:r>
      <w:hyperlink r:id="rId226">
        <w:r w:rsidRPr="00645EF6">
          <w:rPr>
            <w:rStyle w:val="Hyperlink"/>
            <w:color w:val="000000" w:themeColor="text1"/>
          </w:rPr>
          <w:t>http://www.montereyherald.com/article/NF/20180808/NEWS/180809922</w:t>
        </w:r>
      </w:hyperlink>
    </w:p>
    <w:p w14:paraId="1198FBFC" w14:textId="0B625769"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Greenbaum, K. (2018, June 18). Grant aids research on ripple effects of ACA subsidies. Retrieved from </w:t>
      </w:r>
      <w:hyperlink r:id="rId227">
        <w:r w:rsidRPr="00645EF6">
          <w:rPr>
            <w:rStyle w:val="Hyperlink"/>
            <w:color w:val="000000" w:themeColor="text1"/>
          </w:rPr>
          <w:t>https://olinblog.wustl.edu/2018/06/grant-aids-research-ripple-effects-aca-subsidies/</w:t>
        </w:r>
      </w:hyperlink>
    </w:p>
    <w:p w14:paraId="02D4D635" w14:textId="700E0FA1"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Krug, E. (2018, June 7). Jews in the News. Retrieved from </w:t>
      </w:r>
      <w:hyperlink r:id="rId228">
        <w:r w:rsidRPr="00645EF6">
          <w:rPr>
            <w:rStyle w:val="Hyperlink"/>
            <w:color w:val="000000" w:themeColor="text1"/>
          </w:rPr>
          <w:t>http://www.stljewishlight.com/features/business/article_c276c9e0-69aa-11e8-addb-d76642e0bca2.html</w:t>
        </w:r>
      </w:hyperlink>
      <w:r w:rsidRPr="00645EF6">
        <w:rPr>
          <w:color w:val="000000" w:themeColor="text1"/>
        </w:rPr>
        <w:t xml:space="preserve"> </w:t>
      </w:r>
    </w:p>
    <w:p w14:paraId="070C1242" w14:textId="6649886B" w:rsidR="00FF01C8"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Fishman, O. (2018, April 30). Israel’s First Social Impact Nudgeathon. Retrieved from </w:t>
      </w:r>
      <w:hyperlink r:id="rId229">
        <w:r w:rsidRPr="00645EF6">
          <w:rPr>
            <w:rStyle w:val="Hyperlink"/>
            <w:color w:val="000000" w:themeColor="text1"/>
          </w:rPr>
          <w:t>http://jdcentwine.org/blog/1076</w:t>
        </w:r>
      </w:hyperlink>
      <w:r w:rsidRPr="00645EF6">
        <w:rPr>
          <w:color w:val="000000" w:themeColor="text1"/>
        </w:rPr>
        <w:t xml:space="preserve"> </w:t>
      </w:r>
    </w:p>
    <w:p w14:paraId="2D392889" w14:textId="2F8E0180"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Jaffe, C. (2018, April 21). Should emergency fund be used to pay off card debt? Retrieved from </w:t>
      </w:r>
      <w:hyperlink r:id="rId230">
        <w:r w:rsidRPr="00645EF6">
          <w:rPr>
            <w:rStyle w:val="Hyperlink"/>
            <w:color w:val="000000" w:themeColor="text1"/>
          </w:rPr>
          <w:t>https://www.seattletimes.com/business/should-emergency-fund-be-used-to-pay-off-card-debt/</w:t>
        </w:r>
      </w:hyperlink>
      <w:r w:rsidRPr="00645EF6">
        <w:rPr>
          <w:color w:val="000000" w:themeColor="text1"/>
        </w:rPr>
        <w:t xml:space="preserve"> </w:t>
      </w:r>
    </w:p>
    <w:p w14:paraId="77BF4F95" w14:textId="58E7BF39"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Miller, J. (2018, April 13). Grinstein-Weiss named Shanti K. Khinduka Distinguished Professor. Retrieved from </w:t>
      </w:r>
      <w:hyperlink r:id="rId231">
        <w:r w:rsidRPr="00645EF6">
          <w:rPr>
            <w:rStyle w:val="Hyperlink"/>
            <w:color w:val="000000" w:themeColor="text1"/>
          </w:rPr>
          <w:t>https://csd.wustl.edu/newsroom/news/Pages/MGWInstallation.aspx</w:t>
        </w:r>
      </w:hyperlink>
    </w:p>
    <w:p w14:paraId="664E77E3" w14:textId="29F00099"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Durdan, S. (2018, April 5). Why tax time is the most wonderful time of the year. Retrieved from </w:t>
      </w:r>
      <w:hyperlink r:id="rId232">
        <w:r w:rsidRPr="00645EF6">
          <w:rPr>
            <w:rStyle w:val="Hyperlink"/>
            <w:color w:val="000000" w:themeColor="text1"/>
          </w:rPr>
          <w:t>https://www.ozy.com/opinion/why-tax-time-is-the-most-wonderful-time-of-the-year/85764</w:t>
        </w:r>
      </w:hyperlink>
    </w:p>
    <w:p w14:paraId="7C4CEE2A" w14:textId="7BD4074A"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Gunasekara, O. (2018, March 21). Credit card pre-approval letters and credit score. Retrieved from </w:t>
      </w:r>
      <w:hyperlink r:id="rId233">
        <w:r w:rsidRPr="00645EF6">
          <w:rPr>
            <w:rStyle w:val="Hyperlink"/>
            <w:color w:val="000000" w:themeColor="text1"/>
          </w:rPr>
          <w:t>https://www.primerates.com/resources/qa-grinstein-weiss-despard-credit-card-pre-approval-letters-credit-score</w:t>
        </w:r>
      </w:hyperlink>
    </w:p>
    <w:p w14:paraId="43E1234E" w14:textId="6A9E5710"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Greenbaum, K. (2018, January 30). Research reveals strategies to encourage tax-return savings. Retrieved from </w:t>
      </w:r>
      <w:hyperlink r:id="rId234">
        <w:r w:rsidRPr="00645EF6">
          <w:rPr>
            <w:rStyle w:val="Hyperlink"/>
            <w:color w:val="000000" w:themeColor="text1"/>
          </w:rPr>
          <w:t>https://olinblog.wustl.edu/2018/01/research-reveals-strategies-encourage-tax-return-savings/</w:t>
        </w:r>
      </w:hyperlink>
    </w:p>
    <w:p w14:paraId="367CD3E0" w14:textId="67C19F27"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Mertens, R. (2018, January 8). Need emergency cash? Payday loans aren’t your only alternative. Retrieved from </w:t>
      </w:r>
      <w:hyperlink r:id="rId235">
        <w:r w:rsidRPr="00645EF6">
          <w:rPr>
            <w:rStyle w:val="Hyperlink"/>
            <w:color w:val="000000" w:themeColor="text1"/>
          </w:rPr>
          <w:t>https://www.csmonitor.com/Business/2018/0108/Need-emergency-cash-Payday-loans-aren-t-your-only-alternative</w:t>
        </w:r>
      </w:hyperlink>
      <w:r w:rsidRPr="00645EF6">
        <w:rPr>
          <w:color w:val="000000" w:themeColor="text1"/>
        </w:rPr>
        <w:t xml:space="preserve">  </w:t>
      </w:r>
    </w:p>
    <w:p w14:paraId="39C80EBC" w14:textId="113BC43E" w:rsidR="00FF01C8"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Early, R. (2017, December 4). Six Tips on Adopting Healthy Behaviors. </w:t>
      </w:r>
      <w:r w:rsidRPr="00645EF6">
        <w:rPr>
          <w:i/>
          <w:iCs/>
          <w:color w:val="000000" w:themeColor="text1"/>
        </w:rPr>
        <w:t>The Source</w:t>
      </w:r>
      <w:r w:rsidRPr="00645EF6">
        <w:rPr>
          <w:color w:val="000000" w:themeColor="text1"/>
        </w:rPr>
        <w:t xml:space="preserve">. Retrieved from </w:t>
      </w:r>
      <w:hyperlink r:id="rId236">
        <w:r w:rsidRPr="00645EF6">
          <w:rPr>
            <w:rStyle w:val="Hyperlink"/>
            <w:color w:val="000000" w:themeColor="text1"/>
          </w:rPr>
          <w:t>https://source.wustl.edu/2017/12/six-tips-adopting-healthy-behaviors/</w:t>
        </w:r>
      </w:hyperlink>
      <w:r w:rsidRPr="00645EF6">
        <w:rPr>
          <w:color w:val="000000" w:themeColor="text1"/>
        </w:rPr>
        <w:t xml:space="preserve"> </w:t>
      </w:r>
    </w:p>
    <w:p w14:paraId="0F665D7F" w14:textId="5C6642C6"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Crane, K. (2017, November 28). Washington University in St. Louis Researchers Explore a Rising Trend of Employer-Based Financial Wellness Programs. Retrieved from </w:t>
      </w:r>
      <w:hyperlink r:id="rId237">
        <w:r w:rsidRPr="00645EF6">
          <w:rPr>
            <w:rStyle w:val="Hyperlink"/>
            <w:color w:val="000000" w:themeColor="text1"/>
          </w:rPr>
          <w:t>http://www.badcredit.org/news/wustl-researchers-explore-a-rising-trend-of-employee-financial-wellness-programs/</w:t>
        </w:r>
      </w:hyperlink>
    </w:p>
    <w:p w14:paraId="3B43EC60" w14:textId="188EE3E3"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Melia, M. (2017, October 23). Banks Weigh in on Financial Wellness. </w:t>
      </w:r>
      <w:r w:rsidRPr="00645EF6">
        <w:rPr>
          <w:i/>
          <w:iCs/>
          <w:color w:val="000000" w:themeColor="text1"/>
        </w:rPr>
        <w:t>ABA Bank Marketing</w:t>
      </w:r>
      <w:r w:rsidRPr="00645EF6">
        <w:rPr>
          <w:color w:val="000000" w:themeColor="text1"/>
        </w:rPr>
        <w:t xml:space="preserve">. Retrieved from </w:t>
      </w:r>
      <w:r w:rsidRPr="00645EF6">
        <w:rPr>
          <w:color w:val="000000" w:themeColor="text1"/>
          <w:u w:val="single"/>
        </w:rPr>
        <w:t>http://ababankmarketing.com/insights/banks-weigh-financial-wellness/</w:t>
      </w:r>
      <w:r w:rsidRPr="00645EF6">
        <w:rPr>
          <w:color w:val="000000" w:themeColor="text1"/>
        </w:rPr>
        <w:t xml:space="preserve"> </w:t>
      </w:r>
    </w:p>
    <w:p w14:paraId="4148CD5C" w14:textId="79D527B6"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lastRenderedPageBreak/>
        <w:t xml:space="preserve">Klein, E., Kliff, S., &amp; Yglesias, M. (Hosts). (2017, October 17). </w:t>
      </w:r>
      <w:r w:rsidRPr="00645EF6">
        <w:rPr>
          <w:i/>
          <w:iCs/>
          <w:color w:val="000000" w:themeColor="text1"/>
        </w:rPr>
        <w:t>How do you solve a problem like Harvey Weinstein?</w:t>
      </w:r>
      <w:r w:rsidRPr="00645EF6">
        <w:rPr>
          <w:color w:val="000000" w:themeColor="text1"/>
        </w:rPr>
        <w:t xml:space="preserve"> [Audio podcast]. Retrieved from </w:t>
      </w:r>
      <w:hyperlink r:id="rId238">
        <w:r w:rsidRPr="00645EF6">
          <w:rPr>
            <w:rStyle w:val="Hyperlink"/>
            <w:color w:val="000000" w:themeColor="text1"/>
          </w:rPr>
          <w:t>https://www.vox.com/2017/10/17/16490894/the-weeds-policy-implications-harvey-weinstein</w:t>
        </w:r>
      </w:hyperlink>
    </w:p>
    <w:p w14:paraId="5AA65CF6" w14:textId="4158154B"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(2017, October 4). Capitol Hill Event Recap: Financial Empowerment and the Tax Time Moment. </w:t>
      </w:r>
      <w:r w:rsidRPr="00645EF6">
        <w:rPr>
          <w:i/>
          <w:iCs/>
          <w:color w:val="000000" w:themeColor="text1"/>
        </w:rPr>
        <w:t xml:space="preserve">Intuit Tax and Financial Center. </w:t>
      </w:r>
      <w:r w:rsidRPr="00645EF6">
        <w:rPr>
          <w:color w:val="000000" w:themeColor="text1"/>
        </w:rPr>
        <w:t xml:space="preserve">Retrieved from </w:t>
      </w:r>
      <w:r w:rsidRPr="00645EF6">
        <w:rPr>
          <w:color w:val="000000" w:themeColor="text1"/>
          <w:u w:val="single"/>
        </w:rPr>
        <w:t>http://intuittaxandfinancialcenter.com/financial/financial-security/capitol-hill-event-recap-financial-empowerment-tax-time-moment/</w:t>
      </w:r>
    </w:p>
    <w:p w14:paraId="02176011" w14:textId="6A1523E7"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(2017, October 3). The Experience of Volatility in Low and Moderate-Income Households: Results from a National Survey. </w:t>
      </w:r>
      <w:r w:rsidRPr="00645EF6">
        <w:rPr>
          <w:i/>
          <w:iCs/>
          <w:color w:val="000000" w:themeColor="text1"/>
        </w:rPr>
        <w:t>The Aspen Institute</w:t>
      </w:r>
      <w:r w:rsidRPr="00645EF6">
        <w:rPr>
          <w:color w:val="000000" w:themeColor="text1"/>
        </w:rPr>
        <w:t xml:space="preserve">. Retrieved from </w:t>
      </w:r>
      <w:hyperlink r:id="rId239">
        <w:r w:rsidRPr="00645EF6">
          <w:rPr>
            <w:rStyle w:val="Hyperlink"/>
            <w:color w:val="000000" w:themeColor="text1"/>
          </w:rPr>
          <w:t>https://www.aspeninstitute.org/publications/experience-volatility-low-moderate-income-households-results-national-survey/</w:t>
        </w:r>
      </w:hyperlink>
    </w:p>
    <w:p w14:paraId="1AFCB8C6" w14:textId="13BA4DE1"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(2017, September 27). Event explores employers’ options to improve workers’ financial wellness. </w:t>
      </w:r>
      <w:r w:rsidRPr="00645EF6">
        <w:rPr>
          <w:i/>
          <w:iCs/>
          <w:color w:val="000000" w:themeColor="text1"/>
        </w:rPr>
        <w:t>CSD News</w:t>
      </w:r>
      <w:r w:rsidRPr="00645EF6">
        <w:rPr>
          <w:color w:val="000000" w:themeColor="text1"/>
        </w:rPr>
        <w:t xml:space="preserve">. Retrieved from </w:t>
      </w:r>
      <w:hyperlink r:id="rId240">
        <w:r w:rsidRPr="00645EF6">
          <w:rPr>
            <w:rStyle w:val="Hyperlink"/>
            <w:color w:val="000000" w:themeColor="text1"/>
          </w:rPr>
          <w:t>https://csd.wustl.edu/newsroom/news/Pages/Event-explores-employers%E2%80%99-options-to-improve-workers%E2%80%99-financial-wellness-.aspx</w:t>
        </w:r>
      </w:hyperlink>
    </w:p>
    <w:p w14:paraId="4FC2A3BF" w14:textId="383F2063"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(2017, September 19). Catalyzing a Financially Stable Workforce: How to Choose the Right Financial Wellness Program for Employees. </w:t>
      </w:r>
      <w:r w:rsidRPr="00645EF6">
        <w:rPr>
          <w:i/>
          <w:iCs/>
          <w:color w:val="000000" w:themeColor="text1"/>
        </w:rPr>
        <w:t>St. Louis Magazine</w:t>
      </w:r>
      <w:r w:rsidRPr="00645EF6">
        <w:rPr>
          <w:color w:val="000000" w:themeColor="text1"/>
        </w:rPr>
        <w:t xml:space="preserve">. Retrieved from </w:t>
      </w:r>
      <w:hyperlink r:id="rId241" w:history="1">
        <w:r w:rsidRPr="00403C38">
          <w:rPr>
            <w:rStyle w:val="Hyperlink"/>
            <w:color w:val="auto"/>
          </w:rPr>
          <w:t>https://www.stlmag.com/events/catalyzing-financially-stable-workforce-choose-right-financial-wellness-program-employees/</w:t>
        </w:r>
      </w:hyperlink>
    </w:p>
    <w:p w14:paraId="10A16E9B" w14:textId="3AD08F0A"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Yu, E. (2017, July 11). Companies offer “financial wellness” programs as a job perk. </w:t>
      </w:r>
      <w:r w:rsidRPr="00645EF6">
        <w:rPr>
          <w:i/>
          <w:iCs/>
          <w:color w:val="000000" w:themeColor="text1"/>
        </w:rPr>
        <w:t>Marketplace</w:t>
      </w:r>
      <w:r w:rsidRPr="00645EF6">
        <w:rPr>
          <w:color w:val="000000" w:themeColor="text1"/>
        </w:rPr>
        <w:t xml:space="preserve">. Retrieved from </w:t>
      </w:r>
      <w:hyperlink r:id="rId242">
        <w:r w:rsidRPr="00645EF6">
          <w:rPr>
            <w:rStyle w:val="Hyperlink"/>
            <w:color w:val="000000" w:themeColor="text1"/>
          </w:rPr>
          <w:t>https://www.marketplace.org/2017/07/11/business/companies-offering-financial-wellness-programs-perk-job</w:t>
        </w:r>
      </w:hyperlink>
    </w:p>
    <w:p w14:paraId="1E8BC2F7" w14:textId="6E86B64C"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(2017, July 5). CSD hosts CFPB financial education and tax-time savings events. </w:t>
      </w:r>
      <w:r w:rsidRPr="00645EF6">
        <w:rPr>
          <w:i/>
          <w:iCs/>
          <w:color w:val="000000" w:themeColor="text1"/>
        </w:rPr>
        <w:t xml:space="preserve">CSD News. </w:t>
      </w:r>
      <w:r w:rsidRPr="00645EF6">
        <w:rPr>
          <w:color w:val="000000" w:themeColor="text1"/>
        </w:rPr>
        <w:t xml:space="preserve">Retrieved from </w:t>
      </w:r>
      <w:hyperlink r:id="rId243">
        <w:r w:rsidRPr="00645EF6">
          <w:rPr>
            <w:rStyle w:val="Hyperlink"/>
            <w:color w:val="000000" w:themeColor="text1"/>
          </w:rPr>
          <w:t>https://csd.wustl.edu/newsroom/news/Pages/CFPB-events.aspx</w:t>
        </w:r>
      </w:hyperlink>
    </w:p>
    <w:p w14:paraId="4806B01D" w14:textId="0B0A7C91"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(2017, July). Workplace Financial Wellness Services: A Primer for Employers. </w:t>
      </w:r>
      <w:r w:rsidRPr="00645EF6">
        <w:rPr>
          <w:i/>
          <w:iCs/>
          <w:color w:val="000000" w:themeColor="text1"/>
        </w:rPr>
        <w:t>Prosperity Now</w:t>
      </w:r>
      <w:r w:rsidRPr="00645EF6">
        <w:rPr>
          <w:color w:val="000000" w:themeColor="text1"/>
        </w:rPr>
        <w:t xml:space="preserve">. Retrieved from </w:t>
      </w:r>
      <w:hyperlink r:id="rId244">
        <w:r w:rsidRPr="00645EF6">
          <w:rPr>
            <w:rStyle w:val="Hyperlink"/>
            <w:color w:val="000000" w:themeColor="text1"/>
          </w:rPr>
          <w:t>https://prosperitynow.org/resources/workplace-financial-wellness-services-primer-employers</w:t>
        </w:r>
      </w:hyperlink>
    </w:p>
    <w:p w14:paraId="4872AB84" w14:textId="14940D0F"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Sherraden, M. (2017, June 16). Study: Some ACA costs are offset by societal savings linked to fewer home delinquencies. </w:t>
      </w:r>
      <w:r w:rsidRPr="00645EF6">
        <w:rPr>
          <w:i/>
          <w:iCs/>
          <w:color w:val="000000" w:themeColor="text1"/>
        </w:rPr>
        <w:t xml:space="preserve">CSD News. </w:t>
      </w:r>
      <w:r w:rsidRPr="00645EF6">
        <w:rPr>
          <w:color w:val="000000" w:themeColor="text1"/>
        </w:rPr>
        <w:t xml:space="preserve">Retrieved from </w:t>
      </w:r>
      <w:hyperlink r:id="rId245">
        <w:r w:rsidRPr="00645EF6">
          <w:rPr>
            <w:rStyle w:val="Hyperlink"/>
            <w:color w:val="000000" w:themeColor="text1"/>
          </w:rPr>
          <w:t>https://csd.wustl.edu/newsroom/news/Pages/ACA-and-housing.aspx</w:t>
        </w:r>
      </w:hyperlink>
      <w:r w:rsidRPr="00645EF6">
        <w:rPr>
          <w:color w:val="000000" w:themeColor="text1"/>
        </w:rPr>
        <w:t xml:space="preserve"> </w:t>
      </w:r>
    </w:p>
    <w:p w14:paraId="6D7DBA0E" w14:textId="6E77575B"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Chatzky, J. (2017, April 18). Already Dreaming About How to Spend That Tax Refund? </w:t>
      </w:r>
      <w:r w:rsidRPr="00645EF6">
        <w:rPr>
          <w:i/>
          <w:iCs/>
          <w:color w:val="000000" w:themeColor="text1"/>
        </w:rPr>
        <w:t>NBC News.</w:t>
      </w:r>
      <w:r w:rsidRPr="00645EF6">
        <w:rPr>
          <w:color w:val="000000" w:themeColor="text1"/>
        </w:rPr>
        <w:t xml:space="preserve"> Retrieved from </w:t>
      </w:r>
      <w:hyperlink r:id="rId246">
        <w:r w:rsidRPr="00645EF6">
          <w:rPr>
            <w:rStyle w:val="Hyperlink"/>
            <w:color w:val="000000" w:themeColor="text1"/>
          </w:rPr>
          <w:t>http://www.nbcnews.com/business/consumer/already-dreaming-about-how-spend-tax-refund-n747796</w:t>
        </w:r>
      </w:hyperlink>
      <w:r w:rsidRPr="00645EF6">
        <w:rPr>
          <w:color w:val="000000" w:themeColor="text1"/>
        </w:rPr>
        <w:t xml:space="preserve">  </w:t>
      </w:r>
    </w:p>
    <w:p w14:paraId="38B2BCEA" w14:textId="02A50D81"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(2017, April 10). Grinstein-Weiss speaks at large Israel conference about policy. </w:t>
      </w:r>
      <w:r w:rsidRPr="00645EF6">
        <w:rPr>
          <w:i/>
          <w:iCs/>
          <w:color w:val="000000" w:themeColor="text1"/>
        </w:rPr>
        <w:t>CSD News</w:t>
      </w:r>
      <w:r w:rsidRPr="00645EF6">
        <w:rPr>
          <w:color w:val="000000" w:themeColor="text1"/>
        </w:rPr>
        <w:t xml:space="preserve">. Retrieved from </w:t>
      </w:r>
      <w:hyperlink r:id="rId247">
        <w:r w:rsidRPr="00645EF6">
          <w:rPr>
            <w:rStyle w:val="Hyperlink"/>
            <w:color w:val="000000" w:themeColor="text1"/>
          </w:rPr>
          <w:t>https://csd.wustl.edu/newsroom/news/Pages/Grinstein-Weiss-Israel-conference-about-policy.aspx</w:t>
        </w:r>
      </w:hyperlink>
      <w:r w:rsidRPr="00645EF6">
        <w:rPr>
          <w:color w:val="000000" w:themeColor="text1"/>
        </w:rPr>
        <w:t xml:space="preserve"> </w:t>
      </w:r>
    </w:p>
    <w:p w14:paraId="5228BA65" w14:textId="7CA1E574"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(2017, March 30). Increasing Savings at Tax Time. </w:t>
      </w:r>
      <w:r w:rsidRPr="00645EF6">
        <w:rPr>
          <w:i/>
          <w:iCs/>
          <w:color w:val="000000" w:themeColor="text1"/>
        </w:rPr>
        <w:t>Newswise.</w:t>
      </w:r>
      <w:r w:rsidRPr="00645EF6">
        <w:rPr>
          <w:color w:val="000000" w:themeColor="text1"/>
        </w:rPr>
        <w:t xml:space="preserve"> Retrieved from </w:t>
      </w:r>
      <w:hyperlink r:id="rId248">
        <w:r w:rsidRPr="00645EF6">
          <w:rPr>
            <w:rStyle w:val="Hyperlink"/>
            <w:color w:val="000000" w:themeColor="text1"/>
          </w:rPr>
          <w:t>http://www.newswise.com/articles/increasing-savings-at-tax-nbsp-time</w:t>
        </w:r>
      </w:hyperlink>
      <w:r w:rsidRPr="00645EF6">
        <w:rPr>
          <w:color w:val="000000" w:themeColor="text1"/>
        </w:rPr>
        <w:t xml:space="preserve"> </w:t>
      </w:r>
    </w:p>
    <w:p w14:paraId="77A90A6D" w14:textId="6AA760C0"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Corelli, B. (2017, March 17). Employer-Based Financial Wellness Programs Project Receives $750,000 Grant from Kellogg Foundation. </w:t>
      </w:r>
      <w:r w:rsidRPr="00645EF6">
        <w:rPr>
          <w:i/>
          <w:iCs/>
          <w:color w:val="000000" w:themeColor="text1"/>
        </w:rPr>
        <w:t>Brown School Newsroom</w:t>
      </w:r>
      <w:r w:rsidRPr="00645EF6">
        <w:rPr>
          <w:color w:val="000000" w:themeColor="text1"/>
        </w:rPr>
        <w:t xml:space="preserve">. Retrieved from </w:t>
      </w:r>
      <w:hyperlink r:id="rId249">
        <w:r w:rsidRPr="00645EF6">
          <w:rPr>
            <w:rStyle w:val="Hyperlink"/>
            <w:color w:val="000000" w:themeColor="text1"/>
          </w:rPr>
          <w:t>https://brownschool.wustl.edu/NewsAndMedia/Newsroom/Pages/Employer-Based-Financial-Wellness-Programs-Project-Receives-$750,000-Grant-from-Kellogg-Foundation.aspx</w:t>
        </w:r>
      </w:hyperlink>
      <w:r w:rsidRPr="00645EF6">
        <w:rPr>
          <w:rStyle w:val="Hyperlink"/>
          <w:color w:val="000000" w:themeColor="text1"/>
        </w:rPr>
        <w:t xml:space="preserve"> </w:t>
      </w:r>
    </w:p>
    <w:p w14:paraId="02DA6443" w14:textId="3FA096AB"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Woolley, S. (2017, Feb. 22). More of This Year’s Tax Refund Will Pay </w:t>
      </w:r>
      <w:proofErr w:type="gramStart"/>
      <w:r w:rsidRPr="00645EF6">
        <w:rPr>
          <w:color w:val="000000" w:themeColor="text1"/>
        </w:rPr>
        <w:t>Down</w:t>
      </w:r>
      <w:proofErr w:type="gramEnd"/>
      <w:r w:rsidRPr="00645EF6">
        <w:rPr>
          <w:color w:val="000000" w:themeColor="text1"/>
        </w:rPr>
        <w:t xml:space="preserve"> Debt. </w:t>
      </w:r>
      <w:r w:rsidRPr="00645EF6">
        <w:rPr>
          <w:i/>
          <w:iCs/>
          <w:color w:val="000000" w:themeColor="text1"/>
        </w:rPr>
        <w:t>Bloomberg.</w:t>
      </w:r>
      <w:r w:rsidRPr="00645EF6">
        <w:rPr>
          <w:color w:val="000000" w:themeColor="text1"/>
        </w:rPr>
        <w:t xml:space="preserve"> Retrieved from </w:t>
      </w:r>
      <w:hyperlink r:id="rId250">
        <w:r w:rsidRPr="00645EF6">
          <w:rPr>
            <w:rStyle w:val="Hyperlink"/>
            <w:color w:val="000000" w:themeColor="text1"/>
          </w:rPr>
          <w:t>https://www.bloombergquint.com/onweb/2017/02/22/more-of-this-year-s-tax-refund-will-pay-down-debt</w:t>
        </w:r>
      </w:hyperlink>
    </w:p>
    <w:p w14:paraId="678173D5" w14:textId="031832C9"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lastRenderedPageBreak/>
        <w:t xml:space="preserve">Taylor, J. (2017, Feb. 15). Study from Missouri </w:t>
      </w:r>
      <w:proofErr w:type="gramStart"/>
      <w:r w:rsidRPr="00645EF6">
        <w:rPr>
          <w:color w:val="000000" w:themeColor="text1"/>
        </w:rPr>
        <w:t>university</w:t>
      </w:r>
      <w:proofErr w:type="gramEnd"/>
      <w:r w:rsidRPr="00645EF6">
        <w:rPr>
          <w:color w:val="000000" w:themeColor="text1"/>
        </w:rPr>
        <w:t xml:space="preserve"> shows housing benefits from Obamacare. </w:t>
      </w:r>
      <w:r w:rsidRPr="00645EF6">
        <w:rPr>
          <w:i/>
          <w:iCs/>
          <w:color w:val="000000" w:themeColor="text1"/>
        </w:rPr>
        <w:t>MissouriNet</w:t>
      </w:r>
      <w:r w:rsidRPr="00645EF6">
        <w:rPr>
          <w:color w:val="000000" w:themeColor="text1"/>
        </w:rPr>
        <w:t xml:space="preserve">. Retrieved from </w:t>
      </w:r>
      <w:hyperlink r:id="rId251">
        <w:r w:rsidRPr="00645EF6">
          <w:rPr>
            <w:rStyle w:val="Hyperlink"/>
            <w:color w:val="000000" w:themeColor="text1"/>
          </w:rPr>
          <w:t>http://www.missourinet.com/2017/02/15/study-from-missouri-university-shows-housing-benefits-from-obamacare/</w:t>
        </w:r>
      </w:hyperlink>
    </w:p>
    <w:p w14:paraId="44B37FE9" w14:textId="4EAE8A37"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(2017, Feb. 14). Emergency Savings: Building Pathways to Financial Health and Economic Opportunity. </w:t>
      </w:r>
      <w:r w:rsidRPr="00645EF6">
        <w:rPr>
          <w:i/>
          <w:iCs/>
          <w:color w:val="000000" w:themeColor="text1"/>
        </w:rPr>
        <w:t>JPMorgan Chase &amp; Co</w:t>
      </w:r>
      <w:r w:rsidRPr="00645EF6">
        <w:rPr>
          <w:color w:val="000000" w:themeColor="text1"/>
        </w:rPr>
        <w:t xml:space="preserve">. Retrieved from </w:t>
      </w:r>
      <w:hyperlink r:id="rId252">
        <w:r w:rsidRPr="00645EF6">
          <w:rPr>
            <w:rStyle w:val="Hyperlink"/>
            <w:color w:val="000000" w:themeColor="text1"/>
          </w:rPr>
          <w:t>https://www.jpmorganchase.com/corporate/Corporate-Responsibility/document/financialreport-1-24-17.pdf</w:t>
        </w:r>
      </w:hyperlink>
    </w:p>
    <w:p w14:paraId="48FE54D3" w14:textId="511EBEBD"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Clark, P. (2017, January 31). Cities Could Save Millions of Dollars by Preventing Evictions. </w:t>
      </w:r>
      <w:r w:rsidRPr="00645EF6">
        <w:rPr>
          <w:i/>
          <w:iCs/>
          <w:color w:val="000000" w:themeColor="text1"/>
        </w:rPr>
        <w:t>Bloomberg.</w:t>
      </w:r>
      <w:r w:rsidRPr="00645EF6">
        <w:rPr>
          <w:color w:val="000000" w:themeColor="text1"/>
        </w:rPr>
        <w:t xml:space="preserve"> Retrieved from </w:t>
      </w:r>
      <w:hyperlink r:id="rId253">
        <w:r w:rsidRPr="00645EF6">
          <w:rPr>
            <w:rStyle w:val="Hyperlink"/>
            <w:color w:val="000000" w:themeColor="text1"/>
          </w:rPr>
          <w:t>https://www.bloomberg.com/news/articles/2017-01-31/cities-could-save-millions-of-dollars-by-preventing-evictions</w:t>
        </w:r>
      </w:hyperlink>
    </w:p>
    <w:p w14:paraId="514D1C28" w14:textId="59D52EF0"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Schoenherr, N. (2017, January 30). Claiming these tax credits will delay your refund check. </w:t>
      </w:r>
      <w:r w:rsidRPr="00645EF6">
        <w:rPr>
          <w:i/>
          <w:iCs/>
          <w:color w:val="000000" w:themeColor="text1"/>
        </w:rPr>
        <w:t>Futurity</w:t>
      </w:r>
      <w:r w:rsidRPr="00645EF6">
        <w:rPr>
          <w:color w:val="000000" w:themeColor="text1"/>
        </w:rPr>
        <w:t xml:space="preserve">. Retrieved from </w:t>
      </w:r>
      <w:hyperlink r:id="rId254">
        <w:r w:rsidRPr="00645EF6">
          <w:rPr>
            <w:rStyle w:val="Hyperlink"/>
            <w:color w:val="000000" w:themeColor="text1"/>
          </w:rPr>
          <w:t>http://www.futurity.org/federal-income-tax-refund-1345802-2/</w:t>
        </w:r>
      </w:hyperlink>
    </w:p>
    <w:p w14:paraId="63490D0C" w14:textId="7B8462E4" w:rsidR="008142EE" w:rsidRPr="00645EF6" w:rsidRDefault="14DFA80A" w:rsidP="00597D95">
      <w:pPr>
        <w:pStyle w:val="ListParagraph"/>
        <w:numPr>
          <w:ilvl w:val="0"/>
          <w:numId w:val="31"/>
        </w:numPr>
        <w:spacing w:before="120"/>
        <w:ind w:hanging="720"/>
        <w:contextualSpacing w:val="0"/>
        <w:rPr>
          <w:color w:val="000000" w:themeColor="text1"/>
        </w:rPr>
      </w:pPr>
      <w:r w:rsidRPr="00645EF6">
        <w:rPr>
          <w:color w:val="000000" w:themeColor="text1"/>
        </w:rPr>
        <w:t xml:space="preserve">(2017, January 28). Study shows tax return delay could hurt low-income families. </w:t>
      </w:r>
      <w:r w:rsidRPr="00645EF6">
        <w:rPr>
          <w:i/>
          <w:iCs/>
          <w:color w:val="000000" w:themeColor="text1"/>
        </w:rPr>
        <w:t>Social Work Helper</w:t>
      </w:r>
      <w:r w:rsidRPr="00645EF6">
        <w:rPr>
          <w:color w:val="000000" w:themeColor="text1"/>
        </w:rPr>
        <w:t xml:space="preserve">. Retrieved from </w:t>
      </w:r>
      <w:hyperlink r:id="rId255">
        <w:r w:rsidRPr="00645EF6">
          <w:rPr>
            <w:rStyle w:val="Hyperlink"/>
            <w:color w:val="000000" w:themeColor="text1"/>
          </w:rPr>
          <w:t>https://www.socialworkhelper.com/2017/01/28/study-shows-tax-return-delay-hurt-low-income-families/</w:t>
        </w:r>
      </w:hyperlink>
    </w:p>
    <w:p w14:paraId="3210386D" w14:textId="5B16CFBF"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Schoenherr, N. (2017, January 27). Study: Tax-return delay could hurt low-income families. </w:t>
      </w:r>
      <w:r w:rsidRPr="00645EF6">
        <w:rPr>
          <w:i/>
          <w:iCs/>
          <w:color w:val="000000" w:themeColor="text1"/>
        </w:rPr>
        <w:t>Phys.org</w:t>
      </w:r>
      <w:r w:rsidRPr="00645EF6">
        <w:rPr>
          <w:color w:val="000000" w:themeColor="text1"/>
        </w:rPr>
        <w:t xml:space="preserve">. Retrieved from </w:t>
      </w:r>
      <w:hyperlink r:id="rId256">
        <w:r w:rsidRPr="00645EF6">
          <w:rPr>
            <w:rStyle w:val="Hyperlink"/>
            <w:color w:val="000000" w:themeColor="text1"/>
          </w:rPr>
          <w:t>https://phys.org/news/2017-01-tax-return-low-income-families.html</w:t>
        </w:r>
      </w:hyperlink>
    </w:p>
    <w:p w14:paraId="55FFD0D0" w14:textId="052B959E"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Schoenherr, N. (2017, January 26). Study: Tax-return delay could hurt low-income families. </w:t>
      </w:r>
      <w:r w:rsidRPr="00645EF6">
        <w:rPr>
          <w:i/>
          <w:iCs/>
          <w:color w:val="000000" w:themeColor="text1"/>
        </w:rPr>
        <w:t>Washington University’s The Source</w:t>
      </w:r>
      <w:r w:rsidRPr="00645EF6">
        <w:rPr>
          <w:color w:val="000000" w:themeColor="text1"/>
        </w:rPr>
        <w:t xml:space="preserve">. Retrieved from </w:t>
      </w:r>
      <w:hyperlink r:id="rId257">
        <w:r w:rsidRPr="00645EF6">
          <w:rPr>
            <w:rStyle w:val="Hyperlink"/>
            <w:color w:val="000000" w:themeColor="text1"/>
          </w:rPr>
          <w:t>https://source.wustl.edu/2017/01/tax-return-delay-hurt-low-income-families/</w:t>
        </w:r>
      </w:hyperlink>
    </w:p>
    <w:p w14:paraId="15BB1CA9" w14:textId="01CF9C8E"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Huffman, M. (2017, January 16). Researchers find unintended result of health insurance: Study shows insured households are better at paying rent and mortgage. </w:t>
      </w:r>
      <w:r w:rsidRPr="00645EF6">
        <w:rPr>
          <w:i/>
          <w:iCs/>
          <w:color w:val="000000" w:themeColor="text1"/>
        </w:rPr>
        <w:t>Consumer Affairs</w:t>
      </w:r>
      <w:r w:rsidRPr="00645EF6">
        <w:rPr>
          <w:color w:val="000000" w:themeColor="text1"/>
        </w:rPr>
        <w:t xml:space="preserve">. Retrieved from </w:t>
      </w:r>
      <w:hyperlink r:id="rId258">
        <w:r w:rsidRPr="00645EF6">
          <w:rPr>
            <w:rStyle w:val="Hyperlink"/>
            <w:color w:val="000000" w:themeColor="text1"/>
          </w:rPr>
          <w:t>https://www.consumeraffairs.com/news/researchers-find-unintended-result-of-health-insurance-011617.html</w:t>
        </w:r>
      </w:hyperlink>
    </w:p>
    <w:p w14:paraId="3734C721" w14:textId="161BE6D2"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Schoenherr, N. (2017, January 12). Home delinquency rates lower among ACA households. </w:t>
      </w:r>
      <w:r w:rsidRPr="00645EF6">
        <w:rPr>
          <w:i/>
          <w:iCs/>
          <w:color w:val="000000" w:themeColor="text1"/>
        </w:rPr>
        <w:t>Washington University’s The Source</w:t>
      </w:r>
      <w:r w:rsidRPr="00645EF6">
        <w:rPr>
          <w:color w:val="000000" w:themeColor="text1"/>
        </w:rPr>
        <w:t xml:space="preserve">. Retrieved from </w:t>
      </w:r>
      <w:hyperlink r:id="rId259">
        <w:r w:rsidRPr="00645EF6">
          <w:rPr>
            <w:rStyle w:val="Hyperlink"/>
            <w:color w:val="000000" w:themeColor="text1"/>
          </w:rPr>
          <w:t>https://source.wustl.edu/2017/01/home-delinquency-rates-lower-among-aca-marketplace-households/</w:t>
        </w:r>
      </w:hyperlink>
    </w:p>
    <w:p w14:paraId="5BD8E36E" w14:textId="68081BA8"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Correlli, B. &amp; Brewster, M. (2017, January 10). Grinstein-Weiss Visits Israel to Promote Savings for Every Child Legislation. </w:t>
      </w:r>
      <w:r w:rsidRPr="00645EF6">
        <w:rPr>
          <w:i/>
          <w:iCs/>
          <w:color w:val="000000" w:themeColor="text1"/>
        </w:rPr>
        <w:t xml:space="preserve">Brown School Newsroom. </w:t>
      </w:r>
      <w:r w:rsidRPr="00645EF6">
        <w:rPr>
          <w:color w:val="000000" w:themeColor="text1"/>
        </w:rPr>
        <w:t xml:space="preserve">Retrieved from: </w:t>
      </w:r>
      <w:hyperlink r:id="rId260">
        <w:r w:rsidRPr="00645EF6">
          <w:rPr>
            <w:rStyle w:val="Hyperlink"/>
            <w:color w:val="000000" w:themeColor="text1"/>
          </w:rPr>
          <w:t>https://brownschool.wustl.edu/NewsAndMedia/Newsroom/Pages/Grinstein-Weiss-Visits-Israel-to-Promote-Savings-for-Every-Child-Legislation.aspx</w:t>
        </w:r>
      </w:hyperlink>
    </w:p>
    <w:p w14:paraId="6AAB96A0" w14:textId="2FDE2EDB"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Carrns, A. (2017, Jan. 4). For Earned-Income Credit Filers, Refunds Will be Later. </w:t>
      </w:r>
      <w:r w:rsidRPr="00645EF6">
        <w:rPr>
          <w:i/>
          <w:iCs/>
          <w:color w:val="000000" w:themeColor="text1"/>
        </w:rPr>
        <w:t>The New York Times.</w:t>
      </w:r>
      <w:r w:rsidRPr="00645EF6">
        <w:rPr>
          <w:color w:val="000000" w:themeColor="text1"/>
        </w:rPr>
        <w:t xml:space="preserve"> Retrieved from </w:t>
      </w:r>
      <w:hyperlink r:id="rId261">
        <w:r w:rsidRPr="00645EF6">
          <w:rPr>
            <w:rStyle w:val="Hyperlink"/>
            <w:color w:val="000000" w:themeColor="text1"/>
          </w:rPr>
          <w:t>https://www.nytimes.com/2017/01/04/your-money/money-adviser-tax-refunds-tax-credits.html?_r=2</w:t>
        </w:r>
      </w:hyperlink>
    </w:p>
    <w:p w14:paraId="47EAFBF0" w14:textId="301FDDC4"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Krieger, A. (2016, Dec. 31). United Way: New tax law could delay your refund. </w:t>
      </w:r>
      <w:r w:rsidRPr="00645EF6">
        <w:rPr>
          <w:i/>
          <w:iCs/>
          <w:color w:val="000000" w:themeColor="text1"/>
        </w:rPr>
        <w:t>Pensacola News Journal</w:t>
      </w:r>
      <w:r w:rsidRPr="00645EF6">
        <w:rPr>
          <w:color w:val="000000" w:themeColor="text1"/>
        </w:rPr>
        <w:t xml:space="preserve">. Retrieved from </w:t>
      </w:r>
      <w:hyperlink r:id="rId262">
        <w:r w:rsidRPr="00645EF6">
          <w:rPr>
            <w:rStyle w:val="Hyperlink"/>
            <w:color w:val="000000" w:themeColor="text1"/>
          </w:rPr>
          <w:t>http://www.pnj.com/story/news/local/2016/12/31/united-way-new-tax-law-could-delay-your-refund/95979442/</w:t>
        </w:r>
      </w:hyperlink>
    </w:p>
    <w:p w14:paraId="706A778F" w14:textId="351A8E11"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Krieger, A. (2016, Dec. 31). United Way: New tax law could delay your refund. </w:t>
      </w:r>
      <w:r w:rsidRPr="00645EF6">
        <w:rPr>
          <w:i/>
          <w:iCs/>
          <w:color w:val="000000" w:themeColor="text1"/>
        </w:rPr>
        <w:t xml:space="preserve">The Des Moines Register. </w:t>
      </w:r>
      <w:r w:rsidRPr="00645EF6">
        <w:rPr>
          <w:color w:val="000000" w:themeColor="text1"/>
        </w:rPr>
        <w:t xml:space="preserve">Retrieved from </w:t>
      </w:r>
      <w:hyperlink r:id="rId263">
        <w:r w:rsidRPr="00645EF6">
          <w:rPr>
            <w:rStyle w:val="Hyperlink"/>
            <w:color w:val="000000" w:themeColor="text1"/>
          </w:rPr>
          <w:t>http://www.desmoinesregister.com/story/news/local/2016/12/31/united-way-new-tax-law-could-delay-your-refund/95979442/</w:t>
        </w:r>
      </w:hyperlink>
    </w:p>
    <w:p w14:paraId="399A4C12" w14:textId="7B11927E"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Brewster, M. (2016, December 27). Grinstein-Weiss discusses new CDA program with Israeli media. </w:t>
      </w:r>
      <w:r w:rsidRPr="00645EF6">
        <w:rPr>
          <w:i/>
          <w:iCs/>
          <w:color w:val="000000" w:themeColor="text1"/>
        </w:rPr>
        <w:t>CSD News.</w:t>
      </w:r>
      <w:r w:rsidRPr="00645EF6">
        <w:rPr>
          <w:color w:val="000000" w:themeColor="text1"/>
        </w:rPr>
        <w:t xml:space="preserve"> Retrieved from </w:t>
      </w:r>
      <w:hyperlink r:id="rId264">
        <w:r w:rsidRPr="00645EF6">
          <w:rPr>
            <w:rStyle w:val="Hyperlink"/>
            <w:color w:val="000000" w:themeColor="text1"/>
          </w:rPr>
          <w:t>https://csd.wustl.edu/newsroom/news/Pages/Grinstein-Weiss-.Israel-media.aspx</w:t>
        </w:r>
      </w:hyperlink>
    </w:p>
    <w:p w14:paraId="15AE4FB7" w14:textId="36BE04D6"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lastRenderedPageBreak/>
        <w:t xml:space="preserve">Woolley, S. (2016, December 16). Obama Wants Millions of Americans in His Retirement Plan. So Far He’s Got 20,000. </w:t>
      </w:r>
      <w:r w:rsidRPr="00645EF6">
        <w:rPr>
          <w:i/>
          <w:iCs/>
          <w:color w:val="000000" w:themeColor="text1"/>
        </w:rPr>
        <w:t>Bloomberg.</w:t>
      </w:r>
      <w:r w:rsidRPr="00645EF6">
        <w:rPr>
          <w:color w:val="000000" w:themeColor="text1"/>
        </w:rPr>
        <w:t xml:space="preserve"> Retrieved from </w:t>
      </w:r>
      <w:hyperlink r:id="rId265">
        <w:r w:rsidRPr="00645EF6">
          <w:rPr>
            <w:rStyle w:val="Hyperlink"/>
            <w:color w:val="000000" w:themeColor="text1"/>
          </w:rPr>
          <w:t>https://www.bloomberg.com/news/articles/2016-12-16/obama-s-myra-retirement-plan-starts-off-with-a-whimper</w:t>
        </w:r>
      </w:hyperlink>
    </w:p>
    <w:p w14:paraId="1825A94B" w14:textId="07B0BA76"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Heruti-Sover, T. (2016, December 6). Parents should choose for themselves where “savings will be managed for each child.” </w:t>
      </w:r>
      <w:r w:rsidRPr="00645EF6">
        <w:rPr>
          <w:i/>
          <w:iCs/>
          <w:color w:val="000000" w:themeColor="text1"/>
        </w:rPr>
        <w:t>TheMarker</w:t>
      </w:r>
      <w:r w:rsidRPr="00645EF6">
        <w:rPr>
          <w:color w:val="000000" w:themeColor="text1"/>
        </w:rPr>
        <w:t xml:space="preserve">. Retrieved from </w:t>
      </w:r>
      <w:hyperlink r:id="rId266">
        <w:r w:rsidRPr="00645EF6">
          <w:rPr>
            <w:rStyle w:val="Hyperlink"/>
            <w:color w:val="000000" w:themeColor="text1"/>
          </w:rPr>
          <w:t>http://www.themarker.com/career/1.3143736?utm_source=smartfocus&amp;utm_medium=email&amp;utm_content=career/1.3143736&amp;utm_campaign=%D7%98%D7%9C%D7%99+%D7%97%D7%A8%D7%95%D7%AA%D7%99-%D7%A1%D7%95%D7%91%D7%A8&amp;utm_term=20161206-07:58&amp;writerAlerts=true</w:t>
        </w:r>
      </w:hyperlink>
    </w:p>
    <w:p w14:paraId="5E580345" w14:textId="50DE2978"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Wadley, J. (2016, Nov. 23). Low-income earners need to save tax returns. </w:t>
      </w:r>
      <w:r w:rsidRPr="00645EF6">
        <w:rPr>
          <w:i/>
          <w:iCs/>
          <w:color w:val="000000" w:themeColor="text1"/>
        </w:rPr>
        <w:t>Phys.org</w:t>
      </w:r>
      <w:r w:rsidRPr="00645EF6">
        <w:rPr>
          <w:color w:val="000000" w:themeColor="text1"/>
        </w:rPr>
        <w:t xml:space="preserve">. Retrieved from </w:t>
      </w:r>
      <w:hyperlink r:id="rId267">
        <w:r w:rsidRPr="00645EF6">
          <w:rPr>
            <w:rStyle w:val="Hyperlink"/>
            <w:color w:val="000000" w:themeColor="text1"/>
          </w:rPr>
          <w:t>https://phys.org/news/2016-11-low-income-earners-tax.html</w:t>
        </w:r>
      </w:hyperlink>
    </w:p>
    <w:p w14:paraId="2F88CFE2" w14:textId="1ACDAF66"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Wadley, J. (2016, Nov. 22). Low-income earners need to save tax returns. </w:t>
      </w:r>
      <w:r w:rsidRPr="00645EF6">
        <w:rPr>
          <w:i/>
          <w:iCs/>
          <w:color w:val="000000" w:themeColor="text1"/>
        </w:rPr>
        <w:t>University of Michigan News</w:t>
      </w:r>
      <w:r w:rsidRPr="00645EF6">
        <w:rPr>
          <w:color w:val="000000" w:themeColor="text1"/>
        </w:rPr>
        <w:t xml:space="preserve">. Retrieved from </w:t>
      </w:r>
      <w:hyperlink r:id="rId268">
        <w:r w:rsidRPr="00645EF6">
          <w:rPr>
            <w:rStyle w:val="Hyperlink"/>
            <w:color w:val="000000" w:themeColor="text1"/>
          </w:rPr>
          <w:t>http://ns.umich.edu/new/releases/24369-low-income-earners-need-to-save-tax-returns</w:t>
        </w:r>
      </w:hyperlink>
    </w:p>
    <w:p w14:paraId="2D7CFDA4" w14:textId="6F3FBC6A" w:rsidR="00FF01C8"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Sasson, A. Savings for Every Child: The Complete Guide and Where to Put the Money. </w:t>
      </w:r>
      <w:r w:rsidRPr="00645EF6">
        <w:rPr>
          <w:i/>
          <w:iCs/>
          <w:color w:val="000000" w:themeColor="text1"/>
        </w:rPr>
        <w:t>TheMarker.</w:t>
      </w:r>
      <w:r w:rsidRPr="00645EF6">
        <w:rPr>
          <w:color w:val="000000" w:themeColor="text1"/>
        </w:rPr>
        <w:t xml:space="preserve"> Retrieved from </w:t>
      </w:r>
      <w:hyperlink r:id="rId269">
        <w:r w:rsidRPr="00645EF6">
          <w:rPr>
            <w:rStyle w:val="Hyperlink"/>
            <w:color w:val="000000" w:themeColor="text1"/>
          </w:rPr>
          <w:t>http://www.themarker.com/markets/1.3141761</w:t>
        </w:r>
      </w:hyperlink>
    </w:p>
    <w:p w14:paraId="42CA06D7" w14:textId="03EA31E4"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Scott-Clayton, J. &amp; Li, J. (2016, October 20). Black-white disparity in student loan debt more than triples after graduation. Evidence Speaks Reports, Vol 2, </w:t>
      </w:r>
      <w:proofErr w:type="gramStart"/>
      <w:r w:rsidRPr="00645EF6">
        <w:rPr>
          <w:color w:val="000000" w:themeColor="text1"/>
        </w:rPr>
        <w:t>No</w:t>
      </w:r>
      <w:proofErr w:type="gramEnd"/>
      <w:r w:rsidRPr="00645EF6">
        <w:rPr>
          <w:color w:val="000000" w:themeColor="text1"/>
        </w:rPr>
        <w:t xml:space="preserve">. 3. </w:t>
      </w:r>
      <w:r w:rsidRPr="00645EF6">
        <w:rPr>
          <w:i/>
          <w:iCs/>
          <w:color w:val="000000" w:themeColor="text1"/>
        </w:rPr>
        <w:t>Brookings Institution</w:t>
      </w:r>
      <w:r w:rsidRPr="00645EF6">
        <w:rPr>
          <w:color w:val="000000" w:themeColor="text1"/>
        </w:rPr>
        <w:t xml:space="preserve">. Retrieved from </w:t>
      </w:r>
      <w:hyperlink r:id="rId270">
        <w:r w:rsidRPr="00645EF6">
          <w:rPr>
            <w:rStyle w:val="Hyperlink"/>
            <w:color w:val="000000" w:themeColor="text1"/>
          </w:rPr>
          <w:t>https://www.brookings.edu/wp-content/uploads/2016/10/es_20161020_scott-clayton_evidence_speaks1.pdf</w:t>
        </w:r>
      </w:hyperlink>
    </w:p>
    <w:p w14:paraId="3EB25B1A" w14:textId="2D9D0E67"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Schoenherr, N. (2016, Sep. 22). Student debt and economic hardship. </w:t>
      </w:r>
      <w:r w:rsidRPr="00645EF6">
        <w:rPr>
          <w:i/>
          <w:iCs/>
          <w:color w:val="000000" w:themeColor="text1"/>
        </w:rPr>
        <w:t>Phys.org</w:t>
      </w:r>
      <w:r w:rsidRPr="00645EF6">
        <w:rPr>
          <w:color w:val="000000" w:themeColor="text1"/>
        </w:rPr>
        <w:t xml:space="preserve">. Retrieved from </w:t>
      </w:r>
      <w:hyperlink r:id="rId271">
        <w:r w:rsidRPr="00645EF6">
          <w:rPr>
            <w:rStyle w:val="Hyperlink"/>
            <w:color w:val="000000" w:themeColor="text1"/>
          </w:rPr>
          <w:t>http://phys.org/news/2016-09-student-debt-economic-hardship.html</w:t>
        </w:r>
      </w:hyperlink>
    </w:p>
    <w:p w14:paraId="35D9F98F" w14:textId="361484BF"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Schoenherr, N. (2016, Sep. 22). Student debt and economic hardship: Brown School study examines how student debt increases odds of financial struggle, especially in low- to moderate-income households. </w:t>
      </w:r>
      <w:r w:rsidRPr="00645EF6">
        <w:rPr>
          <w:i/>
          <w:iCs/>
          <w:color w:val="000000" w:themeColor="text1"/>
        </w:rPr>
        <w:t>Washington University in St. Louis’</w:t>
      </w:r>
      <w:r w:rsidRPr="00645EF6">
        <w:rPr>
          <w:color w:val="000000" w:themeColor="text1"/>
        </w:rPr>
        <w:t xml:space="preserve"> </w:t>
      </w:r>
      <w:proofErr w:type="gramStart"/>
      <w:r w:rsidRPr="00645EF6">
        <w:rPr>
          <w:i/>
          <w:iCs/>
          <w:color w:val="000000" w:themeColor="text1"/>
        </w:rPr>
        <w:t>The</w:t>
      </w:r>
      <w:proofErr w:type="gramEnd"/>
      <w:r w:rsidRPr="00645EF6">
        <w:rPr>
          <w:i/>
          <w:iCs/>
          <w:color w:val="000000" w:themeColor="text1"/>
        </w:rPr>
        <w:t xml:space="preserve"> Source</w:t>
      </w:r>
      <w:r w:rsidRPr="00645EF6">
        <w:rPr>
          <w:color w:val="000000" w:themeColor="text1"/>
        </w:rPr>
        <w:t xml:space="preserve">. Retrieved from </w:t>
      </w:r>
      <w:hyperlink r:id="rId272">
        <w:r w:rsidRPr="00645EF6">
          <w:rPr>
            <w:rStyle w:val="Hyperlink"/>
            <w:color w:val="000000" w:themeColor="text1"/>
          </w:rPr>
          <w:t>https://source.wustl.edu/2016/09/student-debt-increases-odds-material-economic-hardship-low-moderate-income-households/</w:t>
        </w:r>
      </w:hyperlink>
    </w:p>
    <w:p w14:paraId="076D76B7" w14:textId="7949BF3E"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Holub, K. (2016, Sep. 12). How and Why to Help Your Clients Save at Tax Time. </w:t>
      </w:r>
      <w:r w:rsidRPr="00645EF6">
        <w:rPr>
          <w:i/>
          <w:iCs/>
          <w:color w:val="000000" w:themeColor="text1"/>
        </w:rPr>
        <w:t>Intuit Tax Pro Center.</w:t>
      </w:r>
      <w:r w:rsidRPr="00645EF6">
        <w:rPr>
          <w:color w:val="000000" w:themeColor="text1"/>
        </w:rPr>
        <w:t xml:space="preserve"> Retrieved from </w:t>
      </w:r>
      <w:hyperlink r:id="rId273">
        <w:r w:rsidRPr="00645EF6">
          <w:rPr>
            <w:rStyle w:val="Hyperlink"/>
            <w:color w:val="000000" w:themeColor="text1"/>
          </w:rPr>
          <w:t>http://taxprocenter.proconnect.intuit.com/client-relationships/how-and-why-to-help-your-clients-save-at-tax-time/</w:t>
        </w:r>
      </w:hyperlink>
    </w:p>
    <w:p w14:paraId="1E401CBA" w14:textId="6050C936"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Brewster, M. (2016, Aug. 8). Grinstein-Weiss Champions Economic Solutions with the Clinton Global Initiative. </w:t>
      </w:r>
      <w:r w:rsidRPr="00645EF6">
        <w:rPr>
          <w:i/>
          <w:iCs/>
          <w:color w:val="000000" w:themeColor="text1"/>
        </w:rPr>
        <w:t>Brownschool.wustl.edu.</w:t>
      </w:r>
      <w:r w:rsidRPr="00645EF6">
        <w:rPr>
          <w:color w:val="000000" w:themeColor="text1"/>
        </w:rPr>
        <w:t xml:space="preserve"> Retrieved from </w:t>
      </w:r>
      <w:hyperlink r:id="rId274">
        <w:r w:rsidRPr="00645EF6">
          <w:rPr>
            <w:rStyle w:val="Hyperlink"/>
            <w:color w:val="000000" w:themeColor="text1"/>
          </w:rPr>
          <w:t>https://brownschool.wustl.edu/NewsAndMedia/Newsroom/Pages/Grinstein-Weiss-Champions-Economic-Solutions-with-the-Clinton-Global-Initiative.aspx</w:t>
        </w:r>
      </w:hyperlink>
    </w:p>
    <w:p w14:paraId="7AFE5A3B" w14:textId="4846861A"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Comer, K. (2016, July 8). Make It Easier, More Rewarding to Save. </w:t>
      </w:r>
      <w:r w:rsidRPr="00645EF6">
        <w:rPr>
          <w:i/>
          <w:iCs/>
          <w:color w:val="000000" w:themeColor="text1"/>
        </w:rPr>
        <w:t>Intuit Tax and Financial Center’s Where We Stand.</w:t>
      </w:r>
      <w:r w:rsidRPr="00645EF6">
        <w:rPr>
          <w:color w:val="000000" w:themeColor="text1"/>
        </w:rPr>
        <w:t xml:space="preserve"> Retrieved from </w:t>
      </w:r>
      <w:hyperlink r:id="rId275">
        <w:r w:rsidRPr="00645EF6">
          <w:rPr>
            <w:rStyle w:val="Hyperlink"/>
            <w:color w:val="000000" w:themeColor="text1"/>
          </w:rPr>
          <w:t>http://intuittaxandfinancialcenter.com/saving/</w:t>
        </w:r>
      </w:hyperlink>
    </w:p>
    <w:p w14:paraId="2EC653BE" w14:textId="78CCFEA1"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Heruti-Sover, T. (2016, June 25). </w:t>
      </w:r>
      <w:r w:rsidRPr="00645EF6">
        <w:rPr>
          <w:color w:val="000000" w:themeColor="text1"/>
          <w:rtl/>
          <w:lang w:bidi="he-IL"/>
        </w:rPr>
        <w:t>המתכונת</w:t>
      </w:r>
      <w:r w:rsidRPr="00645EF6">
        <w:rPr>
          <w:color w:val="000000" w:themeColor="text1"/>
          <w:rtl/>
        </w:rPr>
        <w:t xml:space="preserve"> </w:t>
      </w:r>
      <w:r w:rsidRPr="00645EF6">
        <w:rPr>
          <w:color w:val="000000" w:themeColor="text1"/>
          <w:rtl/>
          <w:lang w:bidi="he-IL"/>
        </w:rPr>
        <w:t>הנוכחית</w:t>
      </w:r>
      <w:r w:rsidRPr="00645EF6">
        <w:rPr>
          <w:color w:val="000000" w:themeColor="text1"/>
          <w:rtl/>
        </w:rPr>
        <w:t xml:space="preserve"> </w:t>
      </w:r>
      <w:r w:rsidRPr="00645EF6">
        <w:rPr>
          <w:color w:val="000000" w:themeColor="text1"/>
          <w:rtl/>
          <w:lang w:bidi="he-IL"/>
        </w:rPr>
        <w:t>של</w:t>
      </w:r>
      <w:r w:rsidRPr="00645EF6">
        <w:rPr>
          <w:color w:val="000000" w:themeColor="text1"/>
          <w:rtl/>
        </w:rPr>
        <w:t xml:space="preserve"> </w:t>
      </w:r>
      <w:r w:rsidRPr="00645EF6">
        <w:rPr>
          <w:color w:val="000000" w:themeColor="text1"/>
          <w:rtl/>
          <w:lang w:bidi="he-IL"/>
        </w:rPr>
        <w:t>תוכנית</w:t>
      </w:r>
      <w:r w:rsidRPr="00645EF6">
        <w:rPr>
          <w:color w:val="000000" w:themeColor="text1"/>
          <w:rtl/>
        </w:rPr>
        <w:t xml:space="preserve"> </w:t>
      </w:r>
      <w:r w:rsidRPr="00645EF6">
        <w:rPr>
          <w:color w:val="000000" w:themeColor="text1"/>
          <w:rtl/>
          <w:lang w:bidi="he-IL"/>
        </w:rPr>
        <w:t>חיסכון</w:t>
      </w:r>
      <w:r w:rsidRPr="00645EF6">
        <w:rPr>
          <w:color w:val="000000" w:themeColor="text1"/>
          <w:rtl/>
        </w:rPr>
        <w:t xml:space="preserve"> </w:t>
      </w:r>
      <w:r w:rsidRPr="00645EF6">
        <w:rPr>
          <w:color w:val="000000" w:themeColor="text1"/>
          <w:rtl/>
          <w:lang w:bidi="he-IL"/>
        </w:rPr>
        <w:t>לכל</w:t>
      </w:r>
      <w:r w:rsidRPr="00645EF6">
        <w:rPr>
          <w:color w:val="000000" w:themeColor="text1"/>
          <w:rtl/>
        </w:rPr>
        <w:t xml:space="preserve"> </w:t>
      </w:r>
      <w:r w:rsidRPr="00645EF6">
        <w:rPr>
          <w:color w:val="000000" w:themeColor="text1"/>
          <w:rtl/>
          <w:lang w:bidi="he-IL"/>
        </w:rPr>
        <w:t>ילד</w:t>
      </w:r>
      <w:r w:rsidRPr="00645EF6">
        <w:rPr>
          <w:color w:val="000000" w:themeColor="text1"/>
          <w:rtl/>
        </w:rPr>
        <w:t xml:space="preserve"> </w:t>
      </w:r>
      <w:r w:rsidRPr="00645EF6">
        <w:rPr>
          <w:color w:val="000000" w:themeColor="text1"/>
          <w:rtl/>
          <w:lang w:bidi="he-IL"/>
        </w:rPr>
        <w:t>מעלה</w:t>
      </w:r>
      <w:r w:rsidRPr="00645EF6">
        <w:rPr>
          <w:color w:val="000000" w:themeColor="text1"/>
          <w:rtl/>
        </w:rPr>
        <w:t xml:space="preserve"> </w:t>
      </w:r>
      <w:r w:rsidRPr="00645EF6">
        <w:rPr>
          <w:color w:val="000000" w:themeColor="text1"/>
          <w:rtl/>
          <w:lang w:bidi="he-IL"/>
        </w:rPr>
        <w:t>תהיות</w:t>
      </w:r>
      <w:r w:rsidRPr="00645EF6">
        <w:rPr>
          <w:color w:val="000000" w:themeColor="text1"/>
          <w:rtl/>
        </w:rPr>
        <w:t xml:space="preserve">; </w:t>
      </w:r>
      <w:r w:rsidRPr="00645EF6">
        <w:rPr>
          <w:color w:val="000000" w:themeColor="text1"/>
          <w:rtl/>
          <w:lang w:bidi="he-IL"/>
        </w:rPr>
        <w:t>אפשר</w:t>
      </w:r>
      <w:r w:rsidRPr="00645EF6">
        <w:rPr>
          <w:color w:val="000000" w:themeColor="text1"/>
          <w:rtl/>
        </w:rPr>
        <w:t xml:space="preserve"> </w:t>
      </w:r>
      <w:r w:rsidRPr="00645EF6">
        <w:rPr>
          <w:color w:val="000000" w:themeColor="text1"/>
          <w:rtl/>
          <w:lang w:bidi="he-IL"/>
        </w:rPr>
        <w:t>לשפר</w:t>
      </w:r>
      <w:r w:rsidRPr="00645EF6">
        <w:rPr>
          <w:color w:val="000000" w:themeColor="text1"/>
          <w:rtl/>
        </w:rPr>
        <w:t xml:space="preserve"> </w:t>
      </w:r>
      <w:r w:rsidRPr="00645EF6">
        <w:rPr>
          <w:color w:val="000000" w:themeColor="text1"/>
          <w:rtl/>
          <w:lang w:bidi="he-IL"/>
        </w:rPr>
        <w:t>את</w:t>
      </w:r>
      <w:r w:rsidRPr="00645EF6">
        <w:rPr>
          <w:color w:val="000000" w:themeColor="text1"/>
          <w:rtl/>
        </w:rPr>
        <w:t xml:space="preserve"> </w:t>
      </w:r>
      <w:r w:rsidRPr="00645EF6">
        <w:rPr>
          <w:color w:val="000000" w:themeColor="text1"/>
          <w:rtl/>
          <w:lang w:bidi="he-IL"/>
        </w:rPr>
        <w:t>יעילותה</w:t>
      </w:r>
      <w:r w:rsidRPr="00645EF6">
        <w:rPr>
          <w:color w:val="000000" w:themeColor="text1"/>
        </w:rPr>
        <w:t xml:space="preserve"> [The current plan of savings for each child raises questions; is it possible to improve the efficiency?]. </w:t>
      </w:r>
      <w:r w:rsidRPr="00645EF6">
        <w:rPr>
          <w:i/>
          <w:iCs/>
          <w:color w:val="000000" w:themeColor="text1"/>
        </w:rPr>
        <w:t>The Marker</w:t>
      </w:r>
      <w:r w:rsidRPr="00645EF6">
        <w:rPr>
          <w:color w:val="000000" w:themeColor="text1"/>
        </w:rPr>
        <w:t xml:space="preserve">. Retrieved from </w:t>
      </w:r>
      <w:hyperlink r:id="rId276">
        <w:r w:rsidRPr="00645EF6">
          <w:rPr>
            <w:rStyle w:val="Hyperlink"/>
            <w:color w:val="000000" w:themeColor="text1"/>
          </w:rPr>
          <w:t>http://www.themarker.com/career/1.2986851</w:t>
        </w:r>
      </w:hyperlink>
    </w:p>
    <w:p w14:paraId="293074F0" w14:textId="22BD2A77"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Heruti-Sover, T. (2016, June 12). [Parents should choose for themselves where savings will be managed for each child]. </w:t>
      </w:r>
      <w:r w:rsidRPr="00645EF6">
        <w:rPr>
          <w:i/>
          <w:iCs/>
          <w:color w:val="000000" w:themeColor="text1"/>
        </w:rPr>
        <w:t>TheMarker.</w:t>
      </w:r>
      <w:r w:rsidRPr="00645EF6">
        <w:rPr>
          <w:color w:val="000000" w:themeColor="text1"/>
        </w:rPr>
        <w:t xml:space="preserve"> Retrieved from </w:t>
      </w:r>
      <w:hyperlink r:id="rId277">
        <w:r w:rsidRPr="00645EF6">
          <w:rPr>
            <w:rStyle w:val="Hyperlink"/>
            <w:color w:val="000000" w:themeColor="text1"/>
          </w:rPr>
          <w:t>http://www.themaker.com/career</w:t>
        </w:r>
      </w:hyperlink>
      <w:r w:rsidRPr="00645EF6">
        <w:rPr>
          <w:color w:val="000000" w:themeColor="text1"/>
        </w:rPr>
        <w:t xml:space="preserve"> </w:t>
      </w:r>
    </w:p>
    <w:p w14:paraId="629609B0" w14:textId="0C4E2A4F"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Martin, A. (2016, June 1). Why Black Students Leave College with More Debt. </w:t>
      </w:r>
      <w:r w:rsidRPr="00645EF6">
        <w:rPr>
          <w:i/>
          <w:iCs/>
          <w:color w:val="000000" w:themeColor="text1"/>
        </w:rPr>
        <w:t>Investopedia</w:t>
      </w:r>
      <w:r w:rsidRPr="00645EF6">
        <w:rPr>
          <w:color w:val="000000" w:themeColor="text1"/>
        </w:rPr>
        <w:t xml:space="preserve">. Retrieved from </w:t>
      </w:r>
      <w:hyperlink r:id="rId278">
        <w:r w:rsidRPr="00645EF6">
          <w:rPr>
            <w:rStyle w:val="Hyperlink"/>
            <w:color w:val="000000" w:themeColor="text1"/>
          </w:rPr>
          <w:t>http://www.investopedia.com/articles/personal-finance/060116/why-black-students-leave-college-more-debt.asp</w:t>
        </w:r>
      </w:hyperlink>
    </w:p>
    <w:p w14:paraId="32491C50" w14:textId="08748019"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lastRenderedPageBreak/>
        <w:t xml:space="preserve">Saporito, C. (2016, May 13). ¿Has pedido </w:t>
      </w:r>
      <w:proofErr w:type="gramStart"/>
      <w:r w:rsidRPr="00645EF6">
        <w:rPr>
          <w:color w:val="000000" w:themeColor="text1"/>
        </w:rPr>
        <w:t>un</w:t>
      </w:r>
      <w:proofErr w:type="gramEnd"/>
      <w:r w:rsidRPr="00645EF6">
        <w:rPr>
          <w:color w:val="000000" w:themeColor="text1"/>
        </w:rPr>
        <w:t xml:space="preserve"> préstamo estudiantil? Tu </w:t>
      </w:r>
      <w:proofErr w:type="gramStart"/>
      <w:r w:rsidRPr="00645EF6">
        <w:rPr>
          <w:color w:val="000000" w:themeColor="text1"/>
        </w:rPr>
        <w:t>origen</w:t>
      </w:r>
      <w:proofErr w:type="gramEnd"/>
      <w:r w:rsidRPr="00645EF6">
        <w:rPr>
          <w:color w:val="000000" w:themeColor="text1"/>
        </w:rPr>
        <w:t xml:space="preserve"> podría revelar mucho sobre tu deuda. ¡Mira! [Have you borrowed a student loan? Your household could reveal a lot about your debt. Look!]. </w:t>
      </w:r>
      <w:r w:rsidRPr="00645EF6">
        <w:rPr>
          <w:i/>
          <w:iCs/>
          <w:color w:val="000000" w:themeColor="text1"/>
        </w:rPr>
        <w:t xml:space="preserve">Telemundo.com. </w:t>
      </w:r>
      <w:r w:rsidRPr="00645EF6">
        <w:rPr>
          <w:color w:val="000000" w:themeColor="text1"/>
        </w:rPr>
        <w:t xml:space="preserve">Retrieved from </w:t>
      </w:r>
      <w:hyperlink r:id="rId279">
        <w:r w:rsidRPr="00645EF6">
          <w:rPr>
            <w:rStyle w:val="Hyperlink"/>
            <w:color w:val="000000" w:themeColor="text1"/>
          </w:rPr>
          <w:t>http://www.telemundo.com/el-poder-en-ti/2016/05/13/has-pedido-un-prestamo-estudiantil-tu-origen-podria-revelar-mucho-sobre-tu?page=2</w:t>
        </w:r>
      </w:hyperlink>
    </w:p>
    <w:p w14:paraId="7C70C50F" w14:textId="3E953A00"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(2016, May 13). WashU Expert: Google Payday Loan Ad Ban Highlights Need for Affordable Loans. </w:t>
      </w:r>
      <w:r w:rsidRPr="00645EF6">
        <w:rPr>
          <w:i/>
          <w:iCs/>
          <w:color w:val="000000" w:themeColor="text1"/>
        </w:rPr>
        <w:t>Newswise.</w:t>
      </w:r>
      <w:r w:rsidRPr="00645EF6">
        <w:rPr>
          <w:color w:val="000000" w:themeColor="text1"/>
        </w:rPr>
        <w:t xml:space="preserve"> Retrieved from </w:t>
      </w:r>
      <w:hyperlink r:id="rId280">
        <w:r w:rsidRPr="00645EF6">
          <w:rPr>
            <w:rStyle w:val="Hyperlink"/>
            <w:color w:val="000000" w:themeColor="text1"/>
          </w:rPr>
          <w:t>http://www.newswise.com/articles/washu-expert-google-payday-loan-ad-ban-highlights-need-for-affordable-loans</w:t>
        </w:r>
      </w:hyperlink>
    </w:p>
    <w:p w14:paraId="2555B936" w14:textId="72F369C4"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Schoenherr, N. (2016, May 13). WashU Expert: Google payday loan ad ban highlights need for affordable loans. </w:t>
      </w:r>
      <w:r w:rsidRPr="00645EF6">
        <w:rPr>
          <w:i/>
          <w:iCs/>
          <w:color w:val="000000" w:themeColor="text1"/>
        </w:rPr>
        <w:t>Washington University’s TheSource</w:t>
      </w:r>
      <w:r w:rsidRPr="00645EF6">
        <w:rPr>
          <w:color w:val="000000" w:themeColor="text1"/>
        </w:rPr>
        <w:t xml:space="preserve">. Retrieved from </w:t>
      </w:r>
      <w:hyperlink r:id="rId281">
        <w:r w:rsidRPr="00645EF6">
          <w:rPr>
            <w:rStyle w:val="Hyperlink"/>
            <w:color w:val="000000" w:themeColor="text1"/>
          </w:rPr>
          <w:t>https://source.wustl.edu/2016/05/washu-expert-google-payday-ad-ban-highlights-needs-affordable-loans/</w:t>
        </w:r>
      </w:hyperlink>
    </w:p>
    <w:p w14:paraId="2B0D6E96" w14:textId="2AFBFB13"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Osborn, E. (2016, May 12). Black College Graduates Holding More Student Loan Debt Compared to Their White Peers. </w:t>
      </w:r>
      <w:r w:rsidRPr="00645EF6">
        <w:rPr>
          <w:i/>
          <w:iCs/>
          <w:color w:val="000000" w:themeColor="text1"/>
        </w:rPr>
        <w:t xml:space="preserve">GoodCall.com </w:t>
      </w:r>
      <w:r w:rsidRPr="00645EF6">
        <w:rPr>
          <w:color w:val="000000" w:themeColor="text1"/>
        </w:rPr>
        <w:t xml:space="preserve">Retrieved from </w:t>
      </w:r>
      <w:hyperlink r:id="rId282">
        <w:r w:rsidRPr="00645EF6">
          <w:rPr>
            <w:rStyle w:val="Hyperlink"/>
            <w:color w:val="000000" w:themeColor="text1"/>
          </w:rPr>
          <w:t>https://www.goodcall.com/news/black-college-graduates-holding-student-loan-debt-compared-white-peers-06815</w:t>
        </w:r>
      </w:hyperlink>
    </w:p>
    <w:p w14:paraId="7E8A57A9" w14:textId="065D837E"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(2016, May 11). Black Students Are Saddled With More Loans Than Whites. </w:t>
      </w:r>
      <w:r w:rsidRPr="00645EF6">
        <w:rPr>
          <w:i/>
          <w:iCs/>
          <w:color w:val="000000" w:themeColor="text1"/>
        </w:rPr>
        <w:t>NewsOne.</w:t>
      </w:r>
      <w:r w:rsidRPr="00645EF6">
        <w:rPr>
          <w:color w:val="000000" w:themeColor="text1"/>
        </w:rPr>
        <w:t xml:space="preserve"> Retrieved from </w:t>
      </w:r>
      <w:hyperlink r:id="rId283">
        <w:r w:rsidRPr="00645EF6">
          <w:rPr>
            <w:rStyle w:val="Hyperlink"/>
            <w:color w:val="000000" w:themeColor="text1"/>
          </w:rPr>
          <w:t>http://newsone.com/3431834/black-students-are-saddled-with-more-loans-than-whites/</w:t>
        </w:r>
      </w:hyperlink>
    </w:p>
    <w:p w14:paraId="0DA2DC43" w14:textId="7C130103"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(2016, May 9). Study Finds Large Racial Disparity in Student Loan Debt. </w:t>
      </w:r>
      <w:r w:rsidRPr="00645EF6">
        <w:rPr>
          <w:i/>
          <w:iCs/>
          <w:color w:val="000000" w:themeColor="text1"/>
        </w:rPr>
        <w:t>The Journal of Blacks in Higher Education.</w:t>
      </w:r>
      <w:r w:rsidRPr="00645EF6">
        <w:rPr>
          <w:color w:val="000000" w:themeColor="text1"/>
        </w:rPr>
        <w:t xml:space="preserve"> Retrieved from </w:t>
      </w:r>
      <w:hyperlink r:id="rId284">
        <w:r w:rsidRPr="00645EF6">
          <w:rPr>
            <w:rStyle w:val="Hyperlink"/>
            <w:color w:val="000000" w:themeColor="text1"/>
          </w:rPr>
          <w:t>https://www.jbhe.com/2016/05/study-finds-large-racial-disparity-in-student-loan-debt/</w:t>
        </w:r>
      </w:hyperlink>
    </w:p>
    <w:p w14:paraId="6809A59F" w14:textId="1614AE27"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Holland, K. (2016, May 6). College Debt Is Much Worse for Black Students. </w:t>
      </w:r>
      <w:r w:rsidRPr="00645EF6">
        <w:rPr>
          <w:i/>
          <w:iCs/>
          <w:color w:val="000000" w:themeColor="text1"/>
        </w:rPr>
        <w:t>NBC News.</w:t>
      </w:r>
      <w:r w:rsidRPr="00645EF6">
        <w:rPr>
          <w:color w:val="000000" w:themeColor="text1"/>
        </w:rPr>
        <w:t xml:space="preserve"> Retrieved from </w:t>
      </w:r>
      <w:hyperlink r:id="rId285" w:history="1">
        <w:r w:rsidRPr="00986AD9">
          <w:rPr>
            <w:rStyle w:val="Hyperlink"/>
            <w:color w:val="auto"/>
          </w:rPr>
          <w:t>http://www.nbcnews.com/feature/college-game-plan/college-debt-much-worse-black-students-n569366</w:t>
        </w:r>
      </w:hyperlink>
    </w:p>
    <w:p w14:paraId="55820958" w14:textId="672C4739"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Holland, K. (2016, May 5). College debt is much worse for black students. </w:t>
      </w:r>
      <w:r w:rsidRPr="00645EF6">
        <w:rPr>
          <w:i/>
          <w:iCs/>
          <w:color w:val="000000" w:themeColor="text1"/>
        </w:rPr>
        <w:t>CNBC.</w:t>
      </w:r>
      <w:r w:rsidRPr="00645EF6">
        <w:rPr>
          <w:color w:val="000000" w:themeColor="text1"/>
        </w:rPr>
        <w:t xml:space="preserve"> Retrieved from </w:t>
      </w:r>
      <w:hyperlink r:id="rId286" w:history="1">
        <w:r w:rsidRPr="00986AD9">
          <w:rPr>
            <w:rStyle w:val="Hyperlink"/>
            <w:color w:val="auto"/>
          </w:rPr>
          <w:t>http://www.cnbc.com/2016/05/05/college-debt-is-much-worse-for-black-students.html</w:t>
        </w:r>
      </w:hyperlink>
    </w:p>
    <w:p w14:paraId="2EB4AA58" w14:textId="11DF4C81"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(2016, May 3). New Study Highlights What You Didn’t Know About Race and College Debt. </w:t>
      </w:r>
      <w:r w:rsidRPr="00645EF6">
        <w:rPr>
          <w:i/>
          <w:iCs/>
          <w:color w:val="000000" w:themeColor="text1"/>
        </w:rPr>
        <w:t>Sojourners.</w:t>
      </w:r>
      <w:r w:rsidRPr="00645EF6">
        <w:rPr>
          <w:color w:val="000000" w:themeColor="text1"/>
        </w:rPr>
        <w:t xml:space="preserve"> Retrieved from </w:t>
      </w:r>
      <w:hyperlink r:id="rId287">
        <w:r w:rsidRPr="00645EF6">
          <w:rPr>
            <w:rStyle w:val="Hyperlink"/>
            <w:color w:val="000000" w:themeColor="text1"/>
          </w:rPr>
          <w:t>https://sojo.net/articles/new-study-highlights-what-you-didn-t-know-about-race-and-college-debt</w:t>
        </w:r>
      </w:hyperlink>
    </w:p>
    <w:p w14:paraId="305903A7" w14:textId="2AB77D88" w:rsidR="008142EE" w:rsidRPr="00986AD9" w:rsidRDefault="14DFA80A" w:rsidP="00AC1CA5">
      <w:pPr>
        <w:pStyle w:val="ListParagraph"/>
        <w:numPr>
          <w:ilvl w:val="0"/>
          <w:numId w:val="31"/>
        </w:numPr>
        <w:spacing w:before="120"/>
        <w:ind w:hanging="720"/>
        <w:contextualSpacing w:val="0"/>
      </w:pPr>
      <w:r w:rsidRPr="00645EF6">
        <w:rPr>
          <w:color w:val="000000" w:themeColor="text1"/>
        </w:rPr>
        <w:t xml:space="preserve">Mitchell, J. (2016, May 2). Student Debt Is About to Set Another Record, But the Picture Isn’t All Bad. </w:t>
      </w:r>
      <w:r w:rsidRPr="00645EF6">
        <w:rPr>
          <w:i/>
          <w:iCs/>
          <w:color w:val="000000" w:themeColor="text1"/>
        </w:rPr>
        <w:t>Wall Street Journal</w:t>
      </w:r>
      <w:r w:rsidRPr="00645EF6">
        <w:rPr>
          <w:color w:val="000000" w:themeColor="text1"/>
        </w:rPr>
        <w:t xml:space="preserve">. Retrieved </w:t>
      </w:r>
      <w:r w:rsidRPr="00986AD9">
        <w:t xml:space="preserve">from </w:t>
      </w:r>
      <w:hyperlink r:id="rId288" w:history="1">
        <w:r w:rsidR="00986AD9" w:rsidRPr="00986AD9">
          <w:rPr>
            <w:rStyle w:val="Hyperlink"/>
            <w:color w:val="auto"/>
          </w:rPr>
          <w:t>http://blogs.wsj.com/economics/2016/05/02/student-debt-is-about-to-set-another-record-but-the-picture-isnt-all-bad/</w:t>
        </w:r>
      </w:hyperlink>
    </w:p>
    <w:p w14:paraId="015406DE" w14:textId="51DD3AB5"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Pianin, R. (2016, May 2). Black Students Take on More Debt than Asian, White Low-Income Students. </w:t>
      </w:r>
      <w:r w:rsidRPr="00645EF6">
        <w:rPr>
          <w:i/>
          <w:iCs/>
          <w:color w:val="000000" w:themeColor="text1"/>
        </w:rPr>
        <w:t>The Fiscal Times</w:t>
      </w:r>
      <w:r w:rsidRPr="00645EF6">
        <w:rPr>
          <w:color w:val="000000" w:themeColor="text1"/>
        </w:rPr>
        <w:t>. Retrieved from</w:t>
      </w:r>
      <w:r w:rsidRPr="00986AD9">
        <w:t xml:space="preserve"> </w:t>
      </w:r>
      <w:hyperlink r:id="rId289" w:history="1">
        <w:r w:rsidRPr="00986AD9">
          <w:rPr>
            <w:rStyle w:val="Hyperlink"/>
            <w:color w:val="auto"/>
          </w:rPr>
          <w:t>http://www.thefiscaltimes.com/2016/05/02/Black-Students-Take-More-Debt-Asian-White-Low-Income-Students</w:t>
        </w:r>
      </w:hyperlink>
    </w:p>
    <w:p w14:paraId="5BB922C3" w14:textId="46304D23"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Reeves, R. (2016, May 2). The (Bigger Than We Realized) Role Race Plays in College Debt. </w:t>
      </w:r>
      <w:r w:rsidRPr="00645EF6">
        <w:rPr>
          <w:i/>
          <w:iCs/>
          <w:color w:val="000000" w:themeColor="text1"/>
        </w:rPr>
        <w:t>Wall Street Journal.</w:t>
      </w:r>
      <w:r w:rsidRPr="00645EF6">
        <w:rPr>
          <w:color w:val="000000" w:themeColor="text1"/>
        </w:rPr>
        <w:t xml:space="preserve"> Retrieved from </w:t>
      </w:r>
      <w:hyperlink r:id="rId290">
        <w:r w:rsidRPr="00645EF6">
          <w:rPr>
            <w:rStyle w:val="Hyperlink"/>
            <w:color w:val="000000" w:themeColor="text1"/>
          </w:rPr>
          <w:t>http://blogs.wsj.com/washwire/2016/05/02/the-bigger-than-we-realized-role-race-plays-in-college-debt/</w:t>
        </w:r>
      </w:hyperlink>
    </w:p>
    <w:p w14:paraId="49B4E3CB" w14:textId="4CCDBE07"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McGrath, M. (2016, April 29). How Student Debt Disproportionately Affects Low-Income Black Students. </w:t>
      </w:r>
      <w:r w:rsidRPr="00645EF6">
        <w:rPr>
          <w:i/>
          <w:iCs/>
          <w:color w:val="000000" w:themeColor="text1"/>
        </w:rPr>
        <w:t xml:space="preserve">Forbes. </w:t>
      </w:r>
      <w:r w:rsidRPr="00645EF6">
        <w:rPr>
          <w:color w:val="000000" w:themeColor="text1"/>
        </w:rPr>
        <w:t xml:space="preserve">Retrieved from </w:t>
      </w:r>
      <w:hyperlink r:id="rId291">
        <w:r w:rsidRPr="00645EF6">
          <w:rPr>
            <w:rStyle w:val="Hyperlink"/>
            <w:color w:val="000000" w:themeColor="text1"/>
          </w:rPr>
          <w:t>http://www.forbes.com/sites/maggiemcgrath/2016/04/29/how-student-debt-disproportionately-affects-low-income-black-students/#565e44374e38</w:t>
        </w:r>
      </w:hyperlink>
    </w:p>
    <w:p w14:paraId="2EB94C87" w14:textId="6CAA076C"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Holub, K. (2016, April 25). Bank Account Ownership and Financial Wellness. </w:t>
      </w:r>
      <w:r w:rsidRPr="00645EF6">
        <w:rPr>
          <w:i/>
          <w:iCs/>
          <w:color w:val="000000" w:themeColor="text1"/>
        </w:rPr>
        <w:t>Intuit Tax and Financial Center blog</w:t>
      </w:r>
      <w:r w:rsidRPr="00645EF6">
        <w:rPr>
          <w:color w:val="000000" w:themeColor="text1"/>
        </w:rPr>
        <w:t xml:space="preserve">. Retrieved from </w:t>
      </w:r>
      <w:hyperlink r:id="rId292">
        <w:r w:rsidRPr="00645EF6">
          <w:rPr>
            <w:rStyle w:val="Hyperlink"/>
            <w:color w:val="000000" w:themeColor="text1"/>
          </w:rPr>
          <w:t>http://intuittaxandfinancialcenter.com/bank-account-ownership-financial-wellness/</w:t>
        </w:r>
      </w:hyperlink>
    </w:p>
    <w:p w14:paraId="0BDB4CC8" w14:textId="27F118CE"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lastRenderedPageBreak/>
        <w:t xml:space="preserve">Schoenherr, N. (2016, April 21). Research reveals racial disparities in education debt. </w:t>
      </w:r>
      <w:r w:rsidRPr="00645EF6">
        <w:rPr>
          <w:i/>
          <w:iCs/>
          <w:color w:val="000000" w:themeColor="text1"/>
        </w:rPr>
        <w:t xml:space="preserve">Washington University in St. Louis’ </w:t>
      </w:r>
      <w:proofErr w:type="gramStart"/>
      <w:r w:rsidRPr="00645EF6">
        <w:rPr>
          <w:i/>
          <w:iCs/>
          <w:color w:val="000000" w:themeColor="text1"/>
        </w:rPr>
        <w:t>The</w:t>
      </w:r>
      <w:proofErr w:type="gramEnd"/>
      <w:r w:rsidRPr="00645EF6">
        <w:rPr>
          <w:i/>
          <w:iCs/>
          <w:color w:val="000000" w:themeColor="text1"/>
        </w:rPr>
        <w:t xml:space="preserve"> Source.</w:t>
      </w:r>
      <w:r w:rsidRPr="00645EF6">
        <w:rPr>
          <w:color w:val="000000" w:themeColor="text1"/>
        </w:rPr>
        <w:t xml:space="preserve"> Retrieved from </w:t>
      </w:r>
      <w:hyperlink r:id="rId293">
        <w:r w:rsidRPr="00645EF6">
          <w:rPr>
            <w:rStyle w:val="Hyperlink"/>
            <w:color w:val="000000" w:themeColor="text1"/>
          </w:rPr>
          <w:t>https://source.wustl.edu/2016/04/research-reveals-racial-disparities-education-debt/</w:t>
        </w:r>
      </w:hyperlink>
    </w:p>
    <w:p w14:paraId="3B873974" w14:textId="729DEBA1" w:rsidR="008142EE" w:rsidRPr="00645EF6" w:rsidRDefault="14DFA80A" w:rsidP="00AC1CA5">
      <w:pPr>
        <w:pStyle w:val="ListParagraph"/>
        <w:numPr>
          <w:ilvl w:val="0"/>
          <w:numId w:val="31"/>
        </w:numPr>
        <w:spacing w:before="120"/>
        <w:ind w:hanging="720"/>
        <w:contextualSpacing w:val="0"/>
        <w:rPr>
          <w:color w:val="000000" w:themeColor="text1"/>
        </w:rPr>
      </w:pPr>
      <w:r w:rsidRPr="00986AD9">
        <w:rPr>
          <w:b/>
          <w:color w:val="000000" w:themeColor="text1"/>
        </w:rPr>
        <w:t>Grinstein-Weiss, M.</w:t>
      </w:r>
      <w:r w:rsidRPr="00645EF6">
        <w:rPr>
          <w:color w:val="000000" w:themeColor="text1"/>
        </w:rPr>
        <w:t xml:space="preserve"> &amp; Oliphant, J. (2016, April 14). Opening Doors (And Accounts) at Tax Times. </w:t>
      </w:r>
      <w:r w:rsidRPr="00645EF6">
        <w:rPr>
          <w:i/>
          <w:iCs/>
          <w:color w:val="000000" w:themeColor="text1"/>
        </w:rPr>
        <w:t>New America Weekly</w:t>
      </w:r>
      <w:r w:rsidRPr="00645EF6">
        <w:rPr>
          <w:color w:val="000000" w:themeColor="text1"/>
        </w:rPr>
        <w:t xml:space="preserve">. Retrieved from </w:t>
      </w:r>
      <w:hyperlink r:id="rId294" w:history="1">
        <w:r w:rsidRPr="00986AD9">
          <w:rPr>
            <w:rStyle w:val="Hyperlink"/>
            <w:color w:val="auto"/>
          </w:rPr>
          <w:t>https://www.newamerica.org/weekly/opening-doors-and-accounts-at-tax-times/</w:t>
        </w:r>
      </w:hyperlink>
    </w:p>
    <w:p w14:paraId="08C3BACB" w14:textId="61C4EE5A"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Schoenherr, N. (2016, April 13). WashU Expert: Getting a Tax Refund? Consider Saving It. </w:t>
      </w:r>
      <w:r w:rsidRPr="00645EF6">
        <w:rPr>
          <w:i/>
          <w:iCs/>
          <w:color w:val="000000" w:themeColor="text1"/>
        </w:rPr>
        <w:t>Washington University in St. Louis: The Source</w:t>
      </w:r>
      <w:r w:rsidRPr="00645EF6">
        <w:rPr>
          <w:color w:val="000000" w:themeColor="text1"/>
        </w:rPr>
        <w:t>. Retrieved from</w:t>
      </w:r>
      <w:r w:rsidRPr="00986AD9">
        <w:t xml:space="preserve"> </w:t>
      </w:r>
      <w:hyperlink r:id="rId295" w:history="1">
        <w:r w:rsidRPr="00986AD9">
          <w:rPr>
            <w:rStyle w:val="Hyperlink"/>
            <w:color w:val="auto"/>
          </w:rPr>
          <w:t>https://source.wustl.edu/2016/04/washu-expert-getting-tax-return-consider-saving/</w:t>
        </w:r>
      </w:hyperlink>
    </w:p>
    <w:p w14:paraId="09725CB5" w14:textId="7E8F5A3A"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Brewster, M. &amp; Covington, M. (2016, April 14). Start Saving to Stop Spending Money on Alternative Financial Services (AFS) – Part 2. </w:t>
      </w:r>
      <w:r w:rsidRPr="00645EF6">
        <w:rPr>
          <w:i/>
          <w:iCs/>
          <w:color w:val="000000" w:themeColor="text1"/>
        </w:rPr>
        <w:t>America Saves Blog</w:t>
      </w:r>
      <w:r w:rsidRPr="00645EF6">
        <w:rPr>
          <w:color w:val="000000" w:themeColor="text1"/>
        </w:rPr>
        <w:t xml:space="preserve">. Retrieved from </w:t>
      </w:r>
      <w:hyperlink r:id="rId296" w:history="1">
        <w:r w:rsidRPr="00986AD9">
          <w:rPr>
            <w:rStyle w:val="Hyperlink"/>
            <w:color w:val="auto"/>
          </w:rPr>
          <w:t>http://www.americasaves.org/blog/1280-start-saving-to-stop-spending-money-on-alternative-financial-services-afs-part-2</w:t>
        </w:r>
      </w:hyperlink>
    </w:p>
    <w:p w14:paraId="613BED95" w14:textId="2A77F991"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Brewster, M. &amp; Covington, M. (2016, April 13). Start Saving to Stop Spending Money on Alternative Financial Services (AFS) – Part 1. </w:t>
      </w:r>
      <w:r w:rsidRPr="00645EF6">
        <w:rPr>
          <w:i/>
          <w:iCs/>
          <w:color w:val="000000" w:themeColor="text1"/>
        </w:rPr>
        <w:t>America Saves Blog</w:t>
      </w:r>
      <w:r w:rsidRPr="00645EF6">
        <w:rPr>
          <w:color w:val="000000" w:themeColor="text1"/>
        </w:rPr>
        <w:t xml:space="preserve">. Retrieved from </w:t>
      </w:r>
      <w:hyperlink r:id="rId297" w:history="1">
        <w:r w:rsidRPr="00986AD9">
          <w:rPr>
            <w:rStyle w:val="Hyperlink"/>
            <w:color w:val="auto"/>
          </w:rPr>
          <w:t>http://www.americasaves.org/blog/1279-start-saving-to-stop-spending-money-on-alternative-financial-services-part-1-</w:t>
        </w:r>
      </w:hyperlink>
    </w:p>
    <w:p w14:paraId="1C567F9C" w14:textId="5CF882DE"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Ward, L. (2016, March 27). The Latest Corporate Benefit: the 529 Plan. </w:t>
      </w:r>
      <w:r w:rsidRPr="00645EF6">
        <w:rPr>
          <w:i/>
          <w:iCs/>
          <w:color w:val="000000" w:themeColor="text1"/>
        </w:rPr>
        <w:t>The Wall Street Journal</w:t>
      </w:r>
      <w:r w:rsidRPr="00645EF6">
        <w:rPr>
          <w:color w:val="000000" w:themeColor="text1"/>
        </w:rPr>
        <w:t>. Retrieved from</w:t>
      </w:r>
      <w:r w:rsidRPr="00986AD9">
        <w:t xml:space="preserve"> </w:t>
      </w:r>
      <w:hyperlink r:id="rId298" w:history="1">
        <w:r w:rsidRPr="00986AD9">
          <w:rPr>
            <w:rStyle w:val="Hyperlink"/>
            <w:color w:val="auto"/>
          </w:rPr>
          <w:t>http://www.wsj.com/articles/the-latest-corporate-benefit-the-529-plan-1459130786</w:t>
        </w:r>
      </w:hyperlink>
    </w:p>
    <w:p w14:paraId="2EA4808C" w14:textId="026BD35B"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Barr, D. (2016, January 29). Centene, Washington U Partner on Health Research Center. </w:t>
      </w:r>
      <w:r w:rsidRPr="00645EF6">
        <w:rPr>
          <w:i/>
          <w:iCs/>
          <w:color w:val="000000" w:themeColor="text1"/>
        </w:rPr>
        <w:t>St. Louis Business Journal.</w:t>
      </w:r>
      <w:r w:rsidRPr="00645EF6">
        <w:rPr>
          <w:color w:val="000000" w:themeColor="text1"/>
        </w:rPr>
        <w:t xml:space="preserve"> Retrieved from </w:t>
      </w:r>
      <w:hyperlink r:id="rId299">
        <w:r w:rsidRPr="00645EF6">
          <w:rPr>
            <w:rStyle w:val="Hyperlink"/>
            <w:color w:val="000000" w:themeColor="text1"/>
          </w:rPr>
          <w:t>http://www.bizjournals.com/stlouis/morning_call/2016/01/centene-washington-u-partner-on-health-research.html</w:t>
        </w:r>
      </w:hyperlink>
    </w:p>
    <w:p w14:paraId="0BE2FC1A" w14:textId="46ADE5F8"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Schoenherr, N. (2016, January 26). Brown School to launch Envolve Center. </w:t>
      </w:r>
      <w:r w:rsidRPr="00645EF6">
        <w:rPr>
          <w:i/>
          <w:iCs/>
          <w:color w:val="000000" w:themeColor="text1"/>
        </w:rPr>
        <w:t xml:space="preserve">Washington University in St. Louis’ </w:t>
      </w:r>
      <w:proofErr w:type="gramStart"/>
      <w:r w:rsidRPr="00645EF6">
        <w:rPr>
          <w:i/>
          <w:iCs/>
          <w:color w:val="000000" w:themeColor="text1"/>
        </w:rPr>
        <w:t>The</w:t>
      </w:r>
      <w:proofErr w:type="gramEnd"/>
      <w:r w:rsidRPr="00645EF6">
        <w:rPr>
          <w:i/>
          <w:iCs/>
          <w:color w:val="000000" w:themeColor="text1"/>
        </w:rPr>
        <w:t xml:space="preserve"> Source. </w:t>
      </w:r>
      <w:r w:rsidRPr="00645EF6">
        <w:rPr>
          <w:color w:val="000000" w:themeColor="text1"/>
        </w:rPr>
        <w:t xml:space="preserve">Retrieved from </w:t>
      </w:r>
      <w:hyperlink r:id="rId300">
        <w:r w:rsidRPr="00645EF6">
          <w:rPr>
            <w:rStyle w:val="Hyperlink"/>
            <w:color w:val="000000" w:themeColor="text1"/>
          </w:rPr>
          <w:t>https://source.wustl.edu/2016/01/brown-school-launch-envolve-center/</w:t>
        </w:r>
      </w:hyperlink>
    </w:p>
    <w:p w14:paraId="54A0BCAE" w14:textId="367D85D0"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Swartz, J. (2016, January 5). Treasury Lew’s visits Intuit on Inclusion Mission. </w:t>
      </w:r>
      <w:r w:rsidRPr="00645EF6">
        <w:rPr>
          <w:i/>
          <w:iCs/>
          <w:color w:val="000000" w:themeColor="text1"/>
        </w:rPr>
        <w:t xml:space="preserve">USA Today. </w:t>
      </w:r>
      <w:r w:rsidRPr="00645EF6">
        <w:rPr>
          <w:color w:val="000000" w:themeColor="text1"/>
        </w:rPr>
        <w:t xml:space="preserve">Retrieved from </w:t>
      </w:r>
      <w:hyperlink r:id="rId301">
        <w:r w:rsidRPr="00645EF6">
          <w:rPr>
            <w:rStyle w:val="Hyperlink"/>
            <w:color w:val="000000" w:themeColor="text1"/>
          </w:rPr>
          <w:t>http://www.usatoday.com/story/tech/2016/01/04/treasury-intuit-partner-financial-inclusion/77888816/</w:t>
        </w:r>
      </w:hyperlink>
    </w:p>
    <w:p w14:paraId="22B09EC1" w14:textId="305F6D09" w:rsidR="00FF01C8"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Fsobski, U. (2015, December 15). </w:t>
      </w:r>
      <w:r w:rsidRPr="00645EF6">
        <w:rPr>
          <w:color w:val="000000" w:themeColor="text1"/>
          <w:rtl/>
          <w:lang w:bidi="he-IL"/>
        </w:rPr>
        <w:t>יציאה</w:t>
      </w:r>
      <w:r w:rsidRPr="00645EF6">
        <w:rPr>
          <w:color w:val="000000" w:themeColor="text1"/>
          <w:rtl/>
        </w:rPr>
        <w:t xml:space="preserve"> </w:t>
      </w:r>
      <w:r w:rsidRPr="00645EF6">
        <w:rPr>
          <w:color w:val="000000" w:themeColor="text1"/>
          <w:rtl/>
          <w:lang w:bidi="he-IL"/>
        </w:rPr>
        <w:t>מעוני</w:t>
      </w:r>
      <w:r w:rsidRPr="00645EF6">
        <w:rPr>
          <w:color w:val="000000" w:themeColor="text1"/>
          <w:rtl/>
        </w:rPr>
        <w:t xml:space="preserve"> </w:t>
      </w:r>
      <w:r w:rsidRPr="00645EF6">
        <w:rPr>
          <w:color w:val="000000" w:themeColor="text1"/>
          <w:rtl/>
          <w:lang w:bidi="he-IL"/>
        </w:rPr>
        <w:t>עוברת</w:t>
      </w:r>
      <w:r w:rsidRPr="00645EF6">
        <w:rPr>
          <w:color w:val="000000" w:themeColor="text1"/>
          <w:rtl/>
        </w:rPr>
        <w:t xml:space="preserve"> </w:t>
      </w:r>
      <w:r w:rsidRPr="00645EF6">
        <w:rPr>
          <w:color w:val="000000" w:themeColor="text1"/>
          <w:rtl/>
          <w:lang w:bidi="he-IL"/>
        </w:rPr>
        <w:t>דרך</w:t>
      </w:r>
      <w:r w:rsidRPr="00645EF6">
        <w:rPr>
          <w:color w:val="000000" w:themeColor="text1"/>
          <w:rtl/>
        </w:rPr>
        <w:t xml:space="preserve"> </w:t>
      </w:r>
      <w:r w:rsidRPr="00645EF6">
        <w:rPr>
          <w:color w:val="000000" w:themeColor="text1"/>
          <w:rtl/>
          <w:lang w:bidi="he-IL"/>
        </w:rPr>
        <w:t>חיסכון</w:t>
      </w:r>
      <w:r w:rsidRPr="00645EF6">
        <w:rPr>
          <w:color w:val="000000" w:themeColor="text1"/>
          <w:rtl/>
        </w:rPr>
        <w:t xml:space="preserve"> </w:t>
      </w:r>
      <w:r w:rsidRPr="00645EF6">
        <w:rPr>
          <w:color w:val="000000" w:themeColor="text1"/>
          <w:rtl/>
          <w:lang w:bidi="he-IL"/>
        </w:rPr>
        <w:t>וצבירת</w:t>
      </w:r>
      <w:r w:rsidRPr="00645EF6">
        <w:rPr>
          <w:color w:val="000000" w:themeColor="text1"/>
          <w:rtl/>
        </w:rPr>
        <w:t xml:space="preserve"> </w:t>
      </w:r>
      <w:r w:rsidRPr="00645EF6">
        <w:rPr>
          <w:color w:val="000000" w:themeColor="text1"/>
          <w:rtl/>
          <w:lang w:bidi="he-IL"/>
        </w:rPr>
        <w:t>נכסים</w:t>
      </w:r>
      <w:r w:rsidRPr="00645EF6">
        <w:rPr>
          <w:color w:val="000000" w:themeColor="text1"/>
          <w:rtl/>
        </w:rPr>
        <w:t xml:space="preserve"> </w:t>
      </w:r>
      <w:r w:rsidRPr="00645EF6">
        <w:rPr>
          <w:color w:val="000000" w:themeColor="text1"/>
          <w:rtl/>
          <w:lang w:bidi="he-IL"/>
        </w:rPr>
        <w:t>ולא</w:t>
      </w:r>
      <w:r w:rsidRPr="00645EF6">
        <w:rPr>
          <w:color w:val="000000" w:themeColor="text1"/>
          <w:rtl/>
        </w:rPr>
        <w:t xml:space="preserve"> </w:t>
      </w:r>
      <w:r w:rsidRPr="00645EF6">
        <w:rPr>
          <w:color w:val="000000" w:themeColor="text1"/>
          <w:rtl/>
          <w:lang w:bidi="he-IL"/>
        </w:rPr>
        <w:t>דרך</w:t>
      </w:r>
      <w:r w:rsidRPr="00645EF6">
        <w:rPr>
          <w:color w:val="000000" w:themeColor="text1"/>
          <w:rtl/>
        </w:rPr>
        <w:t xml:space="preserve"> </w:t>
      </w:r>
      <w:r w:rsidRPr="00645EF6">
        <w:rPr>
          <w:color w:val="000000" w:themeColor="text1"/>
          <w:rtl/>
          <w:lang w:bidi="he-IL"/>
        </w:rPr>
        <w:t>הכנסה</w:t>
      </w:r>
      <w:r w:rsidRPr="00645EF6">
        <w:rPr>
          <w:color w:val="000000" w:themeColor="text1"/>
        </w:rPr>
        <w:t xml:space="preserve"> [Exit from poverty is through saving and accumulating assets rather than through income]. </w:t>
      </w:r>
      <w:r w:rsidRPr="00645EF6">
        <w:rPr>
          <w:i/>
          <w:iCs/>
          <w:color w:val="000000" w:themeColor="text1"/>
        </w:rPr>
        <w:t>Calcalist.</w:t>
      </w:r>
      <w:r w:rsidRPr="00645EF6">
        <w:rPr>
          <w:color w:val="000000" w:themeColor="text1"/>
        </w:rPr>
        <w:t xml:space="preserve"> Retrieved from </w:t>
      </w:r>
      <w:hyperlink r:id="rId302" w:history="1">
        <w:r w:rsidRPr="00986AD9">
          <w:rPr>
            <w:rStyle w:val="Hyperlink"/>
            <w:color w:val="auto"/>
          </w:rPr>
          <w:t>http://www.calcalist.co.il/Ext/Comp/ArticleLayout/CdaArticlePrintPreview/1,2506,L-3675767,00.html</w:t>
        </w:r>
      </w:hyperlink>
    </w:p>
    <w:p w14:paraId="2F1F0AA0" w14:textId="6CCEF09B"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Levy, S. L. (2015, December 14). </w:t>
      </w:r>
      <w:r w:rsidRPr="00645EF6">
        <w:rPr>
          <w:color w:val="000000" w:themeColor="text1"/>
          <w:rtl/>
          <w:lang w:bidi="he-IL"/>
        </w:rPr>
        <w:t>תוכנית</w:t>
      </w:r>
      <w:r w:rsidRPr="00645EF6">
        <w:rPr>
          <w:color w:val="000000" w:themeColor="text1"/>
          <w:rtl/>
        </w:rPr>
        <w:t xml:space="preserve"> </w:t>
      </w:r>
      <w:r w:rsidRPr="00645EF6">
        <w:rPr>
          <w:color w:val="000000" w:themeColor="text1"/>
          <w:rtl/>
          <w:lang w:bidi="he-IL"/>
        </w:rPr>
        <w:t>חיסכון</w:t>
      </w:r>
      <w:r w:rsidRPr="00645EF6">
        <w:rPr>
          <w:color w:val="000000" w:themeColor="text1"/>
          <w:rtl/>
        </w:rPr>
        <w:t xml:space="preserve"> </w:t>
      </w:r>
      <w:r w:rsidRPr="00645EF6">
        <w:rPr>
          <w:color w:val="000000" w:themeColor="text1"/>
          <w:rtl/>
          <w:lang w:bidi="he-IL"/>
        </w:rPr>
        <w:t>לכל</w:t>
      </w:r>
      <w:r w:rsidRPr="00645EF6">
        <w:rPr>
          <w:color w:val="000000" w:themeColor="text1"/>
          <w:rtl/>
        </w:rPr>
        <w:t xml:space="preserve"> </w:t>
      </w:r>
      <w:r w:rsidRPr="00645EF6">
        <w:rPr>
          <w:color w:val="000000" w:themeColor="text1"/>
          <w:rtl/>
          <w:lang w:bidi="he-IL"/>
        </w:rPr>
        <w:t>ילד</w:t>
      </w:r>
      <w:r w:rsidRPr="00645EF6">
        <w:rPr>
          <w:color w:val="000000" w:themeColor="text1"/>
          <w:rtl/>
        </w:rPr>
        <w:t xml:space="preserve"> </w:t>
      </w:r>
      <w:r w:rsidRPr="00645EF6">
        <w:rPr>
          <w:color w:val="000000" w:themeColor="text1"/>
          <w:rtl/>
          <w:lang w:bidi="he-IL"/>
        </w:rPr>
        <w:t>תצליח</w:t>
      </w:r>
      <w:r w:rsidRPr="00645EF6">
        <w:rPr>
          <w:color w:val="000000" w:themeColor="text1"/>
          <w:rtl/>
        </w:rPr>
        <w:t xml:space="preserve"> </w:t>
      </w:r>
      <w:r w:rsidRPr="00645EF6">
        <w:rPr>
          <w:color w:val="000000" w:themeColor="text1"/>
          <w:rtl/>
          <w:lang w:bidi="he-IL"/>
        </w:rPr>
        <w:t>רק</w:t>
      </w:r>
      <w:r w:rsidRPr="00645EF6">
        <w:rPr>
          <w:color w:val="000000" w:themeColor="text1"/>
          <w:rtl/>
        </w:rPr>
        <w:t xml:space="preserve"> </w:t>
      </w:r>
      <w:r w:rsidRPr="00645EF6">
        <w:rPr>
          <w:color w:val="000000" w:themeColor="text1"/>
          <w:rtl/>
          <w:lang w:bidi="he-IL"/>
        </w:rPr>
        <w:t>בשילוב</w:t>
      </w:r>
      <w:r w:rsidRPr="00645EF6">
        <w:rPr>
          <w:color w:val="000000" w:themeColor="text1"/>
          <w:rtl/>
        </w:rPr>
        <w:t xml:space="preserve"> </w:t>
      </w:r>
      <w:r w:rsidRPr="00645EF6">
        <w:rPr>
          <w:color w:val="000000" w:themeColor="text1"/>
          <w:rtl/>
          <w:lang w:bidi="he-IL"/>
        </w:rPr>
        <w:t>עם</w:t>
      </w:r>
      <w:r w:rsidRPr="00645EF6">
        <w:rPr>
          <w:color w:val="000000" w:themeColor="text1"/>
          <w:rtl/>
        </w:rPr>
        <w:t xml:space="preserve"> </w:t>
      </w:r>
      <w:r w:rsidRPr="00645EF6">
        <w:rPr>
          <w:color w:val="000000" w:themeColor="text1"/>
          <w:rtl/>
          <w:lang w:bidi="he-IL"/>
        </w:rPr>
        <w:t>חינוך</w:t>
      </w:r>
      <w:r w:rsidRPr="00645EF6">
        <w:rPr>
          <w:color w:val="000000" w:themeColor="text1"/>
          <w:rtl/>
        </w:rPr>
        <w:t xml:space="preserve"> </w:t>
      </w:r>
      <w:r w:rsidRPr="00645EF6">
        <w:rPr>
          <w:color w:val="000000" w:themeColor="text1"/>
          <w:rtl/>
          <w:lang w:bidi="he-IL"/>
        </w:rPr>
        <w:t>פיננסי</w:t>
      </w:r>
      <w:r w:rsidRPr="00645EF6">
        <w:rPr>
          <w:color w:val="000000" w:themeColor="text1"/>
          <w:rtl/>
        </w:rPr>
        <w:t xml:space="preserve"> </w:t>
      </w:r>
      <w:r w:rsidRPr="00645EF6">
        <w:rPr>
          <w:color w:val="000000" w:themeColor="text1"/>
          <w:rtl/>
          <w:lang w:bidi="he-IL"/>
        </w:rPr>
        <w:t>מגיל</w:t>
      </w:r>
      <w:r w:rsidRPr="00645EF6">
        <w:rPr>
          <w:color w:val="000000" w:themeColor="text1"/>
          <w:rtl/>
        </w:rPr>
        <w:t xml:space="preserve"> </w:t>
      </w:r>
      <w:r w:rsidRPr="00645EF6">
        <w:rPr>
          <w:color w:val="000000" w:themeColor="text1"/>
          <w:rtl/>
          <w:lang w:bidi="he-IL"/>
        </w:rPr>
        <w:t>צעיר</w:t>
      </w:r>
      <w:r w:rsidRPr="00645EF6">
        <w:rPr>
          <w:color w:val="000000" w:themeColor="text1"/>
        </w:rPr>
        <w:t xml:space="preserve"> [Savings Plan for Each Child Succeed only in Conjunction with Financial Education from an Early Age]. </w:t>
      </w:r>
      <w:r w:rsidRPr="00645EF6">
        <w:rPr>
          <w:i/>
          <w:iCs/>
          <w:color w:val="000000" w:themeColor="text1"/>
        </w:rPr>
        <w:t>Calcalist.</w:t>
      </w:r>
      <w:r w:rsidRPr="00645EF6">
        <w:rPr>
          <w:color w:val="000000" w:themeColor="text1"/>
        </w:rPr>
        <w:t xml:space="preserve"> Retrieved from </w:t>
      </w:r>
      <w:hyperlink r:id="rId303">
        <w:r w:rsidRPr="00645EF6">
          <w:rPr>
            <w:rStyle w:val="Hyperlink"/>
            <w:color w:val="000000" w:themeColor="text1"/>
          </w:rPr>
          <w:t>http://www.calcalist.co.il/articles/0,7340,L-3675878,00.html</w:t>
        </w:r>
      </w:hyperlink>
    </w:p>
    <w:p w14:paraId="4D12E882" w14:textId="1E2E65A7" w:rsidR="00FF01C8"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(2015, November 19). Israel Adopts Savings Accounts for Children based on CSD Recommendation. </w:t>
      </w:r>
      <w:r w:rsidRPr="00645EF6">
        <w:rPr>
          <w:i/>
          <w:iCs/>
          <w:color w:val="000000" w:themeColor="text1"/>
        </w:rPr>
        <w:t>CSD News</w:t>
      </w:r>
      <w:r w:rsidRPr="00645EF6">
        <w:rPr>
          <w:color w:val="000000" w:themeColor="text1"/>
        </w:rPr>
        <w:t xml:space="preserve">. Retrieved from </w:t>
      </w:r>
      <w:hyperlink r:id="rId304">
        <w:r w:rsidRPr="00645EF6">
          <w:rPr>
            <w:rStyle w:val="Hyperlink"/>
            <w:color w:val="000000" w:themeColor="text1"/>
          </w:rPr>
          <w:t>http://csd.wustl.edu/newsroom/news/Pages/Israel-CDAs-Nov2015.aspx?cm_mid=5159990&amp;cm_crmid=9e99a045-c02e-e411-98e0-005056a84111&amp;cm_medium=email</w:t>
        </w:r>
      </w:hyperlink>
    </w:p>
    <w:p w14:paraId="53B4A509" w14:textId="100721E2"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Miller, J. (2015, November 23). CSD’s work leads to Israel Adopting Child Savings Accounts. </w:t>
      </w:r>
      <w:r w:rsidRPr="00645EF6">
        <w:rPr>
          <w:i/>
          <w:iCs/>
          <w:color w:val="000000" w:themeColor="text1"/>
        </w:rPr>
        <w:t>Washington University in St. Louis Newsroom</w:t>
      </w:r>
      <w:r w:rsidRPr="00645EF6">
        <w:rPr>
          <w:color w:val="000000" w:themeColor="text1"/>
        </w:rPr>
        <w:t xml:space="preserve">. Retrieved from </w:t>
      </w:r>
      <w:hyperlink r:id="rId305">
        <w:r w:rsidRPr="00645EF6">
          <w:rPr>
            <w:rStyle w:val="Hyperlink"/>
            <w:color w:val="000000" w:themeColor="text1"/>
          </w:rPr>
          <w:t>https://news.wustl.edu/news/Pages/29027.aspx</w:t>
        </w:r>
      </w:hyperlink>
    </w:p>
    <w:p w14:paraId="3F3AF7C5" w14:textId="1DFA6176"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lastRenderedPageBreak/>
        <w:t xml:space="preserve">(2015, November 8). We must save more for retirement [Editorial by Observer Editorial Board]. </w:t>
      </w:r>
      <w:r w:rsidRPr="00645EF6">
        <w:rPr>
          <w:i/>
          <w:iCs/>
          <w:color w:val="000000" w:themeColor="text1"/>
        </w:rPr>
        <w:t>The Charlotte Observer</w:t>
      </w:r>
      <w:r w:rsidRPr="00645EF6">
        <w:rPr>
          <w:color w:val="000000" w:themeColor="text1"/>
        </w:rPr>
        <w:t xml:space="preserve">. Retrieved from </w:t>
      </w:r>
      <w:hyperlink r:id="rId306">
        <w:r w:rsidRPr="00645EF6">
          <w:rPr>
            <w:rStyle w:val="Hyperlink"/>
            <w:color w:val="000000" w:themeColor="text1"/>
          </w:rPr>
          <w:t>http://www.charlotteobserver.com/opinion/editorials/article43489359.html</w:t>
        </w:r>
      </w:hyperlink>
    </w:p>
    <w:p w14:paraId="3C41826F" w14:textId="69044BC7"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Ward, L. (2015, November 1). How to Get Taxpayers to Save Their Refunds. </w:t>
      </w:r>
      <w:r w:rsidRPr="00645EF6">
        <w:rPr>
          <w:i/>
          <w:iCs/>
          <w:color w:val="000000" w:themeColor="text1"/>
        </w:rPr>
        <w:t>The Wall Street Journal</w:t>
      </w:r>
      <w:r w:rsidRPr="00645EF6">
        <w:rPr>
          <w:color w:val="000000" w:themeColor="text1"/>
        </w:rPr>
        <w:t xml:space="preserve">. Retrieved from </w:t>
      </w:r>
      <w:hyperlink r:id="rId307">
        <w:r w:rsidRPr="00645EF6">
          <w:rPr>
            <w:rStyle w:val="Hyperlink"/>
            <w:color w:val="000000" w:themeColor="text1"/>
          </w:rPr>
          <w:t>http://www.wsj.com/articles/how-to-get-taxpayers-to-save-their-refunds-1446433538</w:t>
        </w:r>
      </w:hyperlink>
    </w:p>
    <w:p w14:paraId="7ED6C3B8" w14:textId="13FCEA9E"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Skwiot, R. (2015). The Future of CSD. </w:t>
      </w:r>
      <w:r w:rsidRPr="00645EF6">
        <w:rPr>
          <w:i/>
          <w:iCs/>
          <w:color w:val="000000" w:themeColor="text1"/>
        </w:rPr>
        <w:t>Social Impact Magazine--Dollars &amp; Sense: Bringing Financial Education back into the Social Worker’s Toolkit. (</w:t>
      </w:r>
      <w:r w:rsidRPr="00645EF6">
        <w:rPr>
          <w:color w:val="000000" w:themeColor="text1"/>
        </w:rPr>
        <w:t xml:space="preserve">Issue 9, </w:t>
      </w:r>
      <w:proofErr w:type="gramStart"/>
      <w:r w:rsidRPr="00645EF6">
        <w:rPr>
          <w:color w:val="000000" w:themeColor="text1"/>
        </w:rPr>
        <w:t>Summer</w:t>
      </w:r>
      <w:proofErr w:type="gramEnd"/>
      <w:r w:rsidRPr="00645EF6">
        <w:rPr>
          <w:color w:val="000000" w:themeColor="text1"/>
        </w:rPr>
        <w:t xml:space="preserve"> 2015</w:t>
      </w:r>
      <w:r w:rsidRPr="00645EF6">
        <w:rPr>
          <w:i/>
          <w:iCs/>
          <w:color w:val="000000" w:themeColor="text1"/>
        </w:rPr>
        <w:t xml:space="preserve">). </w:t>
      </w:r>
      <w:r w:rsidRPr="00645EF6">
        <w:rPr>
          <w:color w:val="000000" w:themeColor="text1"/>
        </w:rPr>
        <w:t xml:space="preserve">Retrieved from: </w:t>
      </w:r>
      <w:hyperlink r:id="rId308">
        <w:r w:rsidRPr="00645EF6">
          <w:rPr>
            <w:rStyle w:val="Hyperlink"/>
            <w:color w:val="000000" w:themeColor="text1"/>
          </w:rPr>
          <w:t>http://brownschool.wustl.edu/NewsAndMedia/Publications/SocialImpact/Documents/SocialImpact_2015.pdf</w:t>
        </w:r>
      </w:hyperlink>
    </w:p>
    <w:p w14:paraId="21E34CB6" w14:textId="527F2368"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(2015). New Centers: The Center for Health Behavior Change. </w:t>
      </w:r>
      <w:r w:rsidRPr="00645EF6">
        <w:rPr>
          <w:i/>
          <w:iCs/>
          <w:color w:val="000000" w:themeColor="text1"/>
        </w:rPr>
        <w:t>Social Impact Magazine--Dollars &amp; Sense: Bringing Financial Education back into the Social Worker’s Toolkit. (</w:t>
      </w:r>
      <w:r w:rsidRPr="00645EF6">
        <w:rPr>
          <w:color w:val="000000" w:themeColor="text1"/>
        </w:rPr>
        <w:t xml:space="preserve">Issue 9, </w:t>
      </w:r>
      <w:proofErr w:type="gramStart"/>
      <w:r w:rsidRPr="00645EF6">
        <w:rPr>
          <w:color w:val="000000" w:themeColor="text1"/>
        </w:rPr>
        <w:t>Summer</w:t>
      </w:r>
      <w:proofErr w:type="gramEnd"/>
      <w:r w:rsidRPr="00645EF6">
        <w:rPr>
          <w:color w:val="000000" w:themeColor="text1"/>
        </w:rPr>
        <w:t xml:space="preserve"> 2015</w:t>
      </w:r>
      <w:r w:rsidRPr="00645EF6">
        <w:rPr>
          <w:i/>
          <w:iCs/>
          <w:color w:val="000000" w:themeColor="text1"/>
        </w:rPr>
        <w:t xml:space="preserve">). </w:t>
      </w:r>
      <w:r w:rsidRPr="00645EF6">
        <w:rPr>
          <w:color w:val="000000" w:themeColor="text1"/>
        </w:rPr>
        <w:t xml:space="preserve">Retrieved from: </w:t>
      </w:r>
      <w:hyperlink r:id="rId309">
        <w:r w:rsidRPr="00645EF6">
          <w:rPr>
            <w:rStyle w:val="Hyperlink"/>
            <w:color w:val="000000" w:themeColor="text1"/>
          </w:rPr>
          <w:t>http://brownschool.wustl.edu/NewsAndMedia/Publications/SocialImpact/Documents/SocialImpact_2015.pdf</w:t>
        </w:r>
      </w:hyperlink>
    </w:p>
    <w:p w14:paraId="06851625" w14:textId="400D7877"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Miller, J. (2015, August 13). Israel’s proposed budget includes CSD plan for Child Development Accounts for newborns. </w:t>
      </w:r>
      <w:r w:rsidRPr="00645EF6">
        <w:rPr>
          <w:i/>
          <w:iCs/>
          <w:color w:val="000000" w:themeColor="text1"/>
        </w:rPr>
        <w:t>Center for Social Development.</w:t>
      </w:r>
      <w:r w:rsidRPr="00645EF6">
        <w:rPr>
          <w:color w:val="000000" w:themeColor="text1"/>
        </w:rPr>
        <w:t xml:space="preserve"> Available at </w:t>
      </w:r>
      <w:hyperlink r:id="rId310">
        <w:r w:rsidRPr="00645EF6">
          <w:rPr>
            <w:rStyle w:val="Hyperlink"/>
            <w:color w:val="000000" w:themeColor="text1"/>
          </w:rPr>
          <w:t>http://csd.wustl.edu/newsroom/news/Pages/Israel%E2%80%99s-proposed-budget-includes-CSD-plan-for-child-savings-accounts.aspx?cm_mid=4884050&amp;cm_crmid=9e99a045-c02e-e411-98e0-005056a84111&amp;cm_medium=email</w:t>
        </w:r>
      </w:hyperlink>
    </w:p>
    <w:p w14:paraId="6F05FD72" w14:textId="74A23ED3"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Heruti-Sover, T. (2015, May 20). </w:t>
      </w:r>
      <w:r w:rsidRPr="00645EF6">
        <w:rPr>
          <w:color w:val="000000" w:themeColor="text1"/>
          <w:rtl/>
          <w:lang w:bidi="he-IL"/>
        </w:rPr>
        <w:t>הרצוג מציע חוק שיסדר את העתיד של הילדים שלכם</w:t>
      </w:r>
      <w:r w:rsidRPr="00645EF6">
        <w:rPr>
          <w:color w:val="000000" w:themeColor="text1"/>
          <w:rtl/>
        </w:rPr>
        <w:t xml:space="preserve">. </w:t>
      </w:r>
      <w:r w:rsidRPr="00645EF6">
        <w:rPr>
          <w:color w:val="000000" w:themeColor="text1"/>
          <w:rtl/>
          <w:lang w:bidi="he-IL"/>
        </w:rPr>
        <w:t>מה המחיר</w:t>
      </w:r>
      <w:r w:rsidRPr="00645EF6">
        <w:rPr>
          <w:color w:val="000000" w:themeColor="text1"/>
        </w:rPr>
        <w:t>?</w:t>
      </w:r>
      <w:r w:rsidRPr="00645EF6">
        <w:rPr>
          <w:color w:val="000000" w:themeColor="text1"/>
          <w:lang w:bidi="he-IL"/>
        </w:rPr>
        <w:t xml:space="preserve"> </w:t>
      </w:r>
      <w:r w:rsidRPr="00645EF6">
        <w:rPr>
          <w:color w:val="000000" w:themeColor="text1"/>
        </w:rPr>
        <w:t xml:space="preserve">[Herzog offers law arranging the future of your children. What is the price?]. </w:t>
      </w:r>
      <w:r w:rsidRPr="00645EF6">
        <w:rPr>
          <w:i/>
          <w:iCs/>
          <w:color w:val="000000" w:themeColor="text1"/>
        </w:rPr>
        <w:t xml:space="preserve">TheMarker. </w:t>
      </w:r>
      <w:r w:rsidRPr="00645EF6">
        <w:rPr>
          <w:color w:val="000000" w:themeColor="text1"/>
        </w:rPr>
        <w:t xml:space="preserve">Retrieved from </w:t>
      </w:r>
      <w:hyperlink r:id="rId311">
        <w:r w:rsidRPr="00645EF6">
          <w:rPr>
            <w:rStyle w:val="Hyperlink"/>
            <w:color w:val="000000" w:themeColor="text1"/>
          </w:rPr>
          <w:t>http://www.themarker.com/news/1.2640641</w:t>
        </w:r>
      </w:hyperlink>
    </w:p>
    <w:p w14:paraId="4681A703" w14:textId="6870DA78"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Heruti-Sover, T. (2015, May 7). </w:t>
      </w:r>
      <w:r w:rsidRPr="00645EF6">
        <w:rPr>
          <w:b/>
          <w:bCs/>
          <w:color w:val="000000" w:themeColor="text1"/>
          <w:rtl/>
          <w:lang w:bidi="he-IL"/>
        </w:rPr>
        <w:t>משה כחלון, כך תוכל להציל את עתידם של ילדינו</w:t>
      </w:r>
      <w:r w:rsidRPr="00645EF6">
        <w:rPr>
          <w:b/>
          <w:bCs/>
          <w:color w:val="000000" w:themeColor="text1"/>
          <w:lang w:bidi="he-IL"/>
        </w:rPr>
        <w:t xml:space="preserve"> [</w:t>
      </w:r>
      <w:r w:rsidRPr="00645EF6">
        <w:rPr>
          <w:rStyle w:val="hps"/>
          <w:color w:val="000000" w:themeColor="text1"/>
          <w:lang w:val="en"/>
        </w:rPr>
        <w:t>Moshe Kahlon</w:t>
      </w:r>
      <w:r w:rsidRPr="00645EF6">
        <w:rPr>
          <w:color w:val="000000" w:themeColor="text1"/>
          <w:lang w:val="en"/>
        </w:rPr>
        <w:t xml:space="preserve">, </w:t>
      </w:r>
      <w:r w:rsidRPr="00645EF6">
        <w:rPr>
          <w:rStyle w:val="hps"/>
          <w:color w:val="000000" w:themeColor="text1"/>
          <w:lang w:val="en"/>
        </w:rPr>
        <w:t>so</w:t>
      </w:r>
      <w:r w:rsidRPr="00645EF6">
        <w:rPr>
          <w:color w:val="000000" w:themeColor="text1"/>
          <w:lang w:val="en"/>
        </w:rPr>
        <w:t xml:space="preserve"> </w:t>
      </w:r>
      <w:r w:rsidRPr="00645EF6">
        <w:rPr>
          <w:rStyle w:val="hps"/>
          <w:color w:val="000000" w:themeColor="text1"/>
          <w:lang w:val="en"/>
        </w:rPr>
        <w:t>you can</w:t>
      </w:r>
      <w:r w:rsidRPr="00645EF6">
        <w:rPr>
          <w:color w:val="000000" w:themeColor="text1"/>
          <w:lang w:val="en"/>
        </w:rPr>
        <w:t xml:space="preserve"> </w:t>
      </w:r>
      <w:r w:rsidRPr="00645EF6">
        <w:rPr>
          <w:rStyle w:val="hps"/>
          <w:color w:val="000000" w:themeColor="text1"/>
          <w:lang w:val="en"/>
        </w:rPr>
        <w:t>save the</w:t>
      </w:r>
      <w:r w:rsidRPr="00645EF6">
        <w:rPr>
          <w:color w:val="000000" w:themeColor="text1"/>
          <w:lang w:val="en"/>
        </w:rPr>
        <w:t xml:space="preserve"> </w:t>
      </w:r>
      <w:r w:rsidRPr="00645EF6">
        <w:rPr>
          <w:rStyle w:val="hps"/>
          <w:color w:val="000000" w:themeColor="text1"/>
          <w:lang w:val="en"/>
        </w:rPr>
        <w:t>future of</w:t>
      </w:r>
      <w:r w:rsidRPr="00645EF6">
        <w:rPr>
          <w:color w:val="000000" w:themeColor="text1"/>
          <w:lang w:val="en"/>
        </w:rPr>
        <w:t xml:space="preserve"> </w:t>
      </w:r>
      <w:r w:rsidRPr="00645EF6">
        <w:rPr>
          <w:rStyle w:val="hps"/>
          <w:color w:val="000000" w:themeColor="text1"/>
          <w:lang w:val="en"/>
        </w:rPr>
        <w:t xml:space="preserve">our children]. </w:t>
      </w:r>
      <w:r w:rsidRPr="00645EF6">
        <w:rPr>
          <w:rStyle w:val="hps"/>
          <w:i/>
          <w:iCs/>
          <w:color w:val="000000" w:themeColor="text1"/>
          <w:lang w:val="en"/>
        </w:rPr>
        <w:t>TheMarker.</w:t>
      </w:r>
      <w:r w:rsidRPr="00645EF6">
        <w:rPr>
          <w:color w:val="000000" w:themeColor="text1"/>
        </w:rPr>
        <w:t xml:space="preserve">Retrieved from </w:t>
      </w:r>
      <w:hyperlink r:id="rId312">
        <w:r w:rsidRPr="00645EF6">
          <w:rPr>
            <w:rStyle w:val="Hyperlink"/>
            <w:color w:val="000000" w:themeColor="text1"/>
          </w:rPr>
          <w:t>http://www.themarker.com/career/1.2631675</w:t>
        </w:r>
      </w:hyperlink>
    </w:p>
    <w:p w14:paraId="1316F1A6" w14:textId="62B0EBD5"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Schoenherr, N. (2015, April 27). Tax-time savings programs effective in helping low-income families save refunds, study finds. </w:t>
      </w:r>
      <w:r w:rsidRPr="00645EF6">
        <w:rPr>
          <w:i/>
          <w:iCs/>
          <w:color w:val="000000" w:themeColor="text1"/>
        </w:rPr>
        <w:t>The Record</w:t>
      </w:r>
      <w:r w:rsidRPr="00645EF6">
        <w:rPr>
          <w:color w:val="000000" w:themeColor="text1"/>
        </w:rPr>
        <w:t xml:space="preserve">. Available at </w:t>
      </w:r>
      <w:hyperlink r:id="rId313">
        <w:r w:rsidRPr="00645EF6">
          <w:rPr>
            <w:rStyle w:val="Hyperlink"/>
            <w:color w:val="000000" w:themeColor="text1"/>
          </w:rPr>
          <w:t>https://news.wustl.edu/news/Pages/tax-programs-low-income-families.aspx</w:t>
        </w:r>
      </w:hyperlink>
    </w:p>
    <w:p w14:paraId="47A4A98D" w14:textId="2401DDFE"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Brookings Institution. (2015, April 3, 2015) </w:t>
      </w:r>
      <w:r w:rsidRPr="00645EF6">
        <w:rPr>
          <w:i/>
          <w:iCs/>
          <w:color w:val="000000" w:themeColor="text1"/>
        </w:rPr>
        <w:t>Journal: Start children early for financial success.</w:t>
      </w:r>
      <w:r w:rsidRPr="00645EF6">
        <w:rPr>
          <w:color w:val="000000" w:themeColor="text1"/>
        </w:rPr>
        <w:t xml:space="preserve"> Available at </w:t>
      </w:r>
      <w:hyperlink r:id="rId314" w:history="1">
        <w:r w:rsidRPr="00137526">
          <w:rPr>
            <w:rStyle w:val="Hyperlink"/>
            <w:color w:val="auto"/>
          </w:rPr>
          <w:t>http://www.brookings.edu/research/articles/2015/04/02-starting-early-financial-success-grinsteinweiss</w:t>
        </w:r>
      </w:hyperlink>
    </w:p>
    <w:p w14:paraId="6BB100B8" w14:textId="69AA2722"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Johnesson, R. (2015, March 30). McCaskill expresses alarm on retirement savings an</w:t>
      </w:r>
      <w:r w:rsidR="00137526">
        <w:rPr>
          <w:color w:val="000000" w:themeColor="text1"/>
        </w:rPr>
        <w:t>d</w:t>
      </w:r>
      <w:r w:rsidRPr="00645EF6">
        <w:rPr>
          <w:color w:val="000000" w:themeColor="text1"/>
        </w:rPr>
        <w:t xml:space="preserve"> scams. </w:t>
      </w:r>
      <w:r w:rsidRPr="00645EF6">
        <w:rPr>
          <w:i/>
          <w:iCs/>
          <w:color w:val="000000" w:themeColor="text1"/>
        </w:rPr>
        <w:t>Financial Buzz.</w:t>
      </w:r>
      <w:r w:rsidRPr="00645EF6">
        <w:rPr>
          <w:color w:val="000000" w:themeColor="text1"/>
        </w:rPr>
        <w:t xml:space="preserve"> Available at</w:t>
      </w:r>
      <w:r w:rsidRPr="00137526">
        <w:t xml:space="preserve"> </w:t>
      </w:r>
      <w:hyperlink r:id="rId315" w:history="1">
        <w:r w:rsidRPr="00137526">
          <w:rPr>
            <w:rStyle w:val="Hyperlink"/>
            <w:color w:val="auto"/>
          </w:rPr>
          <w:t>http://www.financialbuzz.com/mccaskill-express-alarm-on-retirement-savings-and-scams-242476.</w:t>
        </w:r>
      </w:hyperlink>
      <w:r w:rsidRPr="00645EF6">
        <w:rPr>
          <w:color w:val="000000" w:themeColor="text1"/>
        </w:rPr>
        <w:t xml:space="preserve"> </w:t>
      </w:r>
    </w:p>
    <w:p w14:paraId="3A0FBFAD" w14:textId="71859537" w:rsidR="008142EE" w:rsidRPr="00645EF6" w:rsidRDefault="14DFA80A" w:rsidP="00AC1CA5">
      <w:pPr>
        <w:pStyle w:val="ListParagraph"/>
        <w:numPr>
          <w:ilvl w:val="0"/>
          <w:numId w:val="31"/>
        </w:numPr>
        <w:tabs>
          <w:tab w:val="left" w:pos="3844"/>
        </w:tabs>
        <w:spacing w:before="120"/>
        <w:ind w:hanging="720"/>
        <w:contextualSpacing w:val="0"/>
        <w:rPr>
          <w:color w:val="000000" w:themeColor="text1"/>
        </w:rPr>
      </w:pPr>
      <w:r w:rsidRPr="00645EF6">
        <w:rPr>
          <w:color w:val="000000" w:themeColor="text1"/>
        </w:rPr>
        <w:t xml:space="preserve">Miller, J. (2015, March 13). CSD’s Grinstein-Weiss alerts U.S. senators to ‘golden moments’ for savings. </w:t>
      </w:r>
      <w:r w:rsidRPr="00645EF6">
        <w:rPr>
          <w:i/>
          <w:iCs/>
          <w:color w:val="000000" w:themeColor="text1"/>
        </w:rPr>
        <w:t>The Record.</w:t>
      </w:r>
      <w:r w:rsidRPr="00137526">
        <w:rPr>
          <w:i/>
          <w:iCs/>
        </w:rPr>
        <w:t xml:space="preserve"> </w:t>
      </w:r>
      <w:hyperlink r:id="rId316" w:history="1">
        <w:r w:rsidRPr="00137526">
          <w:rPr>
            <w:rStyle w:val="Hyperlink"/>
            <w:color w:val="auto"/>
          </w:rPr>
          <w:t>https://news.wustl.edu/news/Pages/Grinstein-Weiss-Senate-testimoy-March12.aspx</w:t>
        </w:r>
      </w:hyperlink>
    </w:p>
    <w:p w14:paraId="6F0A18B4" w14:textId="138701E1"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Raasch, C. (2015, March 13). 'Staggering' crisis looms in retirement income, senators learn. </w:t>
      </w:r>
      <w:r w:rsidRPr="00645EF6">
        <w:rPr>
          <w:i/>
          <w:iCs/>
          <w:color w:val="000000" w:themeColor="text1"/>
        </w:rPr>
        <w:t>St. Louis Post-Dispatch</w:t>
      </w:r>
      <w:r w:rsidRPr="00645EF6">
        <w:rPr>
          <w:color w:val="000000" w:themeColor="text1"/>
        </w:rPr>
        <w:t>. Available at</w:t>
      </w:r>
      <w:r w:rsidRPr="00137526">
        <w:t xml:space="preserve"> </w:t>
      </w:r>
      <w:hyperlink r:id="rId317" w:history="1">
        <w:r w:rsidRPr="00137526">
          <w:rPr>
            <w:rStyle w:val="Hyperlink"/>
            <w:color w:val="auto"/>
          </w:rPr>
          <w:t>http://www.stltoday.com/news/local/govt-and-politics/staggering-crisis-looms-in-retirement-income-senators-learn/article_2e1dacc3-0e93-5243-99f2-4c07618f7026.html</w:t>
        </w:r>
      </w:hyperlink>
    </w:p>
    <w:p w14:paraId="6FD701E6" w14:textId="0CB29594"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McGraves, F. (2015, March 11). New Study Shows Renters Lost Wealth During Great Recession. </w:t>
      </w:r>
      <w:r w:rsidRPr="00645EF6">
        <w:rPr>
          <w:i/>
          <w:iCs/>
          <w:color w:val="000000" w:themeColor="text1"/>
        </w:rPr>
        <w:t>Finance Wire</w:t>
      </w:r>
      <w:r w:rsidRPr="00645EF6">
        <w:rPr>
          <w:color w:val="000000" w:themeColor="text1"/>
        </w:rPr>
        <w:t xml:space="preserve">. Available </w:t>
      </w:r>
      <w:r w:rsidRPr="00137526">
        <w:t xml:space="preserve">at </w:t>
      </w:r>
      <w:hyperlink r:id="rId318" w:history="1">
        <w:r w:rsidRPr="00137526">
          <w:rPr>
            <w:rStyle w:val="Hyperlink"/>
            <w:color w:val="auto"/>
          </w:rPr>
          <w:t>http://www.financeswire.com/new-study-shows-renters-lost-during-great-recession/1896</w:t>
        </w:r>
      </w:hyperlink>
    </w:p>
    <w:p w14:paraId="4E07119B" w14:textId="6DB90AA4"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lastRenderedPageBreak/>
        <w:t xml:space="preserve">Huffman, M. (2015, March 11). Renters fared worse than homeowners during the Great Recession. </w:t>
      </w:r>
      <w:r w:rsidRPr="00645EF6">
        <w:rPr>
          <w:i/>
          <w:iCs/>
          <w:color w:val="000000" w:themeColor="text1"/>
        </w:rPr>
        <w:t>Consumer Affairs</w:t>
      </w:r>
      <w:r w:rsidRPr="00645EF6">
        <w:rPr>
          <w:color w:val="000000" w:themeColor="text1"/>
        </w:rPr>
        <w:t xml:space="preserve">. Available at </w:t>
      </w:r>
      <w:hyperlink r:id="rId319" w:history="1">
        <w:r w:rsidRPr="00137526">
          <w:rPr>
            <w:rStyle w:val="Hyperlink"/>
            <w:color w:val="auto"/>
          </w:rPr>
          <w:t>http://www.consumeraffairs.com/news/renters-fared-worse-than-homeowners-during-the-great-recession-031115.html</w:t>
        </w:r>
      </w:hyperlink>
    </w:p>
    <w:p w14:paraId="7F611C64" w14:textId="31F03A3D"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Schoenherr, N. (2015, March 5). Homeowners fared better in Great Recession than renters, new study finds. </w:t>
      </w:r>
      <w:r w:rsidRPr="00645EF6">
        <w:rPr>
          <w:i/>
          <w:iCs/>
          <w:color w:val="000000" w:themeColor="text1"/>
        </w:rPr>
        <w:t>Washington University News Room</w:t>
      </w:r>
      <w:r w:rsidRPr="00645EF6">
        <w:rPr>
          <w:color w:val="000000" w:themeColor="text1"/>
        </w:rPr>
        <w:t xml:space="preserve">. Available at </w:t>
      </w:r>
      <w:hyperlink r:id="rId320" w:history="1">
        <w:r w:rsidRPr="00137526">
          <w:rPr>
            <w:rStyle w:val="Hyperlink"/>
            <w:color w:val="auto"/>
          </w:rPr>
          <w:t>http://news.wustl.edu/news/Pages/home-owner-recession.aspx</w:t>
        </w:r>
      </w:hyperlink>
    </w:p>
    <w:p w14:paraId="34B8A84D" w14:textId="53D2E697"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Boshara, R. &amp; Emmons, W. (2015, January 5). Escaping America’s wealth gap. </w:t>
      </w:r>
      <w:r w:rsidRPr="00645EF6">
        <w:rPr>
          <w:i/>
          <w:iCs/>
          <w:color w:val="000000" w:themeColor="text1"/>
        </w:rPr>
        <w:t>San Antonio Express News</w:t>
      </w:r>
      <w:r w:rsidRPr="00645EF6">
        <w:rPr>
          <w:color w:val="000000" w:themeColor="text1"/>
        </w:rPr>
        <w:t xml:space="preserve">, </w:t>
      </w:r>
      <w:r w:rsidRPr="00645EF6">
        <w:rPr>
          <w:i/>
          <w:iCs/>
          <w:color w:val="000000" w:themeColor="text1"/>
        </w:rPr>
        <w:t xml:space="preserve">My San Antonio. </w:t>
      </w:r>
      <w:r w:rsidRPr="00645EF6">
        <w:rPr>
          <w:color w:val="000000" w:themeColor="text1"/>
        </w:rPr>
        <w:t xml:space="preserve">Available at </w:t>
      </w:r>
      <w:hyperlink r:id="rId321">
        <w:r w:rsidRPr="00645EF6">
          <w:rPr>
            <w:rStyle w:val="Hyperlink"/>
            <w:color w:val="000000" w:themeColor="text1"/>
          </w:rPr>
          <w:t>http://www.mysanantonio.com/opinion/commentary/article/Escaping-America-s-wealth-gap-5995168.php</w:t>
        </w:r>
      </w:hyperlink>
    </w:p>
    <w:p w14:paraId="22258317" w14:textId="6D5C4A16"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Heruti-Sover, Tali. (2015, January 5). </w:t>
      </w:r>
      <w:r w:rsidRPr="00645EF6">
        <w:rPr>
          <w:color w:val="000000" w:themeColor="text1"/>
          <w:rtl/>
          <w:lang w:bidi="he-IL"/>
        </w:rPr>
        <w:t>לא מצליחים לחסוך? הנה כמה שיטות שילמדו אתכם</w:t>
      </w:r>
      <w:r w:rsidRPr="00645EF6">
        <w:rPr>
          <w:color w:val="000000" w:themeColor="text1"/>
        </w:rPr>
        <w:t xml:space="preserve"> [Educating the public to save].  </w:t>
      </w:r>
      <w:r w:rsidRPr="00645EF6">
        <w:rPr>
          <w:i/>
          <w:iCs/>
          <w:color w:val="000000" w:themeColor="text1"/>
        </w:rPr>
        <w:t xml:space="preserve">MarkerWeek Annual Magazine, TheMarker, </w:t>
      </w:r>
      <w:r w:rsidRPr="00645EF6">
        <w:rPr>
          <w:color w:val="000000" w:themeColor="text1"/>
        </w:rPr>
        <w:t xml:space="preserve">74-84. Retrieved from </w:t>
      </w:r>
      <w:hyperlink r:id="rId322" w:history="1">
        <w:r w:rsidRPr="00137526">
          <w:rPr>
            <w:rStyle w:val="Hyperlink"/>
            <w:color w:val="auto"/>
          </w:rPr>
          <w:t>http://www.themarker.com/markerweek/markeryear/1.2518588</w:t>
        </w:r>
      </w:hyperlink>
    </w:p>
    <w:p w14:paraId="179E3BEB" w14:textId="7F0C3198"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PRWEB. (2014, December). The Financial Benefits of Homeownership. </w:t>
      </w:r>
      <w:r w:rsidRPr="00645EF6">
        <w:rPr>
          <w:i/>
          <w:iCs/>
          <w:color w:val="000000" w:themeColor="text1"/>
        </w:rPr>
        <w:t xml:space="preserve">Virtual-Strategy Magazine. </w:t>
      </w:r>
      <w:r w:rsidRPr="00645EF6">
        <w:rPr>
          <w:color w:val="000000" w:themeColor="text1"/>
        </w:rPr>
        <w:t xml:space="preserve">Available at </w:t>
      </w:r>
      <w:hyperlink r:id="rId323" w:anchor="axzz3Nuf7qPTP">
        <w:r w:rsidRPr="00645EF6">
          <w:rPr>
            <w:rStyle w:val="Hyperlink"/>
            <w:color w:val="000000" w:themeColor="text1"/>
          </w:rPr>
          <w:t>http://www.virtual-strategy.com/2014/12/31/financial-benefits-homeownership#axzz3Nuf7qPTP</w:t>
        </w:r>
      </w:hyperlink>
    </w:p>
    <w:p w14:paraId="7CF9AA86" w14:textId="7EE080C2"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EITC Funders Network. (2014, December). Interview with a Researcher: Michal Grinstein-Weiss. </w:t>
      </w:r>
      <w:r w:rsidRPr="00645EF6">
        <w:rPr>
          <w:i/>
          <w:iCs/>
          <w:color w:val="000000" w:themeColor="text1"/>
        </w:rPr>
        <w:t>EITC Funders Network e-newsletter</w:t>
      </w:r>
      <w:r w:rsidRPr="00645EF6">
        <w:rPr>
          <w:color w:val="000000" w:themeColor="text1"/>
        </w:rPr>
        <w:t>. Available at</w:t>
      </w:r>
      <w:r w:rsidRPr="00137526">
        <w:t xml:space="preserve"> </w:t>
      </w:r>
      <w:hyperlink r:id="rId324" w:history="1">
        <w:r w:rsidRPr="00137526">
          <w:rPr>
            <w:rStyle w:val="Hyperlink"/>
            <w:color w:val="auto"/>
          </w:rPr>
          <w:t>http://eitcfunders.org/wp-content/uploads/2014/11/Dec-2014-Newsletter.pdf</w:t>
        </w:r>
      </w:hyperlink>
    </w:p>
    <w:p w14:paraId="2560688C" w14:textId="2578FDB7"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Pace, P.R. (2014, November). The War on Poverty: Struggle changes as society evolves. </w:t>
      </w:r>
      <w:r w:rsidRPr="00645EF6">
        <w:rPr>
          <w:i/>
          <w:iCs/>
          <w:color w:val="000000" w:themeColor="text1"/>
        </w:rPr>
        <w:t>National Association of Social Workers News</w:t>
      </w:r>
      <w:r w:rsidRPr="00645EF6">
        <w:rPr>
          <w:color w:val="000000" w:themeColor="text1"/>
        </w:rPr>
        <w:t xml:space="preserve">. Available at </w:t>
      </w:r>
      <w:hyperlink r:id="rId325" w:history="1">
        <w:r w:rsidRPr="00137526">
          <w:rPr>
            <w:rStyle w:val="Hyperlink"/>
            <w:color w:val="auto"/>
          </w:rPr>
          <w:t>https://www.socialworkers.org/pubs/news/2014/11/war-on-poverty.asp</w:t>
        </w:r>
      </w:hyperlink>
    </w:p>
    <w:p w14:paraId="14EE240B" w14:textId="74DED0C4" w:rsidR="008142EE" w:rsidRPr="00137526" w:rsidRDefault="14DFA80A" w:rsidP="00AC1CA5">
      <w:pPr>
        <w:pStyle w:val="ListParagraph"/>
        <w:numPr>
          <w:ilvl w:val="0"/>
          <w:numId w:val="31"/>
        </w:numPr>
        <w:spacing w:before="120"/>
        <w:ind w:hanging="720"/>
        <w:contextualSpacing w:val="0"/>
      </w:pPr>
      <w:r w:rsidRPr="00645EF6">
        <w:rPr>
          <w:color w:val="000000" w:themeColor="text1"/>
        </w:rPr>
        <w:t xml:space="preserve">Miller, J. (2014, November 11). Chicago event focuses on creating savings opportunities. </w:t>
      </w:r>
      <w:r w:rsidRPr="00645EF6">
        <w:rPr>
          <w:i/>
          <w:iCs/>
          <w:color w:val="000000" w:themeColor="text1"/>
        </w:rPr>
        <w:t xml:space="preserve">Center for Social Development. </w:t>
      </w:r>
      <w:r w:rsidRPr="00645EF6">
        <w:rPr>
          <w:color w:val="000000" w:themeColor="text1"/>
        </w:rPr>
        <w:t>Available at</w:t>
      </w:r>
      <w:r w:rsidR="00137526">
        <w:rPr>
          <w:color w:val="000000" w:themeColor="text1"/>
        </w:rPr>
        <w:t xml:space="preserve"> </w:t>
      </w:r>
      <w:hyperlink r:id="rId326" w:history="1">
        <w:r w:rsidR="00137526" w:rsidRPr="00137526">
          <w:rPr>
            <w:rStyle w:val="Hyperlink"/>
            <w:color w:val="auto"/>
          </w:rPr>
          <w:t>http://csd.wustl.edu/newsroom/news/Pages/Chicago-R2S-Oct2014.aspx</w:t>
        </w:r>
      </w:hyperlink>
    </w:p>
    <w:p w14:paraId="2FC2A278" w14:textId="05666542"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Brewster, M. (2014, November 7). Associate director urges national CDA program for Israel. </w:t>
      </w:r>
      <w:r w:rsidRPr="00645EF6">
        <w:rPr>
          <w:i/>
          <w:iCs/>
          <w:color w:val="000000" w:themeColor="text1"/>
        </w:rPr>
        <w:t xml:space="preserve">Center for Social Development. </w:t>
      </w:r>
      <w:r w:rsidRPr="00645EF6">
        <w:rPr>
          <w:color w:val="000000" w:themeColor="text1"/>
        </w:rPr>
        <w:t xml:space="preserve">Available at </w:t>
      </w:r>
      <w:hyperlink r:id="rId327" w:history="1">
        <w:r w:rsidRPr="00137526">
          <w:rPr>
            <w:rStyle w:val="Hyperlink"/>
            <w:color w:val="auto"/>
          </w:rPr>
          <w:t>http://csd.wustl.edu/newsroom/news/Pages/Israel_CDA_MichalGW.aspx</w:t>
        </w:r>
      </w:hyperlink>
    </w:p>
    <w:p w14:paraId="182C0911" w14:textId="676C2CF1"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Schoenherr, N. (2014, October 9). Center for Social Development receives $1 million Treasury grant for retirement savings research. </w:t>
      </w:r>
      <w:r w:rsidRPr="00645EF6">
        <w:rPr>
          <w:i/>
          <w:iCs/>
          <w:color w:val="000000" w:themeColor="text1"/>
        </w:rPr>
        <w:t>Washington University Newsroom.</w:t>
      </w:r>
      <w:r w:rsidRPr="00645EF6">
        <w:rPr>
          <w:color w:val="000000" w:themeColor="text1"/>
        </w:rPr>
        <w:t xml:space="preserve"> Available at </w:t>
      </w:r>
      <w:hyperlink r:id="rId328">
        <w:r w:rsidRPr="00645EF6">
          <w:rPr>
            <w:rStyle w:val="Hyperlink"/>
            <w:color w:val="000000" w:themeColor="text1"/>
          </w:rPr>
          <w:t>http://news.wustl.edu/news/Pages/27516.aspx</w:t>
        </w:r>
      </w:hyperlink>
    </w:p>
    <w:p w14:paraId="6B525D86" w14:textId="34FF14A7"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Koide, M. (2014, October 2). Treasury’s Financial Empowerment Innovation Fund Awards 11 Contracts. </w:t>
      </w:r>
      <w:r w:rsidRPr="00645EF6">
        <w:rPr>
          <w:i/>
          <w:iCs/>
          <w:color w:val="000000" w:themeColor="text1"/>
        </w:rPr>
        <w:t xml:space="preserve">Treasury Notes Blog. </w:t>
      </w:r>
      <w:r w:rsidRPr="00645EF6">
        <w:rPr>
          <w:color w:val="000000" w:themeColor="text1"/>
        </w:rPr>
        <w:t xml:space="preserve">U.S. Department of the Treasury. Available at </w:t>
      </w:r>
      <w:hyperlink r:id="rId329">
        <w:r w:rsidRPr="00645EF6">
          <w:rPr>
            <w:rStyle w:val="Hyperlink"/>
            <w:color w:val="000000" w:themeColor="text1"/>
          </w:rPr>
          <w:t>http://www.treasury.gov/connect/blog/Pages/Treasury’s-Financial-Empowerment-Innovation-Fund-Awards-11-Contracts.aspx</w:t>
        </w:r>
      </w:hyperlink>
    </w:p>
    <w:p w14:paraId="4F54B456" w14:textId="72A165FA"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Comer, K. (2014, April 14). Guest blog post: Outsized impacts at tax time. The Ladder. Retrieved from </w:t>
      </w:r>
      <w:hyperlink r:id="rId330" w:history="1">
        <w:r w:rsidRPr="00137526">
          <w:rPr>
            <w:rStyle w:val="Hyperlink"/>
            <w:color w:val="auto"/>
          </w:rPr>
          <w:t>http://assets.newamerica.net/blogposts/2014/ guest_blog_post_outsized_impacts_at_tax_time-108078</w:t>
        </w:r>
      </w:hyperlink>
    </w:p>
    <w:p w14:paraId="67386DA1" w14:textId="023CF2C2"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Schreur, E. (2014, February 28). Asset Building News Week, February 24-28. </w:t>
      </w:r>
      <w:r w:rsidRPr="00645EF6">
        <w:rPr>
          <w:i/>
          <w:iCs/>
          <w:color w:val="000000" w:themeColor="text1"/>
        </w:rPr>
        <w:t>New America Foundation</w:t>
      </w:r>
      <w:r w:rsidRPr="00645EF6">
        <w:rPr>
          <w:color w:val="000000" w:themeColor="text1"/>
        </w:rPr>
        <w:t xml:space="preserve">. Available at </w:t>
      </w:r>
      <w:hyperlink r:id="rId331" w:history="1">
        <w:r w:rsidRPr="00137526">
          <w:rPr>
            <w:rStyle w:val="Hyperlink"/>
            <w:color w:val="auto"/>
          </w:rPr>
          <w:t>http://www.fordfoundation.org/issues/economic-fairness/improving-access-to-financial-services/news?id=863</w:t>
        </w:r>
      </w:hyperlink>
    </w:p>
    <w:p w14:paraId="006CD583" w14:textId="43BED4F0"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Brown, A. (2014, February 27). From Refund to Savings. </w:t>
      </w:r>
      <w:r w:rsidRPr="00645EF6">
        <w:rPr>
          <w:i/>
          <w:iCs/>
          <w:color w:val="000000" w:themeColor="text1"/>
        </w:rPr>
        <w:t>Ford Foundation.</w:t>
      </w:r>
      <w:r w:rsidRPr="00645EF6">
        <w:rPr>
          <w:color w:val="000000" w:themeColor="text1"/>
        </w:rPr>
        <w:t xml:space="preserve"> Available at </w:t>
      </w:r>
      <w:hyperlink r:id="rId332" w:history="1">
        <w:r w:rsidRPr="00137526">
          <w:rPr>
            <w:rStyle w:val="Hyperlink"/>
            <w:color w:val="auto"/>
          </w:rPr>
          <w:t>http://www.fordfoundation.org/issues/economic-fairness/improving-access-to-financial-services/news?id=863</w:t>
        </w:r>
      </w:hyperlink>
    </w:p>
    <w:p w14:paraId="5C9376AD" w14:textId="1149B404"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lastRenderedPageBreak/>
        <w:t xml:space="preserve">McCarthy, L. G. (2014, January 31). ‘Refund to Savings’ tax-time savings experiment has impact on household finances. </w:t>
      </w:r>
      <w:r w:rsidRPr="00645EF6">
        <w:rPr>
          <w:i/>
          <w:iCs/>
          <w:color w:val="000000" w:themeColor="text1"/>
        </w:rPr>
        <w:t>Phys.org</w:t>
      </w:r>
      <w:r w:rsidRPr="00645EF6">
        <w:rPr>
          <w:color w:val="000000" w:themeColor="text1"/>
        </w:rPr>
        <w:t>. Available at</w:t>
      </w:r>
      <w:r w:rsidRPr="00732BF7">
        <w:t xml:space="preserve"> </w:t>
      </w:r>
      <w:hyperlink r:id="rId333" w:history="1">
        <w:r w:rsidRPr="00732BF7">
          <w:rPr>
            <w:rStyle w:val="Hyperlink"/>
            <w:color w:val="auto"/>
          </w:rPr>
          <w:t>http://phys.org/news/2014-01-refund-tax-time-impact-household.html</w:t>
        </w:r>
      </w:hyperlink>
    </w:p>
    <w:p w14:paraId="51786641" w14:textId="5675B032"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McCarthy, L. G. (2014, January 30). ‘Refund to Savings’ tax-time savings experiment has impact on household finances. </w:t>
      </w:r>
      <w:r w:rsidRPr="00645EF6">
        <w:rPr>
          <w:i/>
          <w:iCs/>
          <w:color w:val="000000" w:themeColor="text1"/>
        </w:rPr>
        <w:t>ScienceDaily.</w:t>
      </w:r>
      <w:r w:rsidRPr="00645EF6">
        <w:rPr>
          <w:color w:val="000000" w:themeColor="text1"/>
        </w:rPr>
        <w:t xml:space="preserve"> Available at </w:t>
      </w:r>
      <w:hyperlink r:id="rId334" w:history="1">
        <w:r w:rsidRPr="00732BF7">
          <w:rPr>
            <w:rStyle w:val="Hyperlink"/>
            <w:color w:val="auto"/>
          </w:rPr>
          <w:t>http://www.sciencedaily.com/releases/2014/01/140130152805.htm</w:t>
        </w:r>
      </w:hyperlink>
    </w:p>
    <w:p w14:paraId="44986206" w14:textId="0EA670B7"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McCarthy, L. G. (2014, January 30). ‘Refund to Savings’ tax-time savings experiment has impact on household finances. </w:t>
      </w:r>
      <w:r w:rsidRPr="00645EF6">
        <w:rPr>
          <w:i/>
          <w:iCs/>
          <w:color w:val="000000" w:themeColor="text1"/>
        </w:rPr>
        <w:t xml:space="preserve">Washington University Newsroom. </w:t>
      </w:r>
      <w:r w:rsidRPr="00645EF6">
        <w:rPr>
          <w:color w:val="000000" w:themeColor="text1"/>
        </w:rPr>
        <w:t xml:space="preserve">Available at </w:t>
      </w:r>
      <w:hyperlink r:id="rId335" w:history="1">
        <w:r w:rsidRPr="00732BF7">
          <w:rPr>
            <w:rStyle w:val="Hyperlink"/>
            <w:color w:val="auto"/>
          </w:rPr>
          <w:t>https://news.wustl.edu/news/Pages/26422.aspx</w:t>
        </w:r>
      </w:hyperlink>
    </w:p>
    <w:p w14:paraId="74125D68" w14:textId="6702A154"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Schreur, E. (2013, September 20) Behavioral Insights into Tax Time Savings from CSD’s Tax Filing Experiment. </w:t>
      </w:r>
      <w:r w:rsidRPr="00645EF6">
        <w:rPr>
          <w:i/>
          <w:iCs/>
          <w:color w:val="000000" w:themeColor="text1"/>
        </w:rPr>
        <w:t>New America Foundation</w:t>
      </w:r>
      <w:r w:rsidRPr="00645EF6">
        <w:rPr>
          <w:color w:val="000000" w:themeColor="text1"/>
        </w:rPr>
        <w:t xml:space="preserve">. Available at </w:t>
      </w:r>
      <w:hyperlink r:id="rId336" w:history="1">
        <w:r w:rsidRPr="00732BF7">
          <w:rPr>
            <w:rStyle w:val="Hyperlink"/>
            <w:color w:val="auto"/>
          </w:rPr>
          <w:t>http://assets.newamerica.net/blogposts/2013/behavioral_insights_into_tax_time_savings_from_csd_s_tax_filing_experiment-92590</w:t>
        </w:r>
      </w:hyperlink>
      <w:r w:rsidRPr="00645EF6">
        <w:rPr>
          <w:color w:val="000000" w:themeColor="text1"/>
        </w:rPr>
        <w:t xml:space="preserve"> </w:t>
      </w:r>
    </w:p>
    <w:p w14:paraId="466D9F3A" w14:textId="7910A7ED"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Schreur, E. (2013, September 19) Lessons on Tax-Time Savings from the 2013 NCTC National Conference. </w:t>
      </w:r>
      <w:r w:rsidRPr="00645EF6">
        <w:rPr>
          <w:i/>
          <w:iCs/>
          <w:color w:val="000000" w:themeColor="text1"/>
        </w:rPr>
        <w:t>New America Foundation</w:t>
      </w:r>
      <w:r w:rsidRPr="00645EF6">
        <w:rPr>
          <w:color w:val="000000" w:themeColor="text1"/>
        </w:rPr>
        <w:t xml:space="preserve">. Available at </w:t>
      </w:r>
      <w:r w:rsidRPr="00732BF7">
        <w:rPr>
          <w:u w:val="single"/>
        </w:rPr>
        <w:t>assets.newamerica.net/blogposts/2013/lessons_on_tax_time_savings_from_the_2013</w:t>
      </w:r>
      <w:r w:rsidR="00732BF7" w:rsidRPr="00732BF7">
        <w:rPr>
          <w:u w:val="single"/>
        </w:rPr>
        <w:t>_nctc_national_conference-92587</w:t>
      </w:r>
    </w:p>
    <w:p w14:paraId="01CB201C" w14:textId="15AEB800" w:rsidR="008142EE" w:rsidRPr="00645EF6" w:rsidRDefault="008142EE" w:rsidP="00AC1CA5">
      <w:pPr>
        <w:pStyle w:val="ListParagraph"/>
        <w:numPr>
          <w:ilvl w:val="0"/>
          <w:numId w:val="31"/>
        </w:numPr>
        <w:spacing w:before="120"/>
        <w:ind w:hanging="720"/>
        <w:contextualSpacing w:val="0"/>
        <w:rPr>
          <w:color w:val="000000" w:themeColor="text1"/>
        </w:rPr>
      </w:pPr>
      <w:r w:rsidRPr="00645EF6">
        <w:rPr>
          <w:color w:val="000000" w:themeColor="text1"/>
          <w:shd w:val="clear" w:color="auto" w:fill="FFFFFF"/>
        </w:rPr>
        <w:t xml:space="preserve">Holub, K. &amp; Rothstein, D. (2013, April 15). Refund to Savings: A Savings Nudge at Tax Time. </w:t>
      </w:r>
      <w:r w:rsidRPr="00645EF6">
        <w:rPr>
          <w:i/>
          <w:iCs/>
          <w:color w:val="000000" w:themeColor="text1"/>
          <w:shd w:val="clear" w:color="auto" w:fill="FFFFFF"/>
        </w:rPr>
        <w:t>New America Foundation</w:t>
      </w:r>
      <w:r w:rsidRPr="00645EF6">
        <w:rPr>
          <w:color w:val="000000" w:themeColor="text1"/>
          <w:shd w:val="clear" w:color="auto" w:fill="FFFFFF"/>
        </w:rPr>
        <w:t xml:space="preserve">. Available at </w:t>
      </w:r>
      <w:hyperlink r:id="rId337" w:history="1">
        <w:r w:rsidRPr="00732BF7">
          <w:rPr>
            <w:rStyle w:val="Hyperlink"/>
            <w:color w:val="auto"/>
            <w:shd w:val="clear" w:color="auto" w:fill="FFFFFF"/>
          </w:rPr>
          <w:t>http://assets.newamerica.net/blogposts/2013/refund_to_savings_a_savings_nudge_at_tax_time-82278</w:t>
        </w:r>
      </w:hyperlink>
    </w:p>
    <w:p w14:paraId="338AEA26" w14:textId="7EFCD7E4"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Stalter, K. (2013, Mar 26). Savings experiment helps taxpayers make the most of their refunds. </w:t>
      </w:r>
      <w:r w:rsidRPr="00645EF6">
        <w:rPr>
          <w:i/>
          <w:iCs/>
          <w:color w:val="000000" w:themeColor="text1"/>
        </w:rPr>
        <w:t>Center for Social Development.</w:t>
      </w:r>
      <w:r w:rsidRPr="00645EF6">
        <w:rPr>
          <w:color w:val="000000" w:themeColor="text1"/>
        </w:rPr>
        <w:t xml:space="preserve"> Available at</w:t>
      </w:r>
      <w:r w:rsidRPr="00732BF7">
        <w:t xml:space="preserve"> </w:t>
      </w:r>
      <w:hyperlink r:id="rId338" w:history="1">
        <w:r w:rsidRPr="00732BF7">
          <w:rPr>
            <w:rStyle w:val="Hyperlink"/>
            <w:color w:val="auto"/>
          </w:rPr>
          <w:t>http://csd.wustl.edu/AboutUs/News/Pages/Refund-to-Savings-March.aspx</w:t>
        </w:r>
      </w:hyperlink>
    </w:p>
    <w:p w14:paraId="4E212712" w14:textId="187BA830" w:rsidR="00FF01C8"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Kissell, C. (2013, Feb 19). Money skills key to child's future. </w:t>
      </w:r>
      <w:r w:rsidRPr="00645EF6">
        <w:rPr>
          <w:i/>
          <w:iCs/>
          <w:color w:val="000000" w:themeColor="text1"/>
        </w:rPr>
        <w:t>Bankrate.com</w:t>
      </w:r>
      <w:r w:rsidRPr="00645EF6">
        <w:rPr>
          <w:color w:val="000000" w:themeColor="text1"/>
        </w:rPr>
        <w:t>. Available at</w:t>
      </w:r>
      <w:r w:rsidR="008142EE" w:rsidRPr="00645EF6">
        <w:br/>
      </w:r>
      <w:hyperlink r:id="rId339">
        <w:r w:rsidRPr="00645EF6">
          <w:rPr>
            <w:rStyle w:val="Hyperlink"/>
            <w:color w:val="000000" w:themeColor="text1"/>
          </w:rPr>
          <w:t>http://www.bankrate.com/finance/savings/money-skills-key-to-childs-future.aspxhttp://www.foxbusiness.com/personal-finance/2013/02/19/money-skills-key-to-child-future-success</w:t>
        </w:r>
      </w:hyperlink>
    </w:p>
    <w:p w14:paraId="2989D3D8" w14:textId="51898AA1"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Samuelson, T. (2013, February 8). Persuading us to save not spend our tax refund. </w:t>
      </w:r>
      <w:r w:rsidRPr="00645EF6">
        <w:rPr>
          <w:i/>
          <w:iCs/>
          <w:color w:val="000000" w:themeColor="text1"/>
        </w:rPr>
        <w:t>National Public Radio: Marketplace.</w:t>
      </w:r>
      <w:r w:rsidRPr="00645EF6">
        <w:rPr>
          <w:color w:val="000000" w:themeColor="text1"/>
        </w:rPr>
        <w:t xml:space="preserve"> Available at</w:t>
      </w:r>
      <w:r w:rsidR="008142EE" w:rsidRPr="00645EF6">
        <w:br/>
      </w:r>
      <w:hyperlink r:id="rId340" w:history="1">
        <w:r w:rsidRPr="00732BF7">
          <w:rPr>
            <w:rStyle w:val="Hyperlink"/>
            <w:color w:val="auto"/>
          </w:rPr>
          <w:t>http://ssl.marketplace.org/topics/wealth-poverty/persuading-us-save-not-spend-our-tax-refund</w:t>
        </w:r>
      </w:hyperlink>
    </w:p>
    <w:p w14:paraId="77A09BBC" w14:textId="127DBEA1"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Edwards, M., Heuer, A., &amp; Marsh, D. (2013, February 4). Restoring Household Financial Stability Post Recession. </w:t>
      </w:r>
      <w:r w:rsidRPr="00645EF6">
        <w:rPr>
          <w:i/>
          <w:iCs/>
          <w:color w:val="000000" w:themeColor="text1"/>
        </w:rPr>
        <w:t xml:space="preserve">St. Louis Public Radio. </w:t>
      </w:r>
      <w:r w:rsidRPr="00645EF6">
        <w:rPr>
          <w:color w:val="000000" w:themeColor="text1"/>
        </w:rPr>
        <w:t>Available at</w:t>
      </w:r>
      <w:r w:rsidRPr="00732BF7">
        <w:t xml:space="preserve"> </w:t>
      </w:r>
      <w:hyperlink r:id="rId341" w:history="1">
        <w:r w:rsidRPr="00732BF7">
          <w:rPr>
            <w:rStyle w:val="Hyperlink"/>
            <w:color w:val="auto"/>
          </w:rPr>
          <w:t>http://news.stlpublicradio.org/post/restoring-household-financial-stability-post-recession</w:t>
        </w:r>
      </w:hyperlink>
    </w:p>
    <w:p w14:paraId="678381CB" w14:textId="77777777" w:rsidR="008142EE" w:rsidRPr="00645EF6" w:rsidRDefault="008142EE"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Edwards, G. (2013, January 31). </w:t>
      </w:r>
      <w:r w:rsidRPr="00645EF6">
        <w:rPr>
          <w:color w:val="000000" w:themeColor="text1"/>
          <w:kern w:val="36"/>
        </w:rPr>
        <w:t xml:space="preserve">Washington University partners with Intuit in tax savings experiment. </w:t>
      </w:r>
      <w:r w:rsidRPr="00645EF6">
        <w:rPr>
          <w:i/>
          <w:iCs/>
          <w:color w:val="000000" w:themeColor="text1"/>
        </w:rPr>
        <w:t>St. Louis Biz Talk.</w:t>
      </w:r>
      <w:r w:rsidRPr="00645EF6">
        <w:rPr>
          <w:color w:val="000000" w:themeColor="text1"/>
        </w:rPr>
        <w:t xml:space="preserve"> </w:t>
      </w:r>
      <w:hyperlink r:id="rId342" w:history="1">
        <w:r w:rsidRPr="00645EF6">
          <w:rPr>
            <w:color w:val="000000" w:themeColor="text1"/>
          </w:rPr>
          <w:t>Available</w:t>
        </w:r>
      </w:hyperlink>
      <w:r w:rsidRPr="00645EF6">
        <w:rPr>
          <w:color w:val="000000" w:themeColor="text1"/>
        </w:rPr>
        <w:t xml:space="preserve"> at </w:t>
      </w:r>
    </w:p>
    <w:p w14:paraId="01DBA310" w14:textId="35F45BC0" w:rsidR="008142EE" w:rsidRPr="00732BF7" w:rsidRDefault="007B7EF4" w:rsidP="00316A84">
      <w:pPr>
        <w:pStyle w:val="ListParagraph"/>
      </w:pPr>
      <w:hyperlink r:id="rId343" w:history="1">
        <w:r w:rsidR="008142EE" w:rsidRPr="00732BF7">
          <w:rPr>
            <w:rStyle w:val="Hyperlink"/>
            <w:color w:val="auto"/>
          </w:rPr>
          <w:t>http://www.bizjournals.com/stlouis/blog/2013/02/wash-u-partners-with-intuit-in-tax.html</w:t>
        </w:r>
      </w:hyperlink>
    </w:p>
    <w:p w14:paraId="696F9D65" w14:textId="009E6D14" w:rsidR="008142EE" w:rsidRPr="00645EF6" w:rsidRDefault="008142EE" w:rsidP="00AC1CA5">
      <w:pPr>
        <w:pStyle w:val="ListParagraph"/>
        <w:numPr>
          <w:ilvl w:val="0"/>
          <w:numId w:val="31"/>
        </w:numPr>
        <w:spacing w:before="120"/>
        <w:ind w:hanging="720"/>
        <w:contextualSpacing w:val="0"/>
        <w:rPr>
          <w:color w:val="000000" w:themeColor="text1"/>
        </w:rPr>
      </w:pPr>
      <w:r w:rsidRPr="00645EF6">
        <w:rPr>
          <w:color w:val="000000" w:themeColor="text1"/>
        </w:rPr>
        <w:t>Washington University Newsroom.</w:t>
      </w:r>
      <w:r w:rsidRPr="00645EF6">
        <w:rPr>
          <w:color w:val="000000" w:themeColor="text1"/>
          <w:shd w:val="clear" w:color="auto" w:fill="FFFFFF"/>
        </w:rPr>
        <w:t xml:space="preserve"> (2013, January 31</w:t>
      </w:r>
      <w:r w:rsidRPr="00645EF6">
        <w:rPr>
          <w:rStyle w:val="prettify"/>
          <w:color w:val="000000" w:themeColor="text1"/>
        </w:rPr>
        <w:t xml:space="preserve">). ‘Refund to Savings’ program largest-ever national savings </w:t>
      </w:r>
      <w:proofErr w:type="gramStart"/>
      <w:r w:rsidRPr="00645EF6">
        <w:rPr>
          <w:rStyle w:val="prettify"/>
          <w:color w:val="000000" w:themeColor="text1"/>
        </w:rPr>
        <w:t>experiment​.</w:t>
      </w:r>
      <w:proofErr w:type="gramEnd"/>
      <w:r w:rsidRPr="00645EF6">
        <w:rPr>
          <w:rStyle w:val="prettify"/>
          <w:color w:val="000000" w:themeColor="text1"/>
        </w:rPr>
        <w:t xml:space="preserve"> </w:t>
      </w:r>
      <w:r w:rsidRPr="00645EF6">
        <w:rPr>
          <w:rStyle w:val="prettify"/>
          <w:i/>
          <w:iCs/>
          <w:color w:val="000000" w:themeColor="text1"/>
        </w:rPr>
        <w:t>The Record.</w:t>
      </w:r>
      <w:r w:rsidRPr="00645EF6">
        <w:rPr>
          <w:rStyle w:val="prettify"/>
          <w:color w:val="000000" w:themeColor="text1"/>
        </w:rPr>
        <w:t xml:space="preserve"> Available at </w:t>
      </w:r>
      <w:hyperlink r:id="rId344" w:history="1">
        <w:r w:rsidRPr="00645EF6">
          <w:rPr>
            <w:rStyle w:val="Hyperlink"/>
            <w:color w:val="000000" w:themeColor="text1"/>
          </w:rPr>
          <w:t>http://news.wustl.edu/news/Pages/24885.aspx</w:t>
        </w:r>
      </w:hyperlink>
    </w:p>
    <w:p w14:paraId="7429DFEC" w14:textId="3ED52FD2" w:rsidR="008142EE" w:rsidRPr="00645EF6" w:rsidRDefault="14DFA80A" w:rsidP="00AC1CA5">
      <w:pPr>
        <w:pStyle w:val="ListParagraph"/>
        <w:numPr>
          <w:ilvl w:val="0"/>
          <w:numId w:val="31"/>
        </w:numPr>
        <w:spacing w:before="120"/>
        <w:ind w:hanging="720"/>
        <w:contextualSpacing w:val="0"/>
        <w:rPr>
          <w:color w:val="000000" w:themeColor="text1"/>
        </w:rPr>
      </w:pPr>
      <w:r w:rsidRPr="00645EF6">
        <w:rPr>
          <w:rStyle w:val="Hyperlink"/>
          <w:color w:val="000000" w:themeColor="text1"/>
          <w:u w:val="none"/>
        </w:rPr>
        <w:t>St. Louis Federal Reserve Newsroom. (Jan 25, 2013).</w:t>
      </w:r>
      <w:r w:rsidRPr="00592B3F">
        <w:rPr>
          <w:rStyle w:val="Hyperlink"/>
          <w:color w:val="000000" w:themeColor="text1"/>
          <w:u w:val="none"/>
        </w:rPr>
        <w:t xml:space="preserve"> </w:t>
      </w:r>
      <w:r w:rsidRPr="00645EF6">
        <w:rPr>
          <w:color w:val="000000" w:themeColor="text1"/>
        </w:rPr>
        <w:t xml:space="preserve">Experts to Explore Household Balance Sheets’ Role in National Economic Growth. Available at </w:t>
      </w:r>
      <w:hyperlink r:id="rId345" w:history="1">
        <w:r w:rsidRPr="002D65E2">
          <w:rPr>
            <w:rStyle w:val="Hyperlink"/>
            <w:color w:val="auto"/>
          </w:rPr>
          <w:t>http://www.stlouisfed.org/newsroom/displayNews.cfm?article=1647</w:t>
        </w:r>
      </w:hyperlink>
    </w:p>
    <w:p w14:paraId="0580491D" w14:textId="77777777"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Mielach, D. (2013, January 16). 5 money tips for kids of all ages. </w:t>
      </w:r>
      <w:r w:rsidRPr="00645EF6">
        <w:rPr>
          <w:i/>
          <w:iCs/>
          <w:color w:val="000000" w:themeColor="text1"/>
        </w:rPr>
        <w:t>Business News Daily.</w:t>
      </w:r>
    </w:p>
    <w:p w14:paraId="76CD2FF3" w14:textId="6F316216" w:rsidR="008142EE" w:rsidRPr="002D65E2" w:rsidRDefault="008142EE" w:rsidP="00316A84">
      <w:pPr>
        <w:pStyle w:val="ListParagraph"/>
      </w:pPr>
      <w:r w:rsidRPr="00645EF6">
        <w:rPr>
          <w:color w:val="000000" w:themeColor="text1"/>
        </w:rPr>
        <w:t>Available at</w:t>
      </w:r>
      <w:r w:rsidR="002D65E2">
        <w:rPr>
          <w:color w:val="000000" w:themeColor="text1"/>
        </w:rPr>
        <w:t xml:space="preserve"> </w:t>
      </w:r>
      <w:hyperlink r:id="rId346" w:history="1">
        <w:r w:rsidR="002D65E2" w:rsidRPr="002D65E2">
          <w:rPr>
            <w:rStyle w:val="Hyperlink"/>
            <w:color w:val="auto"/>
          </w:rPr>
          <w:t>http://www.mnn.com/money/personal-finance/stories/5-money-tips-for-kids-of-all-ages</w:t>
        </w:r>
      </w:hyperlink>
    </w:p>
    <w:p w14:paraId="22A4CB93" w14:textId="3307F20D" w:rsidR="008142EE" w:rsidRPr="00645EF6" w:rsidRDefault="14DFA80A" w:rsidP="00AC1CA5">
      <w:pPr>
        <w:pStyle w:val="ListParagraph"/>
        <w:numPr>
          <w:ilvl w:val="0"/>
          <w:numId w:val="31"/>
        </w:numPr>
        <w:spacing w:before="120"/>
        <w:ind w:hanging="720"/>
        <w:contextualSpacing w:val="0"/>
        <w:rPr>
          <w:color w:val="000000" w:themeColor="text1"/>
        </w:rPr>
      </w:pPr>
      <w:r w:rsidRPr="00645EF6">
        <w:rPr>
          <w:rStyle w:val="prettify"/>
          <w:color w:val="000000" w:themeColor="text1"/>
        </w:rPr>
        <w:lastRenderedPageBreak/>
        <w:t xml:space="preserve">Washington University Newsroom. (2013, January 14). The power of the piggy bank: Five ways parents can teach their kids financial literacy. </w:t>
      </w:r>
      <w:r w:rsidRPr="00645EF6">
        <w:rPr>
          <w:rStyle w:val="prettify"/>
          <w:i/>
          <w:iCs/>
          <w:color w:val="000000" w:themeColor="text1"/>
        </w:rPr>
        <w:t>The Record.</w:t>
      </w:r>
      <w:r w:rsidRPr="00645EF6">
        <w:rPr>
          <w:rStyle w:val="prettify"/>
          <w:color w:val="000000" w:themeColor="text1"/>
        </w:rPr>
        <w:t xml:space="preserve"> Available at </w:t>
      </w:r>
      <w:hyperlink r:id="rId347">
        <w:r w:rsidRPr="00645EF6">
          <w:rPr>
            <w:rStyle w:val="Hyperlink"/>
            <w:color w:val="000000" w:themeColor="text1"/>
          </w:rPr>
          <w:t>http://news.wustl.edu/news/Pages/24788.aspx</w:t>
        </w:r>
      </w:hyperlink>
    </w:p>
    <w:p w14:paraId="73B57B5C" w14:textId="1EED1DFB" w:rsidR="00FF01C8"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International Association of Machinists and Aerospace Workers. (2013, January 2). Building Wealth at Tax Time for Low-Income Families. </w:t>
      </w:r>
      <w:r w:rsidRPr="00645EF6">
        <w:rPr>
          <w:i/>
          <w:iCs/>
          <w:color w:val="000000" w:themeColor="text1"/>
        </w:rPr>
        <w:t>Machinists News Network</w:t>
      </w:r>
      <w:r w:rsidRPr="00645EF6">
        <w:rPr>
          <w:color w:val="000000" w:themeColor="text1"/>
        </w:rPr>
        <w:t xml:space="preserve">. Available at </w:t>
      </w:r>
      <w:hyperlink r:id="rId348" w:history="1">
        <w:r w:rsidRPr="002D65E2">
          <w:rPr>
            <w:rStyle w:val="Hyperlink"/>
            <w:color w:val="auto"/>
          </w:rPr>
          <w:t>http://www.goiam.org/index.php/news/latest-videos/10897-building-wealth-at-tax-time-for-low-income-families</w:t>
        </w:r>
      </w:hyperlink>
    </w:p>
    <w:p w14:paraId="074D4BF3" w14:textId="08870E0B" w:rsidR="00FF01C8"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Stalter, K. (2012, Nov 29). Washington University research for U.S. education department to contribute to federal college savings policy.</w:t>
      </w:r>
      <w:r w:rsidRPr="00645EF6">
        <w:rPr>
          <w:i/>
          <w:iCs/>
          <w:color w:val="000000" w:themeColor="text1"/>
        </w:rPr>
        <w:t xml:space="preserve"> The Record. </w:t>
      </w:r>
      <w:r w:rsidRPr="00645EF6">
        <w:rPr>
          <w:color w:val="000000" w:themeColor="text1"/>
        </w:rPr>
        <w:t xml:space="preserve"> Available at </w:t>
      </w:r>
      <w:hyperlink r:id="rId349" w:history="1">
        <w:r w:rsidRPr="002D65E2">
          <w:rPr>
            <w:rStyle w:val="Hyperlink"/>
            <w:color w:val="auto"/>
          </w:rPr>
          <w:t>https://news.wustl.edu/news/Pages/24620.aspx</w:t>
        </w:r>
      </w:hyperlink>
    </w:p>
    <w:p w14:paraId="05F6D9F4" w14:textId="202848E2" w:rsidR="00FF01C8"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Brown, L. (2012, Oct 28). St. Louis Post-Dispatch. Available at </w:t>
      </w:r>
      <w:hyperlink r:id="rId350" w:history="1">
        <w:r w:rsidRPr="002D65E2">
          <w:rPr>
            <w:rStyle w:val="Hyperlink"/>
            <w:color w:val="auto"/>
          </w:rPr>
          <w:t>http://www.stltoday.com/business/local/bank-accounts-key-to-helping-needy-families/article_fa3c49d3-e2f6-5636-a543-3f58f8e1a48d.html</w:t>
        </w:r>
      </w:hyperlink>
    </w:p>
    <w:p w14:paraId="2278AA07" w14:textId="58563EFF"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Barlow, C. (2012, Apr 13). Homeownership in Disadvantaged Neighborhoods. </w:t>
      </w:r>
      <w:r w:rsidRPr="00645EF6">
        <w:rPr>
          <w:i/>
          <w:iCs/>
          <w:color w:val="000000" w:themeColor="text1"/>
        </w:rPr>
        <w:t>Chicago Policy Review.</w:t>
      </w:r>
      <w:r w:rsidR="002D65E2">
        <w:rPr>
          <w:color w:val="000000" w:themeColor="text1"/>
        </w:rPr>
        <w:t xml:space="preserve"> Available at</w:t>
      </w:r>
      <w:r w:rsidRPr="002D65E2">
        <w:rPr>
          <w:i/>
          <w:iCs/>
        </w:rPr>
        <w:t xml:space="preserve"> </w:t>
      </w:r>
      <w:hyperlink r:id="rId351" w:history="1">
        <w:r w:rsidRPr="002D65E2">
          <w:rPr>
            <w:rStyle w:val="Hyperlink"/>
            <w:color w:val="auto"/>
          </w:rPr>
          <w:t>http://chicagopolicyreview.org/2012/04/13/homeownership-in-disadvantaged-neighborhoods</w:t>
        </w:r>
      </w:hyperlink>
    </w:p>
    <w:p w14:paraId="7669E45F" w14:textId="11EE1184" w:rsidR="008142EE" w:rsidRPr="00645EF6" w:rsidRDefault="14DFA80A" w:rsidP="00AC1CA5">
      <w:pPr>
        <w:pStyle w:val="ListParagraph"/>
        <w:numPr>
          <w:ilvl w:val="0"/>
          <w:numId w:val="31"/>
        </w:numPr>
        <w:spacing w:before="120"/>
        <w:ind w:hanging="720"/>
        <w:contextualSpacing w:val="0"/>
        <w:jc w:val="both"/>
        <w:rPr>
          <w:color w:val="000000" w:themeColor="text1"/>
        </w:rPr>
      </w:pPr>
      <w:r w:rsidRPr="00645EF6">
        <w:rPr>
          <w:color w:val="000000" w:themeColor="text1"/>
        </w:rPr>
        <w:t xml:space="preserve">New, C. (2011, May 7). ‘Money Doesn’t Grow On Trees,’ and Other Financial Lessons </w:t>
      </w:r>
      <w:proofErr w:type="gramStart"/>
      <w:r w:rsidRPr="00645EF6">
        <w:rPr>
          <w:color w:val="000000" w:themeColor="text1"/>
        </w:rPr>
        <w:t>From</w:t>
      </w:r>
      <w:proofErr w:type="gramEnd"/>
      <w:r w:rsidRPr="00645EF6">
        <w:rPr>
          <w:color w:val="000000" w:themeColor="text1"/>
        </w:rPr>
        <w:t xml:space="preserve"> Mom. </w:t>
      </w:r>
      <w:r w:rsidRPr="00645EF6">
        <w:rPr>
          <w:i/>
          <w:iCs/>
          <w:color w:val="000000" w:themeColor="text1"/>
        </w:rPr>
        <w:t xml:space="preserve">Daily Finance. </w:t>
      </w:r>
      <w:r w:rsidR="002D65E2">
        <w:rPr>
          <w:color w:val="000000" w:themeColor="text1"/>
        </w:rPr>
        <w:t>Available at</w:t>
      </w:r>
      <w:r w:rsidR="002D65E2">
        <w:rPr>
          <w:i/>
          <w:iCs/>
          <w:color w:val="000000" w:themeColor="text1"/>
        </w:rPr>
        <w:t xml:space="preserve"> </w:t>
      </w:r>
      <w:hyperlink r:id="rId352" w:history="1">
        <w:r w:rsidRPr="002D65E2">
          <w:rPr>
            <w:rStyle w:val="Hyperlink"/>
            <w:color w:val="auto"/>
          </w:rPr>
          <w:t>http://www.dailyfinance.com/2011/05/07/financial-lessons-from-mom-mothers-day</w:t>
        </w:r>
      </w:hyperlink>
    </w:p>
    <w:p w14:paraId="41E2E8DA" w14:textId="4385195C"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Cramer, R. (2011, June 6). Homeownership and Individual Development Accounts.  </w:t>
      </w:r>
      <w:r w:rsidRPr="00645EF6">
        <w:rPr>
          <w:i/>
          <w:iCs/>
          <w:color w:val="000000" w:themeColor="text1"/>
        </w:rPr>
        <w:t>CFED</w:t>
      </w:r>
      <w:r w:rsidRPr="00645EF6">
        <w:rPr>
          <w:color w:val="000000" w:themeColor="text1"/>
        </w:rPr>
        <w:t xml:space="preserve"> </w:t>
      </w:r>
      <w:r w:rsidRPr="00645EF6">
        <w:rPr>
          <w:i/>
          <w:iCs/>
          <w:color w:val="000000" w:themeColor="text1"/>
        </w:rPr>
        <w:t>News Clips</w:t>
      </w:r>
      <w:r w:rsidRPr="00645EF6">
        <w:rPr>
          <w:color w:val="000000" w:themeColor="text1"/>
        </w:rPr>
        <w:t>. Available at</w:t>
      </w:r>
      <w:r w:rsidRPr="002D65E2">
        <w:rPr>
          <w:rStyle w:val="HTMLCite"/>
          <w:i w:val="0"/>
          <w:iCs w:val="0"/>
        </w:rPr>
        <w:t xml:space="preserve"> </w:t>
      </w:r>
      <w:hyperlink r:id="rId353" w:history="1">
        <w:r w:rsidRPr="002D65E2">
          <w:rPr>
            <w:rStyle w:val="Hyperlink"/>
            <w:color w:val="auto"/>
          </w:rPr>
          <w:t>http://blogs.cfed.org/cfed_news_clips/2011/06/homeownership-and-individual-d-1.html</w:t>
        </w:r>
      </w:hyperlink>
    </w:p>
    <w:p w14:paraId="12615F7E" w14:textId="668FE30A" w:rsidR="00FF01C8"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Cramer, R. (2011, June 6). Homeownership and Individual Development Accounts.  </w:t>
      </w:r>
      <w:r w:rsidRPr="00645EF6">
        <w:rPr>
          <w:i/>
          <w:iCs/>
          <w:color w:val="000000" w:themeColor="text1"/>
        </w:rPr>
        <w:t>CFED</w:t>
      </w:r>
      <w:r w:rsidRPr="00645EF6">
        <w:rPr>
          <w:color w:val="000000" w:themeColor="text1"/>
        </w:rPr>
        <w:t xml:space="preserve"> </w:t>
      </w:r>
      <w:r w:rsidRPr="00645EF6">
        <w:rPr>
          <w:i/>
          <w:iCs/>
          <w:color w:val="000000" w:themeColor="text1"/>
        </w:rPr>
        <w:t>News Clips</w:t>
      </w:r>
      <w:r w:rsidRPr="00645EF6">
        <w:rPr>
          <w:color w:val="000000" w:themeColor="text1"/>
        </w:rPr>
        <w:t>. Available at</w:t>
      </w:r>
      <w:r w:rsidRPr="00645EF6">
        <w:rPr>
          <w:rStyle w:val="HTMLCite"/>
          <w:i w:val="0"/>
          <w:iCs w:val="0"/>
          <w:color w:val="000000" w:themeColor="text1"/>
        </w:rPr>
        <w:t xml:space="preserve"> </w:t>
      </w:r>
      <w:hyperlink r:id="rId354">
        <w:r w:rsidRPr="00645EF6">
          <w:rPr>
            <w:rStyle w:val="Hyperlink"/>
            <w:color w:val="000000" w:themeColor="text1"/>
          </w:rPr>
          <w:t>http://blogs.cfed.org/cfed_news_clips/2011/06/homeownership-and-individual-d-1.html</w:t>
        </w:r>
      </w:hyperlink>
    </w:p>
    <w:p w14:paraId="57838996" w14:textId="74F9A1B5"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Taylor, A. (2011, March 23). The Refund to Savings Initiative: Can Tax Time Be the Catalyst That Saves Our National Savings Rate? </w:t>
      </w:r>
      <w:r w:rsidRPr="00645EF6">
        <w:rPr>
          <w:i/>
          <w:iCs/>
          <w:color w:val="000000" w:themeColor="text1"/>
        </w:rPr>
        <w:t>The Inclusive Economy Blog</w:t>
      </w:r>
      <w:r w:rsidRPr="00645EF6">
        <w:rPr>
          <w:color w:val="000000" w:themeColor="text1"/>
        </w:rPr>
        <w:t xml:space="preserve">. Available at </w:t>
      </w:r>
      <w:hyperlink r:id="rId355">
        <w:r w:rsidRPr="00645EF6">
          <w:rPr>
            <w:rStyle w:val="Hyperlink"/>
            <w:color w:val="000000" w:themeColor="text1"/>
          </w:rPr>
          <w:t>http://cfed.org/blog/inclusiveeconomy/the_refund_to_savings_initiative</w:t>
        </w:r>
      </w:hyperlink>
    </w:p>
    <w:p w14:paraId="3FE3B744" w14:textId="7038793C"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 xml:space="preserve">Brookings Institution. (2011, March 4). </w:t>
      </w:r>
      <w:r w:rsidRPr="00645EF6">
        <w:rPr>
          <w:i/>
          <w:iCs/>
          <w:color w:val="000000" w:themeColor="text1"/>
        </w:rPr>
        <w:t>Ten-Year Impacts of Individual Development Accounts on Homeownership: Evidence from a Randomized Experiment</w:t>
      </w:r>
      <w:r w:rsidRPr="00645EF6">
        <w:rPr>
          <w:color w:val="000000" w:themeColor="text1"/>
        </w:rPr>
        <w:t xml:space="preserve"> [Blog]. Available at </w:t>
      </w:r>
      <w:hyperlink r:id="rId356" w:history="1">
        <w:r w:rsidRPr="002D65E2">
          <w:rPr>
            <w:rStyle w:val="Hyperlink"/>
            <w:color w:val="auto"/>
          </w:rPr>
          <w:t>http://www.brookings.edu/papers/2011/0304_homeownership_gale.aspx</w:t>
        </w:r>
      </w:hyperlink>
    </w:p>
    <w:p w14:paraId="2DA5C565" w14:textId="276D539D" w:rsidR="008142EE" w:rsidRPr="00645EF6" w:rsidRDefault="14DFA80A" w:rsidP="00AC1CA5">
      <w:pPr>
        <w:pStyle w:val="ListParagraph"/>
        <w:numPr>
          <w:ilvl w:val="0"/>
          <w:numId w:val="31"/>
        </w:numPr>
        <w:spacing w:before="120"/>
        <w:ind w:hanging="720"/>
        <w:contextualSpacing w:val="0"/>
        <w:rPr>
          <w:color w:val="000000" w:themeColor="text1"/>
        </w:rPr>
      </w:pPr>
      <w:r w:rsidRPr="00645EF6">
        <w:rPr>
          <w:color w:val="000000" w:themeColor="text1"/>
        </w:rPr>
        <w:t>New America Foundation</w:t>
      </w:r>
      <w:r w:rsidRPr="00645EF6">
        <w:rPr>
          <w:i/>
          <w:iCs/>
          <w:color w:val="000000" w:themeColor="text1"/>
        </w:rPr>
        <w:t>:</w:t>
      </w:r>
      <w:r w:rsidRPr="00645EF6">
        <w:rPr>
          <w:color w:val="000000" w:themeColor="text1"/>
        </w:rPr>
        <w:t xml:space="preserve"> (2011, March). </w:t>
      </w:r>
      <w:r w:rsidRPr="00645EF6">
        <w:rPr>
          <w:i/>
          <w:iCs/>
          <w:color w:val="000000" w:themeColor="text1"/>
        </w:rPr>
        <w:t xml:space="preserve">Homeownership and Individual Development Accounts.  </w:t>
      </w:r>
      <w:r w:rsidRPr="00645EF6">
        <w:rPr>
          <w:color w:val="000000" w:themeColor="text1"/>
        </w:rPr>
        <w:t xml:space="preserve">[The Ladder Blog]. Available at </w:t>
      </w:r>
      <w:hyperlink r:id="rId357" w:history="1">
        <w:r w:rsidRPr="002D65E2">
          <w:rPr>
            <w:rStyle w:val="Hyperlink"/>
            <w:color w:val="auto"/>
          </w:rPr>
          <w:t>http://assets.newamerica.net/blogposts/2011/homeownership_and_individual_development_accounts-46282</w:t>
        </w:r>
      </w:hyperlink>
    </w:p>
    <w:p w14:paraId="4F2CF903" w14:textId="1B19812E" w:rsidR="008142EE" w:rsidRPr="00645EF6" w:rsidRDefault="14DFA80A" w:rsidP="005B7145">
      <w:pPr>
        <w:pStyle w:val="ListParagraph"/>
        <w:numPr>
          <w:ilvl w:val="0"/>
          <w:numId w:val="31"/>
        </w:numPr>
        <w:spacing w:before="120"/>
        <w:ind w:hanging="720"/>
        <w:contextualSpacing w:val="0"/>
        <w:rPr>
          <w:color w:val="000000" w:themeColor="text1"/>
        </w:rPr>
      </w:pPr>
      <w:r w:rsidRPr="00645EF6">
        <w:rPr>
          <w:color w:val="000000" w:themeColor="text1"/>
        </w:rPr>
        <w:t>USA America Network</w:t>
      </w:r>
      <w:r w:rsidRPr="00645EF6">
        <w:rPr>
          <w:i/>
          <w:iCs/>
          <w:color w:val="000000" w:themeColor="text1"/>
        </w:rPr>
        <w:t xml:space="preserve">. </w:t>
      </w:r>
      <w:r w:rsidRPr="00645EF6">
        <w:rPr>
          <w:color w:val="000000" w:themeColor="text1"/>
        </w:rPr>
        <w:t>(2008</w:t>
      </w:r>
      <w:r w:rsidRPr="00645EF6">
        <w:rPr>
          <w:i/>
          <w:iCs/>
          <w:color w:val="000000" w:themeColor="text1"/>
        </w:rPr>
        <w:t xml:space="preserve">, </w:t>
      </w:r>
      <w:r w:rsidRPr="00645EF6">
        <w:rPr>
          <w:color w:val="000000" w:themeColor="text1"/>
        </w:rPr>
        <w:t xml:space="preserve">December 10). </w:t>
      </w:r>
      <w:r w:rsidRPr="00645EF6">
        <w:rPr>
          <w:i/>
          <w:iCs/>
          <w:color w:val="000000" w:themeColor="text1"/>
        </w:rPr>
        <w:t xml:space="preserve">Social Work Faculty Search for Solutions to Help People Cope with Troubled Economy. </w:t>
      </w:r>
      <w:r w:rsidRPr="00645EF6">
        <w:rPr>
          <w:color w:val="000000" w:themeColor="text1"/>
        </w:rPr>
        <w:t xml:space="preserve">Available at </w:t>
      </w:r>
      <w:hyperlink r:id="rId358">
        <w:r w:rsidRPr="002D65E2">
          <w:rPr>
            <w:rStyle w:val="Hyperlink"/>
            <w:color w:val="auto"/>
          </w:rPr>
          <w:t>http://www.usamericanet.com/index.php?option=com_content&amp;view=category&amp;layout=blog&amp;id=110&amp;Itemid=388</w:t>
        </w:r>
        <w:r w:rsidR="008142EE" w:rsidRPr="00645EF6">
          <w:br/>
        </w:r>
      </w:hyperlink>
    </w:p>
    <w:p w14:paraId="0BE4EAFC" w14:textId="57E75093" w:rsidR="008142EE" w:rsidRPr="00645EF6" w:rsidRDefault="008142EE" w:rsidP="008E2FF8">
      <w:pPr>
        <w:pStyle w:val="Heading1"/>
        <w:spacing w:after="240"/>
        <w:rPr>
          <w:bCs/>
          <w:color w:val="000000" w:themeColor="text1"/>
          <w:szCs w:val="24"/>
        </w:rPr>
      </w:pPr>
      <w:r w:rsidRPr="00645EF6">
        <w:rPr>
          <w:bCs/>
          <w:color w:val="000000" w:themeColor="text1"/>
          <w:szCs w:val="24"/>
        </w:rPr>
        <w:t xml:space="preserve">SELECTED CONSULTATIONS </w:t>
      </w:r>
    </w:p>
    <w:p w14:paraId="6795CD6A" w14:textId="2058F737" w:rsidR="00FC12EC" w:rsidRPr="00645EF6" w:rsidRDefault="00FC12EC" w:rsidP="00FC12EC">
      <w:pPr>
        <w:pStyle w:val="ListParagraph"/>
        <w:numPr>
          <w:ilvl w:val="0"/>
          <w:numId w:val="32"/>
        </w:numPr>
        <w:ind w:hanging="720"/>
        <w:rPr>
          <w:color w:val="000000" w:themeColor="text1"/>
        </w:rPr>
      </w:pPr>
      <w:r w:rsidRPr="00645EF6">
        <w:rPr>
          <w:bCs/>
          <w:color w:val="000000" w:themeColor="text1"/>
        </w:rPr>
        <w:t xml:space="preserve">U.S. Financial Health Pulse 2020 Trends Report. (2020). Guided strategic direction of initiative on Advisory Council. </w:t>
      </w:r>
    </w:p>
    <w:p w14:paraId="6676B944" w14:textId="5573152F" w:rsidR="008142EE" w:rsidRPr="00645EF6" w:rsidRDefault="008142EE" w:rsidP="00FC12EC">
      <w:pPr>
        <w:pStyle w:val="ListParagraph"/>
        <w:numPr>
          <w:ilvl w:val="0"/>
          <w:numId w:val="32"/>
        </w:numPr>
        <w:spacing w:before="120"/>
        <w:ind w:hanging="720"/>
        <w:contextualSpacing w:val="0"/>
        <w:rPr>
          <w:color w:val="000000" w:themeColor="text1"/>
        </w:rPr>
      </w:pPr>
      <w:r w:rsidRPr="00645EF6">
        <w:rPr>
          <w:bCs/>
          <w:color w:val="000000" w:themeColor="text1"/>
        </w:rPr>
        <w:t xml:space="preserve">County Health Rankings &amp; Roadmaps Program. (2018). Served as content expert for this collaboration between the Robert Wood Johnson Foundation and the University of Wisconsin Population Health Institute. </w:t>
      </w:r>
    </w:p>
    <w:p w14:paraId="00833542" w14:textId="59E46C66" w:rsidR="008142EE" w:rsidRPr="00645EF6" w:rsidRDefault="008142EE" w:rsidP="00AC1CA5">
      <w:pPr>
        <w:pStyle w:val="ListParagraph"/>
        <w:numPr>
          <w:ilvl w:val="0"/>
          <w:numId w:val="32"/>
        </w:numPr>
        <w:spacing w:before="120"/>
        <w:ind w:hanging="720"/>
        <w:contextualSpacing w:val="0"/>
        <w:rPr>
          <w:color w:val="000000" w:themeColor="text1"/>
        </w:rPr>
      </w:pPr>
      <w:r w:rsidRPr="00645EF6">
        <w:rPr>
          <w:bCs/>
          <w:color w:val="000000" w:themeColor="text1"/>
        </w:rPr>
        <w:lastRenderedPageBreak/>
        <w:t xml:space="preserve">Ministry of Social Affairs (Israel). (2015-present). Provide program and policy consultation to senior government committee on implementation strategy for Child Development Accounts in Israel. </w:t>
      </w:r>
    </w:p>
    <w:p w14:paraId="19B2508B" w14:textId="6594148E" w:rsidR="008142EE" w:rsidRPr="00645EF6" w:rsidRDefault="008142EE" w:rsidP="00AC1CA5">
      <w:pPr>
        <w:pStyle w:val="ListParagraph"/>
        <w:numPr>
          <w:ilvl w:val="0"/>
          <w:numId w:val="32"/>
        </w:numPr>
        <w:spacing w:before="120"/>
        <w:ind w:hanging="720"/>
        <w:contextualSpacing w:val="0"/>
        <w:rPr>
          <w:color w:val="000000" w:themeColor="text1"/>
        </w:rPr>
      </w:pPr>
      <w:r w:rsidRPr="00645EF6">
        <w:rPr>
          <w:bCs/>
          <w:color w:val="000000" w:themeColor="text1"/>
        </w:rPr>
        <w:t>Emerge Financial Wellness. (2012-2013). Invitation to provide consultation on financial wellness program and review four white papers.</w:t>
      </w:r>
    </w:p>
    <w:p w14:paraId="770CE87D" w14:textId="4F227EA1" w:rsidR="008142EE" w:rsidRPr="00645EF6" w:rsidRDefault="008142EE" w:rsidP="00AC1CA5">
      <w:pPr>
        <w:pStyle w:val="ListParagraph"/>
        <w:numPr>
          <w:ilvl w:val="0"/>
          <w:numId w:val="32"/>
        </w:numPr>
        <w:spacing w:before="120"/>
        <w:ind w:hanging="720"/>
        <w:contextualSpacing w:val="0"/>
        <w:rPr>
          <w:color w:val="000000" w:themeColor="text1"/>
        </w:rPr>
      </w:pPr>
      <w:r w:rsidRPr="00645EF6">
        <w:rPr>
          <w:bCs/>
          <w:color w:val="000000" w:themeColor="text1"/>
        </w:rPr>
        <w:t xml:space="preserve">Federal Reserve Bank of Cleveland. (2011). </w:t>
      </w:r>
      <w:proofErr w:type="gramStart"/>
      <w:r w:rsidRPr="00645EF6">
        <w:rPr>
          <w:bCs/>
          <w:color w:val="000000" w:themeColor="text1"/>
        </w:rPr>
        <w:t>Provided</w:t>
      </w:r>
      <w:proofErr w:type="gramEnd"/>
      <w:r w:rsidRPr="00645EF6">
        <w:rPr>
          <w:bCs/>
          <w:color w:val="000000" w:themeColor="text1"/>
        </w:rPr>
        <w:t xml:space="preserve"> consultation on program development for “Asset Building for Ex-Offenders.” </w:t>
      </w:r>
    </w:p>
    <w:p w14:paraId="45613DFD" w14:textId="052143EF" w:rsidR="008142EE" w:rsidRPr="00645EF6" w:rsidRDefault="008142EE" w:rsidP="005B7145">
      <w:pPr>
        <w:pStyle w:val="ListParagraph"/>
        <w:numPr>
          <w:ilvl w:val="0"/>
          <w:numId w:val="32"/>
        </w:numPr>
        <w:spacing w:before="120"/>
        <w:ind w:hanging="720"/>
        <w:contextualSpacing w:val="0"/>
        <w:rPr>
          <w:color w:val="000000" w:themeColor="text1"/>
        </w:rPr>
      </w:pPr>
      <w:r w:rsidRPr="00645EF6">
        <w:rPr>
          <w:bCs/>
          <w:color w:val="000000" w:themeColor="text1"/>
        </w:rPr>
        <w:t xml:space="preserve">Ministry of Social Affairs (Israel). (2010). </w:t>
      </w:r>
      <w:proofErr w:type="gramStart"/>
      <w:r w:rsidRPr="00645EF6">
        <w:rPr>
          <w:bCs/>
          <w:color w:val="000000" w:themeColor="text1"/>
        </w:rPr>
        <w:t>Provided</w:t>
      </w:r>
      <w:proofErr w:type="gramEnd"/>
      <w:r w:rsidRPr="00645EF6">
        <w:rPr>
          <w:bCs/>
          <w:color w:val="000000" w:themeColor="text1"/>
        </w:rPr>
        <w:t xml:space="preserve"> program and policy consultation to the Minister of Social Affairs Isaac Herzog and his senior staff on asset building strategies for “Child Development Account Policy in Israel.” </w:t>
      </w:r>
      <w:r w:rsidR="00AC2D2E" w:rsidRPr="00645EF6">
        <w:rPr>
          <w:bCs/>
          <w:color w:val="000000" w:themeColor="text1"/>
        </w:rPr>
        <w:br/>
      </w:r>
    </w:p>
    <w:p w14:paraId="4D7DE172" w14:textId="5B704021" w:rsidR="008142EE" w:rsidRPr="00645EF6" w:rsidRDefault="008142EE" w:rsidP="00AC1CA5">
      <w:pPr>
        <w:pStyle w:val="Heading1"/>
        <w:rPr>
          <w:caps/>
          <w:color w:val="000000" w:themeColor="text1"/>
          <w:szCs w:val="24"/>
        </w:rPr>
      </w:pPr>
      <w:r w:rsidRPr="00645EF6">
        <w:rPr>
          <w:caps/>
          <w:color w:val="000000" w:themeColor="text1"/>
          <w:szCs w:val="24"/>
        </w:rPr>
        <w:t>Editorial Service</w:t>
      </w:r>
    </w:p>
    <w:p w14:paraId="713EAE6C" w14:textId="7C591172" w:rsidR="008142EE" w:rsidRPr="00645EF6" w:rsidRDefault="008142EE" w:rsidP="005B7145">
      <w:pPr>
        <w:pStyle w:val="Heading2"/>
        <w:spacing w:before="0"/>
        <w:rPr>
          <w:rFonts w:ascii="Times New Roman" w:hAnsi="Times New Roman" w:cs="Times New Roman"/>
          <w:color w:val="000000" w:themeColor="text1"/>
          <w:sz w:val="24"/>
          <w:szCs w:val="24"/>
        </w:rPr>
      </w:pPr>
      <w:r w:rsidRPr="00645EF6">
        <w:rPr>
          <w:rFonts w:ascii="Times New Roman" w:hAnsi="Times New Roman" w:cs="Times New Roman"/>
          <w:color w:val="000000" w:themeColor="text1"/>
          <w:sz w:val="24"/>
          <w:szCs w:val="24"/>
        </w:rPr>
        <w:t xml:space="preserve">Reviewer </w:t>
      </w:r>
    </w:p>
    <w:p w14:paraId="0CB6678A" w14:textId="77777777" w:rsidR="008142EE" w:rsidRPr="00645EF6" w:rsidRDefault="008142EE" w:rsidP="005B7145">
      <w:pPr>
        <w:ind w:firstLine="720"/>
        <w:rPr>
          <w:color w:val="000000" w:themeColor="text1"/>
        </w:rPr>
      </w:pPr>
      <w:r w:rsidRPr="00645EF6">
        <w:rPr>
          <w:color w:val="000000" w:themeColor="text1"/>
        </w:rPr>
        <w:t xml:space="preserve">Book proposal for </w:t>
      </w:r>
      <w:r w:rsidRPr="00645EF6">
        <w:rPr>
          <w:i/>
          <w:color w:val="000000" w:themeColor="text1"/>
        </w:rPr>
        <w:t>Columbia University Press</w:t>
      </w:r>
      <w:r w:rsidRPr="00645EF6">
        <w:rPr>
          <w:color w:val="000000" w:themeColor="text1"/>
        </w:rPr>
        <w:t xml:space="preserve"> </w:t>
      </w:r>
    </w:p>
    <w:p w14:paraId="4CAEC7D0" w14:textId="77777777" w:rsidR="008142EE" w:rsidRPr="00645EF6" w:rsidRDefault="008142EE" w:rsidP="00AC1CA5">
      <w:pPr>
        <w:pStyle w:val="Heading2"/>
        <w:spacing w:before="120"/>
        <w:rPr>
          <w:rFonts w:ascii="Times New Roman" w:hAnsi="Times New Roman" w:cs="Times New Roman"/>
          <w:color w:val="000000" w:themeColor="text1"/>
          <w:sz w:val="24"/>
          <w:szCs w:val="24"/>
        </w:rPr>
      </w:pPr>
      <w:r w:rsidRPr="00645EF6">
        <w:rPr>
          <w:rFonts w:ascii="Times New Roman" w:hAnsi="Times New Roman" w:cs="Times New Roman"/>
          <w:color w:val="000000" w:themeColor="text1"/>
          <w:sz w:val="24"/>
          <w:szCs w:val="24"/>
        </w:rPr>
        <w:t xml:space="preserve">Grant Reviewer </w:t>
      </w:r>
    </w:p>
    <w:p w14:paraId="6834569E" w14:textId="77777777" w:rsidR="008142EE" w:rsidRPr="00645EF6" w:rsidRDefault="008142EE" w:rsidP="005B7145">
      <w:pPr>
        <w:ind w:firstLine="720"/>
        <w:rPr>
          <w:color w:val="000000" w:themeColor="text1"/>
        </w:rPr>
      </w:pPr>
      <w:r w:rsidRPr="00645EF6">
        <w:rPr>
          <w:color w:val="000000" w:themeColor="text1"/>
        </w:rPr>
        <w:t>Individual Research Grants, Israel Science Foundation</w:t>
      </w:r>
    </w:p>
    <w:p w14:paraId="3AEBE65B" w14:textId="77777777" w:rsidR="008142EE" w:rsidRPr="00645EF6" w:rsidRDefault="008142EE" w:rsidP="005B7145">
      <w:pPr>
        <w:ind w:firstLine="720"/>
        <w:rPr>
          <w:color w:val="000000" w:themeColor="text1"/>
        </w:rPr>
      </w:pPr>
      <w:r w:rsidRPr="00645EF6">
        <w:rPr>
          <w:color w:val="000000" w:themeColor="text1"/>
        </w:rPr>
        <w:t>Doctoral Dissertation Research Grant, U.S. Department of Housing and Urban Development</w:t>
      </w:r>
    </w:p>
    <w:p w14:paraId="68A64670" w14:textId="7B476033" w:rsidR="008142EE" w:rsidRPr="00645EF6" w:rsidRDefault="008142EE" w:rsidP="002D65E2">
      <w:pPr>
        <w:ind w:left="720"/>
        <w:rPr>
          <w:color w:val="000000" w:themeColor="text1"/>
        </w:rPr>
      </w:pPr>
      <w:r w:rsidRPr="00645EF6">
        <w:rPr>
          <w:color w:val="000000" w:themeColor="text1"/>
        </w:rPr>
        <w:t>External Assessment of Research Grant Proposal,</w:t>
      </w:r>
      <w:r w:rsidRPr="00645EF6">
        <w:rPr>
          <w:rStyle w:val="apple-converted-space"/>
          <w:color w:val="000000" w:themeColor="text1"/>
        </w:rPr>
        <w:t> </w:t>
      </w:r>
      <w:r w:rsidRPr="00645EF6">
        <w:rPr>
          <w:color w:val="000000" w:themeColor="text1"/>
        </w:rPr>
        <w:t xml:space="preserve">Pian Leung of the Research Grants Council (RGC), Hong Kong </w:t>
      </w:r>
    </w:p>
    <w:p w14:paraId="4DE9376A" w14:textId="77777777" w:rsidR="008142EE" w:rsidRPr="00645EF6" w:rsidRDefault="008142EE" w:rsidP="00AC1CA5">
      <w:pPr>
        <w:pStyle w:val="Heading2"/>
        <w:spacing w:before="120"/>
        <w:rPr>
          <w:rFonts w:ascii="Times New Roman" w:hAnsi="Times New Roman" w:cs="Times New Roman"/>
          <w:color w:val="000000" w:themeColor="text1"/>
          <w:sz w:val="24"/>
          <w:szCs w:val="24"/>
        </w:rPr>
      </w:pPr>
      <w:r w:rsidRPr="00645EF6">
        <w:rPr>
          <w:rFonts w:ascii="Times New Roman" w:hAnsi="Times New Roman" w:cs="Times New Roman"/>
          <w:color w:val="000000" w:themeColor="text1"/>
          <w:sz w:val="24"/>
          <w:szCs w:val="24"/>
        </w:rPr>
        <w:t>Associate Editor</w:t>
      </w:r>
    </w:p>
    <w:p w14:paraId="1B7FDF20" w14:textId="7C4275E4" w:rsidR="008142EE" w:rsidRPr="00645EF6" w:rsidRDefault="008142EE" w:rsidP="00AC1CA5">
      <w:pPr>
        <w:pStyle w:val="Heading2"/>
        <w:spacing w:before="0"/>
        <w:ind w:firstLine="720"/>
        <w:rPr>
          <w:rFonts w:ascii="Times New Roman" w:hAnsi="Times New Roman" w:cs="Times New Roman"/>
          <w:b w:val="0"/>
          <w:iCs/>
          <w:color w:val="000000" w:themeColor="text1"/>
          <w:sz w:val="24"/>
          <w:szCs w:val="24"/>
        </w:rPr>
      </w:pPr>
      <w:r w:rsidRPr="00645EF6">
        <w:rPr>
          <w:rFonts w:ascii="Times New Roman" w:hAnsi="Times New Roman" w:cs="Times New Roman"/>
          <w:b w:val="0"/>
          <w:i/>
          <w:iCs/>
          <w:color w:val="000000" w:themeColor="text1"/>
          <w:sz w:val="24"/>
          <w:szCs w:val="24"/>
        </w:rPr>
        <w:t xml:space="preserve">Journal of the Society for Social Work and Research, </w:t>
      </w:r>
      <w:r w:rsidRPr="00645EF6">
        <w:rPr>
          <w:rFonts w:ascii="Times New Roman" w:hAnsi="Times New Roman" w:cs="Times New Roman"/>
          <w:b w:val="0"/>
          <w:iCs/>
          <w:color w:val="000000" w:themeColor="text1"/>
          <w:sz w:val="24"/>
          <w:szCs w:val="24"/>
        </w:rPr>
        <w:t>2017-</w:t>
      </w:r>
    </w:p>
    <w:p w14:paraId="139F9F7A" w14:textId="77777777" w:rsidR="008142EE" w:rsidRPr="00645EF6" w:rsidRDefault="008142EE" w:rsidP="00AC1CA5">
      <w:pPr>
        <w:spacing w:before="120"/>
        <w:rPr>
          <w:b/>
          <w:color w:val="000000" w:themeColor="text1"/>
        </w:rPr>
      </w:pPr>
      <w:r w:rsidRPr="00645EF6">
        <w:rPr>
          <w:b/>
          <w:color w:val="000000" w:themeColor="text1"/>
        </w:rPr>
        <w:t>Associate Policy Editor</w:t>
      </w:r>
    </w:p>
    <w:p w14:paraId="70570A6D" w14:textId="1CB1A54A" w:rsidR="008142EE" w:rsidRPr="00645EF6" w:rsidRDefault="008142EE" w:rsidP="00AC1CA5">
      <w:pPr>
        <w:rPr>
          <w:color w:val="000000" w:themeColor="text1"/>
        </w:rPr>
      </w:pPr>
      <w:r w:rsidRPr="00645EF6">
        <w:rPr>
          <w:i/>
          <w:color w:val="000000" w:themeColor="text1"/>
        </w:rPr>
        <w:t xml:space="preserve"> </w:t>
      </w:r>
      <w:r w:rsidR="00FF01C8" w:rsidRPr="00645EF6">
        <w:rPr>
          <w:i/>
          <w:color w:val="000000" w:themeColor="text1"/>
        </w:rPr>
        <w:tab/>
      </w:r>
      <w:r w:rsidRPr="00645EF6">
        <w:rPr>
          <w:i/>
          <w:color w:val="000000" w:themeColor="text1"/>
        </w:rPr>
        <w:t>Behavioral Science and Policy</w:t>
      </w:r>
      <w:r w:rsidRPr="00645EF6">
        <w:rPr>
          <w:color w:val="000000" w:themeColor="text1"/>
        </w:rPr>
        <w:t>, 2018-</w:t>
      </w:r>
    </w:p>
    <w:p w14:paraId="1E380EEE" w14:textId="7CF4AA61" w:rsidR="004B5711" w:rsidRPr="004B5711" w:rsidRDefault="008142EE" w:rsidP="004B5711">
      <w:pPr>
        <w:pStyle w:val="Heading2"/>
        <w:spacing w:before="120"/>
        <w:rPr>
          <w:rFonts w:ascii="Times New Roman" w:hAnsi="Times New Roman" w:cs="Times New Roman"/>
          <w:color w:val="000000" w:themeColor="text1"/>
          <w:sz w:val="24"/>
          <w:szCs w:val="24"/>
        </w:rPr>
      </w:pPr>
      <w:r w:rsidRPr="00645EF6">
        <w:rPr>
          <w:rFonts w:ascii="Times New Roman" w:hAnsi="Times New Roman" w:cs="Times New Roman"/>
          <w:color w:val="000000" w:themeColor="text1"/>
          <w:sz w:val="24"/>
          <w:szCs w:val="24"/>
        </w:rPr>
        <w:t>Guest Editor</w:t>
      </w:r>
    </w:p>
    <w:p w14:paraId="61FAF4A6" w14:textId="10A6C247" w:rsidR="004B5711" w:rsidRPr="004B5711" w:rsidRDefault="004B5711" w:rsidP="0084010A">
      <w:pPr>
        <w:ind w:left="720"/>
        <w:rPr>
          <w:b/>
          <w:bCs/>
          <w:i/>
          <w:iCs/>
          <w:color w:val="000000" w:themeColor="text1"/>
        </w:rPr>
      </w:pPr>
      <w:r w:rsidRPr="004B5711">
        <w:rPr>
          <w:color w:val="000000" w:themeColor="text1"/>
        </w:rPr>
        <w:t xml:space="preserve">Special Issue on </w:t>
      </w:r>
      <w:proofErr w:type="gramStart"/>
      <w:r w:rsidRPr="004B5711">
        <w:rPr>
          <w:rFonts w:eastAsiaTheme="minorEastAsia"/>
          <w:iCs/>
          <w:sz w:val="23"/>
          <w:szCs w:val="23"/>
          <w:lang w:eastAsia="ko-KR"/>
        </w:rPr>
        <w:t>The</w:t>
      </w:r>
      <w:proofErr w:type="gramEnd"/>
      <w:r w:rsidRPr="004B5711">
        <w:rPr>
          <w:rFonts w:eastAsiaTheme="minorEastAsia"/>
          <w:iCs/>
          <w:sz w:val="23"/>
          <w:szCs w:val="23"/>
          <w:lang w:eastAsia="ko-KR"/>
        </w:rPr>
        <w:t xml:space="preserve"> COVID -19 Shock to our Deep Inequities: Mitigating the Impact</w:t>
      </w:r>
      <w:r w:rsidRPr="004B5711">
        <w:rPr>
          <w:color w:val="000000" w:themeColor="text1"/>
        </w:rPr>
        <w:t>,</w:t>
      </w:r>
      <w:r>
        <w:rPr>
          <w:b/>
          <w:color w:val="000000" w:themeColor="text1"/>
        </w:rPr>
        <w:t xml:space="preserve"> </w:t>
      </w:r>
      <w:r w:rsidRPr="00645EF6">
        <w:rPr>
          <w:i/>
          <w:iCs/>
          <w:color w:val="000000" w:themeColor="text1"/>
        </w:rPr>
        <w:t>ANNALS for the American Academy of Political and Social Sciences</w:t>
      </w:r>
    </w:p>
    <w:p w14:paraId="3972A484" w14:textId="715EEEC5" w:rsidR="008142EE" w:rsidRPr="00645EF6" w:rsidRDefault="008142EE" w:rsidP="005B7145">
      <w:pPr>
        <w:pStyle w:val="Heading2"/>
        <w:spacing w:before="0"/>
        <w:ind w:firstLine="720"/>
        <w:rPr>
          <w:rFonts w:ascii="Times New Roman" w:hAnsi="Times New Roman" w:cs="Times New Roman"/>
          <w:b w:val="0"/>
          <w:i/>
          <w:color w:val="000000" w:themeColor="text1"/>
          <w:sz w:val="24"/>
          <w:szCs w:val="24"/>
        </w:rPr>
      </w:pPr>
      <w:r w:rsidRPr="00645EF6">
        <w:rPr>
          <w:rFonts w:ascii="Times New Roman" w:hAnsi="Times New Roman" w:cs="Times New Roman"/>
          <w:b w:val="0"/>
          <w:color w:val="000000" w:themeColor="text1"/>
          <w:sz w:val="24"/>
          <w:szCs w:val="24"/>
        </w:rPr>
        <w:t>Special Issue on Starting Early for Financial Success,</w:t>
      </w:r>
      <w:r w:rsidRPr="00645EF6">
        <w:rPr>
          <w:rFonts w:ascii="Times New Roman" w:hAnsi="Times New Roman" w:cs="Times New Roman"/>
          <w:b w:val="0"/>
          <w:i/>
          <w:color w:val="000000" w:themeColor="text1"/>
          <w:sz w:val="24"/>
          <w:szCs w:val="24"/>
        </w:rPr>
        <w:t xml:space="preserve"> Journal of Consumer Affairs</w:t>
      </w:r>
    </w:p>
    <w:p w14:paraId="68F6D36C" w14:textId="661ECC4A" w:rsidR="008142EE" w:rsidRPr="00645EF6" w:rsidRDefault="008142EE" w:rsidP="00AC1CA5">
      <w:pPr>
        <w:pStyle w:val="Heading2"/>
        <w:spacing w:before="0"/>
        <w:ind w:left="720"/>
        <w:rPr>
          <w:rFonts w:ascii="Times New Roman" w:hAnsi="Times New Roman" w:cs="Times New Roman"/>
          <w:b w:val="0"/>
          <w:color w:val="000000" w:themeColor="text1"/>
          <w:sz w:val="24"/>
          <w:szCs w:val="24"/>
        </w:rPr>
      </w:pPr>
      <w:r w:rsidRPr="00645EF6">
        <w:rPr>
          <w:rFonts w:ascii="Times New Roman" w:hAnsi="Times New Roman" w:cs="Times New Roman"/>
          <w:b w:val="0"/>
          <w:color w:val="000000" w:themeColor="text1"/>
          <w:sz w:val="24"/>
          <w:szCs w:val="24"/>
        </w:rPr>
        <w:t>Commissioned by Financial Education and Literacy Commission, an organization established by Congress in 2003, comprised of representatives of more than 20 federal agencies, and chaired by the Secretary of the Treasury.</w:t>
      </w:r>
    </w:p>
    <w:p w14:paraId="6019D10A" w14:textId="77777777" w:rsidR="008142EE" w:rsidRPr="00645EF6" w:rsidRDefault="008142EE" w:rsidP="00AC1CA5">
      <w:pPr>
        <w:pStyle w:val="Heading2"/>
        <w:spacing w:before="120"/>
        <w:rPr>
          <w:rFonts w:ascii="Times New Roman" w:hAnsi="Times New Roman" w:cs="Times New Roman"/>
          <w:color w:val="000000" w:themeColor="text1"/>
          <w:sz w:val="24"/>
          <w:szCs w:val="24"/>
        </w:rPr>
      </w:pPr>
      <w:r w:rsidRPr="00645EF6">
        <w:rPr>
          <w:rFonts w:ascii="Times New Roman" w:hAnsi="Times New Roman" w:cs="Times New Roman"/>
          <w:color w:val="000000" w:themeColor="text1"/>
          <w:sz w:val="24"/>
          <w:szCs w:val="24"/>
        </w:rPr>
        <w:t xml:space="preserve">Editorial Board </w:t>
      </w:r>
    </w:p>
    <w:p w14:paraId="597561AB" w14:textId="77777777" w:rsidR="008142EE" w:rsidRPr="00645EF6" w:rsidRDefault="008142EE" w:rsidP="005B7145">
      <w:pPr>
        <w:ind w:left="720"/>
        <w:rPr>
          <w:i/>
          <w:color w:val="000000" w:themeColor="text1"/>
        </w:rPr>
      </w:pPr>
      <w:r w:rsidRPr="00645EF6">
        <w:rPr>
          <w:i/>
          <w:color w:val="000000" w:themeColor="text1"/>
        </w:rPr>
        <w:t>Journal of Consumer Affairs</w:t>
      </w:r>
    </w:p>
    <w:p w14:paraId="0730D2B0" w14:textId="77777777" w:rsidR="008142EE" w:rsidRPr="00645EF6" w:rsidRDefault="008142EE" w:rsidP="005B7145">
      <w:pPr>
        <w:ind w:left="720"/>
        <w:rPr>
          <w:i/>
          <w:color w:val="000000" w:themeColor="text1"/>
        </w:rPr>
      </w:pPr>
      <w:r w:rsidRPr="00645EF6">
        <w:rPr>
          <w:i/>
          <w:color w:val="000000" w:themeColor="text1"/>
        </w:rPr>
        <w:t>Journal of the Society for Social Work and Research</w:t>
      </w:r>
    </w:p>
    <w:p w14:paraId="2376DD92" w14:textId="46902CDE" w:rsidR="008142EE" w:rsidRPr="00645EF6" w:rsidRDefault="008142EE" w:rsidP="00AC1CA5">
      <w:pPr>
        <w:ind w:left="720"/>
        <w:rPr>
          <w:color w:val="000000" w:themeColor="text1"/>
        </w:rPr>
      </w:pPr>
      <w:r w:rsidRPr="00645EF6">
        <w:rPr>
          <w:i/>
          <w:color w:val="000000" w:themeColor="text1"/>
        </w:rPr>
        <w:t>Journal of Children and Poverty</w:t>
      </w:r>
    </w:p>
    <w:p w14:paraId="221EE981" w14:textId="77777777" w:rsidR="008142EE" w:rsidRPr="00645EF6" w:rsidRDefault="008142EE" w:rsidP="00AC1CA5">
      <w:pPr>
        <w:pStyle w:val="Heading2"/>
        <w:spacing w:before="120"/>
        <w:rPr>
          <w:rFonts w:ascii="Times New Roman" w:hAnsi="Times New Roman" w:cs="Times New Roman"/>
          <w:color w:val="000000" w:themeColor="text1"/>
          <w:sz w:val="24"/>
          <w:szCs w:val="24"/>
        </w:rPr>
      </w:pPr>
      <w:r w:rsidRPr="00645EF6">
        <w:rPr>
          <w:rFonts w:ascii="Times New Roman" w:hAnsi="Times New Roman" w:cs="Times New Roman"/>
          <w:color w:val="000000" w:themeColor="text1"/>
          <w:sz w:val="24"/>
          <w:szCs w:val="24"/>
        </w:rPr>
        <w:t xml:space="preserve">Consulting Editor </w:t>
      </w:r>
    </w:p>
    <w:p w14:paraId="16F0CDF0" w14:textId="77777777" w:rsidR="008142EE" w:rsidRPr="00645EF6" w:rsidRDefault="008142EE" w:rsidP="005B7145">
      <w:pPr>
        <w:ind w:left="720"/>
        <w:rPr>
          <w:i/>
          <w:color w:val="000000" w:themeColor="text1"/>
        </w:rPr>
      </w:pPr>
      <w:r w:rsidRPr="00645EF6">
        <w:rPr>
          <w:i/>
          <w:color w:val="000000" w:themeColor="text1"/>
        </w:rPr>
        <w:t>Social Work Research</w:t>
      </w:r>
    </w:p>
    <w:p w14:paraId="2F191C06" w14:textId="77777777" w:rsidR="008142EE" w:rsidRPr="00645EF6" w:rsidRDefault="14DFA80A" w:rsidP="14DFA80A">
      <w:pPr>
        <w:ind w:left="720"/>
        <w:rPr>
          <w:i/>
          <w:iCs/>
          <w:color w:val="000000" w:themeColor="text1"/>
        </w:rPr>
      </w:pPr>
      <w:r w:rsidRPr="00645EF6">
        <w:rPr>
          <w:i/>
          <w:iCs/>
          <w:color w:val="000000" w:themeColor="text1"/>
        </w:rPr>
        <w:t>Intellectual &amp; Developmental Disabilities</w:t>
      </w:r>
    </w:p>
    <w:p w14:paraId="5DADDE80" w14:textId="77777777" w:rsidR="008142EE" w:rsidRPr="00645EF6" w:rsidRDefault="008142EE" w:rsidP="00AC1CA5">
      <w:pPr>
        <w:pStyle w:val="Heading2"/>
        <w:spacing w:before="120"/>
        <w:rPr>
          <w:rFonts w:ascii="Times New Roman" w:hAnsi="Times New Roman" w:cs="Times New Roman"/>
          <w:color w:val="000000" w:themeColor="text1"/>
          <w:sz w:val="24"/>
          <w:szCs w:val="24"/>
        </w:rPr>
      </w:pPr>
      <w:r w:rsidRPr="00645EF6">
        <w:rPr>
          <w:rFonts w:ascii="Times New Roman" w:hAnsi="Times New Roman" w:cs="Times New Roman"/>
          <w:color w:val="000000" w:themeColor="text1"/>
          <w:sz w:val="24"/>
          <w:szCs w:val="24"/>
        </w:rPr>
        <w:t xml:space="preserve">Conference Reviewer </w:t>
      </w:r>
    </w:p>
    <w:p w14:paraId="4760E2B8" w14:textId="37C1C4E3" w:rsidR="008142EE" w:rsidRPr="00645EF6" w:rsidRDefault="008142EE" w:rsidP="00AC1CA5">
      <w:pPr>
        <w:pStyle w:val="Heading1"/>
        <w:ind w:firstLine="720"/>
        <w:rPr>
          <w:b w:val="0"/>
          <w:color w:val="000000" w:themeColor="text1"/>
          <w:szCs w:val="24"/>
        </w:rPr>
      </w:pPr>
      <w:r w:rsidRPr="00645EF6">
        <w:rPr>
          <w:b w:val="0"/>
          <w:i/>
          <w:color w:val="000000" w:themeColor="text1"/>
          <w:szCs w:val="24"/>
        </w:rPr>
        <w:t>SSWR Conferences 2007 – 201</w:t>
      </w:r>
      <w:r w:rsidRPr="00645EF6">
        <w:rPr>
          <w:b w:val="0"/>
          <w:i/>
          <w:color w:val="000000" w:themeColor="text1"/>
          <w:szCs w:val="24"/>
          <w:lang w:val="en-US"/>
        </w:rPr>
        <w:t xml:space="preserve">7 </w:t>
      </w:r>
      <w:r w:rsidRPr="00645EF6">
        <w:rPr>
          <w:b w:val="0"/>
          <w:color w:val="000000" w:themeColor="text1"/>
          <w:szCs w:val="24"/>
        </w:rPr>
        <w:t>(Review abstracts for conference presentations)</w:t>
      </w:r>
    </w:p>
    <w:p w14:paraId="41D9539C" w14:textId="6B97E735" w:rsidR="005B1090" w:rsidRPr="00645EF6" w:rsidRDefault="005B1090" w:rsidP="005B1090">
      <w:pPr>
        <w:pStyle w:val="Heading2"/>
        <w:spacing w:before="120"/>
        <w:rPr>
          <w:rFonts w:ascii="Times New Roman" w:hAnsi="Times New Roman" w:cs="Times New Roman"/>
          <w:color w:val="000000" w:themeColor="text1"/>
          <w:sz w:val="24"/>
          <w:szCs w:val="24"/>
        </w:rPr>
      </w:pPr>
      <w:r w:rsidRPr="00645EF6">
        <w:rPr>
          <w:rFonts w:ascii="Times New Roman" w:hAnsi="Times New Roman" w:cs="Times New Roman"/>
          <w:color w:val="000000" w:themeColor="text1"/>
          <w:sz w:val="24"/>
          <w:szCs w:val="24"/>
        </w:rPr>
        <w:t>Manuscript Reviewer</w:t>
      </w:r>
    </w:p>
    <w:tbl>
      <w:tblPr>
        <w:tblStyle w:val="TableGrid"/>
        <w:tblpPr w:leftFromText="180" w:rightFromText="180" w:vertAnchor="text" w:horzAnchor="page" w:tblpX="8874" w:tblpY="3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tblGrid>
      <w:tr w:rsidR="006C4273" w:rsidRPr="00645EF6" w14:paraId="6F93A211" w14:textId="77777777" w:rsidTr="005B1090">
        <w:tc>
          <w:tcPr>
            <w:tcW w:w="3150" w:type="dxa"/>
          </w:tcPr>
          <w:p w14:paraId="62659F0D" w14:textId="77777777" w:rsidR="001206FB" w:rsidRPr="00645EF6" w:rsidRDefault="001206FB" w:rsidP="005B1090">
            <w:pPr>
              <w:pStyle w:val="Heading2"/>
              <w:spacing w:before="0"/>
              <w:outlineLvl w:val="1"/>
              <w:rPr>
                <w:rFonts w:ascii="Times New Roman" w:hAnsi="Times New Roman" w:cs="Times New Roman"/>
                <w:b w:val="0"/>
                <w:bCs w:val="0"/>
                <w:color w:val="000000" w:themeColor="text1"/>
                <w:sz w:val="24"/>
                <w:szCs w:val="24"/>
              </w:rPr>
            </w:pPr>
            <w:r w:rsidRPr="00645EF6">
              <w:rPr>
                <w:rFonts w:ascii="Times New Roman" w:hAnsi="Times New Roman" w:cs="Times New Roman"/>
                <w:b w:val="0"/>
                <w:bCs w:val="0"/>
                <w:i/>
                <w:color w:val="000000" w:themeColor="text1"/>
                <w:sz w:val="24"/>
                <w:szCs w:val="24"/>
              </w:rPr>
              <w:t>Journal of Social Service Research</w:t>
            </w:r>
          </w:p>
        </w:tc>
      </w:tr>
      <w:tr w:rsidR="006C4273" w:rsidRPr="00645EF6" w14:paraId="340DC002" w14:textId="77777777" w:rsidTr="005B1090">
        <w:tc>
          <w:tcPr>
            <w:tcW w:w="3150" w:type="dxa"/>
          </w:tcPr>
          <w:p w14:paraId="0DBD590B" w14:textId="77777777" w:rsidR="001206FB" w:rsidRPr="00645EF6" w:rsidRDefault="001206FB" w:rsidP="005B1090">
            <w:pPr>
              <w:pStyle w:val="Heading2"/>
              <w:spacing w:before="0"/>
              <w:outlineLvl w:val="1"/>
              <w:rPr>
                <w:rFonts w:ascii="Times New Roman" w:hAnsi="Times New Roman" w:cs="Times New Roman"/>
                <w:b w:val="0"/>
                <w:bCs w:val="0"/>
                <w:color w:val="000000" w:themeColor="text1"/>
                <w:sz w:val="24"/>
                <w:szCs w:val="24"/>
              </w:rPr>
            </w:pPr>
            <w:r w:rsidRPr="00645EF6">
              <w:rPr>
                <w:rFonts w:ascii="Times New Roman" w:hAnsi="Times New Roman" w:cs="Times New Roman"/>
                <w:b w:val="0"/>
                <w:bCs w:val="0"/>
                <w:i/>
                <w:color w:val="000000" w:themeColor="text1"/>
                <w:sz w:val="24"/>
                <w:szCs w:val="24"/>
              </w:rPr>
              <w:t>Journal of the Society for Social Work and Research</w:t>
            </w:r>
          </w:p>
        </w:tc>
      </w:tr>
      <w:tr w:rsidR="006C4273" w:rsidRPr="00645EF6" w14:paraId="2405A94C" w14:textId="77777777" w:rsidTr="005B1090">
        <w:tc>
          <w:tcPr>
            <w:tcW w:w="3150" w:type="dxa"/>
          </w:tcPr>
          <w:p w14:paraId="0E8BCB5F" w14:textId="77777777" w:rsidR="001206FB" w:rsidRPr="00645EF6" w:rsidRDefault="001206FB" w:rsidP="005B1090">
            <w:pPr>
              <w:pStyle w:val="Heading2"/>
              <w:spacing w:before="0"/>
              <w:outlineLvl w:val="1"/>
              <w:rPr>
                <w:rFonts w:ascii="Times New Roman" w:hAnsi="Times New Roman" w:cs="Times New Roman"/>
                <w:b w:val="0"/>
                <w:bCs w:val="0"/>
                <w:color w:val="000000" w:themeColor="text1"/>
                <w:sz w:val="24"/>
                <w:szCs w:val="24"/>
              </w:rPr>
            </w:pPr>
            <w:r w:rsidRPr="00645EF6">
              <w:rPr>
                <w:rFonts w:ascii="Times New Roman" w:hAnsi="Times New Roman" w:cs="Times New Roman"/>
                <w:b w:val="0"/>
                <w:bCs w:val="0"/>
                <w:i/>
                <w:color w:val="000000" w:themeColor="text1"/>
                <w:sz w:val="24"/>
                <w:szCs w:val="24"/>
              </w:rPr>
              <w:lastRenderedPageBreak/>
              <w:t>Rural Sociology</w:t>
            </w:r>
          </w:p>
        </w:tc>
      </w:tr>
      <w:tr w:rsidR="006C4273" w:rsidRPr="00645EF6" w14:paraId="13574AD5" w14:textId="77777777" w:rsidTr="005B1090">
        <w:tc>
          <w:tcPr>
            <w:tcW w:w="3150" w:type="dxa"/>
          </w:tcPr>
          <w:p w14:paraId="083C7B6A" w14:textId="77777777" w:rsidR="001206FB" w:rsidRPr="00645EF6" w:rsidRDefault="001206FB" w:rsidP="005B1090">
            <w:pPr>
              <w:pStyle w:val="Heading2"/>
              <w:spacing w:before="0"/>
              <w:outlineLvl w:val="1"/>
              <w:rPr>
                <w:rFonts w:ascii="Times New Roman" w:hAnsi="Times New Roman" w:cs="Times New Roman"/>
                <w:b w:val="0"/>
                <w:bCs w:val="0"/>
                <w:color w:val="000000" w:themeColor="text1"/>
                <w:sz w:val="24"/>
                <w:szCs w:val="24"/>
              </w:rPr>
            </w:pPr>
            <w:r w:rsidRPr="00645EF6">
              <w:rPr>
                <w:rFonts w:ascii="Times New Roman" w:hAnsi="Times New Roman" w:cs="Times New Roman"/>
                <w:b w:val="0"/>
                <w:bCs w:val="0"/>
                <w:i/>
                <w:color w:val="000000" w:themeColor="text1"/>
                <w:sz w:val="24"/>
                <w:szCs w:val="24"/>
              </w:rPr>
              <w:t>Social Service Review</w:t>
            </w:r>
          </w:p>
        </w:tc>
      </w:tr>
      <w:tr w:rsidR="006C4273" w:rsidRPr="00645EF6" w14:paraId="70C00634" w14:textId="77777777" w:rsidTr="005B1090">
        <w:tc>
          <w:tcPr>
            <w:tcW w:w="3150" w:type="dxa"/>
          </w:tcPr>
          <w:p w14:paraId="16DE7F22" w14:textId="77777777" w:rsidR="001206FB" w:rsidRPr="00645EF6" w:rsidRDefault="001206FB" w:rsidP="005B1090">
            <w:pPr>
              <w:pStyle w:val="Heading2"/>
              <w:spacing w:before="0"/>
              <w:outlineLvl w:val="1"/>
              <w:rPr>
                <w:rFonts w:ascii="Times New Roman" w:hAnsi="Times New Roman" w:cs="Times New Roman"/>
                <w:b w:val="0"/>
                <w:bCs w:val="0"/>
                <w:color w:val="000000" w:themeColor="text1"/>
                <w:sz w:val="24"/>
                <w:szCs w:val="24"/>
              </w:rPr>
            </w:pPr>
            <w:r w:rsidRPr="00645EF6">
              <w:rPr>
                <w:rFonts w:ascii="Times New Roman" w:hAnsi="Times New Roman" w:cs="Times New Roman"/>
                <w:b w:val="0"/>
                <w:bCs w:val="0"/>
                <w:i/>
                <w:color w:val="000000" w:themeColor="text1"/>
                <w:sz w:val="24"/>
                <w:szCs w:val="24"/>
              </w:rPr>
              <w:t>Social Work Research</w:t>
            </w:r>
          </w:p>
        </w:tc>
      </w:tr>
    </w:tbl>
    <w:tbl>
      <w:tblPr>
        <w:tblStyle w:val="TableGrid"/>
        <w:tblpPr w:leftFromText="180" w:rightFromText="180" w:vertAnchor="text" w:horzAnchor="margin" w:tblpY="112"/>
        <w:tblW w:w="8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3"/>
        <w:gridCol w:w="4392"/>
      </w:tblGrid>
      <w:tr w:rsidR="005B1090" w:rsidRPr="00645EF6" w14:paraId="4B164FF0" w14:textId="77777777" w:rsidTr="005B1090">
        <w:trPr>
          <w:trHeight w:val="523"/>
        </w:trPr>
        <w:tc>
          <w:tcPr>
            <w:tcW w:w="3723" w:type="dxa"/>
          </w:tcPr>
          <w:p w14:paraId="39080718" w14:textId="77777777" w:rsidR="005B1090" w:rsidRPr="00645EF6" w:rsidRDefault="005B1090" w:rsidP="005B1090">
            <w:pPr>
              <w:tabs>
                <w:tab w:val="left" w:pos="1350"/>
                <w:tab w:val="left" w:pos="1620"/>
              </w:tabs>
              <w:rPr>
                <w:i/>
                <w:color w:val="000000" w:themeColor="text1"/>
              </w:rPr>
            </w:pPr>
            <w:r w:rsidRPr="00645EF6">
              <w:rPr>
                <w:i/>
                <w:color w:val="000000" w:themeColor="text1"/>
              </w:rPr>
              <w:t>Child &amp; Family Social Work</w:t>
            </w:r>
          </w:p>
        </w:tc>
        <w:tc>
          <w:tcPr>
            <w:tcW w:w="4392" w:type="dxa"/>
          </w:tcPr>
          <w:p w14:paraId="0404E6C9" w14:textId="77777777" w:rsidR="005B1090" w:rsidRPr="00645EF6" w:rsidRDefault="005B1090" w:rsidP="005B1090">
            <w:pPr>
              <w:rPr>
                <w:i/>
                <w:color w:val="000000" w:themeColor="text1"/>
              </w:rPr>
            </w:pPr>
            <w:r w:rsidRPr="00645EF6">
              <w:rPr>
                <w:i/>
                <w:color w:val="000000" w:themeColor="text1"/>
              </w:rPr>
              <w:t>Intellectual and Developmental Disabilities</w:t>
            </w:r>
          </w:p>
        </w:tc>
      </w:tr>
      <w:tr w:rsidR="005B1090" w:rsidRPr="00645EF6" w14:paraId="6CCC1944" w14:textId="77777777" w:rsidTr="005B1090">
        <w:trPr>
          <w:trHeight w:val="255"/>
        </w:trPr>
        <w:tc>
          <w:tcPr>
            <w:tcW w:w="3723" w:type="dxa"/>
          </w:tcPr>
          <w:p w14:paraId="32057664" w14:textId="77777777" w:rsidR="005B1090" w:rsidRPr="00645EF6" w:rsidRDefault="005B1090" w:rsidP="005B1090">
            <w:pPr>
              <w:tabs>
                <w:tab w:val="left" w:pos="1350"/>
                <w:tab w:val="left" w:pos="1620"/>
              </w:tabs>
              <w:rPr>
                <w:i/>
                <w:color w:val="000000" w:themeColor="text1"/>
              </w:rPr>
            </w:pPr>
            <w:r w:rsidRPr="00645EF6">
              <w:rPr>
                <w:i/>
                <w:color w:val="000000" w:themeColor="text1"/>
              </w:rPr>
              <w:t>Children and Youth Services Review</w:t>
            </w:r>
          </w:p>
        </w:tc>
        <w:tc>
          <w:tcPr>
            <w:tcW w:w="4392" w:type="dxa"/>
          </w:tcPr>
          <w:p w14:paraId="169BA9C1" w14:textId="77777777" w:rsidR="005B1090" w:rsidRPr="00645EF6" w:rsidRDefault="005B1090" w:rsidP="005B1090">
            <w:pPr>
              <w:rPr>
                <w:i/>
                <w:color w:val="000000" w:themeColor="text1"/>
              </w:rPr>
            </w:pPr>
            <w:r w:rsidRPr="00645EF6">
              <w:rPr>
                <w:i/>
                <w:color w:val="000000" w:themeColor="text1"/>
              </w:rPr>
              <w:t>National Tax Policy Journal</w:t>
            </w:r>
          </w:p>
        </w:tc>
      </w:tr>
      <w:tr w:rsidR="005B1090" w:rsidRPr="00645EF6" w14:paraId="44808254" w14:textId="77777777" w:rsidTr="005B1090">
        <w:trPr>
          <w:trHeight w:val="260"/>
        </w:trPr>
        <w:tc>
          <w:tcPr>
            <w:tcW w:w="3723" w:type="dxa"/>
          </w:tcPr>
          <w:p w14:paraId="6CF242D5" w14:textId="77777777" w:rsidR="005B1090" w:rsidRPr="00645EF6" w:rsidRDefault="005B1090" w:rsidP="005B1090">
            <w:pPr>
              <w:tabs>
                <w:tab w:val="left" w:pos="1350"/>
                <w:tab w:val="left" w:pos="1620"/>
              </w:tabs>
              <w:rPr>
                <w:i/>
                <w:color w:val="000000" w:themeColor="text1"/>
              </w:rPr>
            </w:pPr>
            <w:r w:rsidRPr="00645EF6">
              <w:rPr>
                <w:i/>
                <w:color w:val="000000" w:themeColor="text1"/>
              </w:rPr>
              <w:t>Contemporary Economic Policy</w:t>
            </w:r>
          </w:p>
        </w:tc>
        <w:tc>
          <w:tcPr>
            <w:tcW w:w="4392" w:type="dxa"/>
          </w:tcPr>
          <w:p w14:paraId="24FACC68" w14:textId="77777777" w:rsidR="005B1090" w:rsidRPr="00645EF6" w:rsidRDefault="005B1090" w:rsidP="005B1090">
            <w:pPr>
              <w:rPr>
                <w:i/>
                <w:color w:val="000000" w:themeColor="text1"/>
              </w:rPr>
            </w:pPr>
            <w:r w:rsidRPr="00645EF6">
              <w:rPr>
                <w:i/>
                <w:color w:val="000000" w:themeColor="text1"/>
              </w:rPr>
              <w:t>Journal of Adolescence</w:t>
            </w:r>
          </w:p>
        </w:tc>
      </w:tr>
      <w:tr w:rsidR="005B1090" w:rsidRPr="00645EF6" w14:paraId="08DA5491" w14:textId="77777777" w:rsidTr="005B1090">
        <w:trPr>
          <w:trHeight w:val="260"/>
        </w:trPr>
        <w:tc>
          <w:tcPr>
            <w:tcW w:w="3723" w:type="dxa"/>
          </w:tcPr>
          <w:p w14:paraId="1114B479" w14:textId="77777777" w:rsidR="005B1090" w:rsidRPr="00645EF6" w:rsidRDefault="005B1090" w:rsidP="005B1090">
            <w:pPr>
              <w:tabs>
                <w:tab w:val="left" w:pos="1620"/>
              </w:tabs>
              <w:rPr>
                <w:i/>
                <w:color w:val="000000" w:themeColor="text1"/>
              </w:rPr>
            </w:pPr>
            <w:r w:rsidRPr="00645EF6">
              <w:rPr>
                <w:i/>
                <w:color w:val="000000" w:themeColor="text1"/>
              </w:rPr>
              <w:t>Demography</w:t>
            </w:r>
          </w:p>
        </w:tc>
        <w:tc>
          <w:tcPr>
            <w:tcW w:w="4392" w:type="dxa"/>
          </w:tcPr>
          <w:p w14:paraId="625C4545" w14:textId="77777777" w:rsidR="005B1090" w:rsidRPr="00645EF6" w:rsidRDefault="005B1090" w:rsidP="005B1090">
            <w:pPr>
              <w:rPr>
                <w:i/>
                <w:color w:val="000000" w:themeColor="text1"/>
              </w:rPr>
            </w:pPr>
            <w:r w:rsidRPr="00645EF6">
              <w:rPr>
                <w:i/>
                <w:color w:val="000000" w:themeColor="text1"/>
              </w:rPr>
              <w:t>Journal of Adolescent Health</w:t>
            </w:r>
          </w:p>
        </w:tc>
      </w:tr>
      <w:tr w:rsidR="005B1090" w:rsidRPr="00645EF6" w14:paraId="6D5FC79E" w14:textId="77777777" w:rsidTr="005B1090">
        <w:trPr>
          <w:trHeight w:val="260"/>
        </w:trPr>
        <w:tc>
          <w:tcPr>
            <w:tcW w:w="3723" w:type="dxa"/>
          </w:tcPr>
          <w:p w14:paraId="3AEAF2C0" w14:textId="77777777" w:rsidR="005B1090" w:rsidRPr="00645EF6" w:rsidRDefault="005B1090" w:rsidP="005B1090">
            <w:pPr>
              <w:tabs>
                <w:tab w:val="left" w:pos="1620"/>
              </w:tabs>
              <w:rPr>
                <w:i/>
                <w:color w:val="000000" w:themeColor="text1"/>
              </w:rPr>
            </w:pPr>
            <w:r w:rsidRPr="00645EF6">
              <w:rPr>
                <w:i/>
                <w:color w:val="000000" w:themeColor="text1"/>
              </w:rPr>
              <w:t xml:space="preserve">European Economic Review </w:t>
            </w:r>
          </w:p>
        </w:tc>
        <w:tc>
          <w:tcPr>
            <w:tcW w:w="4392" w:type="dxa"/>
          </w:tcPr>
          <w:p w14:paraId="626F92CE" w14:textId="77777777" w:rsidR="005B1090" w:rsidRPr="00645EF6" w:rsidRDefault="005B1090" w:rsidP="005B1090">
            <w:pPr>
              <w:rPr>
                <w:i/>
                <w:color w:val="000000" w:themeColor="text1"/>
              </w:rPr>
            </w:pPr>
            <w:r w:rsidRPr="00645EF6">
              <w:rPr>
                <w:i/>
                <w:color w:val="000000" w:themeColor="text1"/>
              </w:rPr>
              <w:t xml:space="preserve">Journal of Consumer Affairs </w:t>
            </w:r>
          </w:p>
        </w:tc>
      </w:tr>
      <w:tr w:rsidR="005B1090" w:rsidRPr="00645EF6" w14:paraId="3366DE5D" w14:textId="77777777" w:rsidTr="005B1090">
        <w:trPr>
          <w:trHeight w:val="260"/>
        </w:trPr>
        <w:tc>
          <w:tcPr>
            <w:tcW w:w="3723" w:type="dxa"/>
          </w:tcPr>
          <w:p w14:paraId="0E79EFFD" w14:textId="77777777" w:rsidR="005B1090" w:rsidRPr="00645EF6" w:rsidRDefault="005B1090" w:rsidP="005B1090">
            <w:pPr>
              <w:tabs>
                <w:tab w:val="left" w:pos="1620"/>
              </w:tabs>
              <w:rPr>
                <w:i/>
                <w:color w:val="000000" w:themeColor="text1"/>
              </w:rPr>
            </w:pPr>
            <w:r w:rsidRPr="00645EF6">
              <w:rPr>
                <w:i/>
                <w:color w:val="000000" w:themeColor="text1"/>
              </w:rPr>
              <w:t>Housing Policy Debate</w:t>
            </w:r>
          </w:p>
        </w:tc>
        <w:tc>
          <w:tcPr>
            <w:tcW w:w="4392" w:type="dxa"/>
          </w:tcPr>
          <w:p w14:paraId="76F86C7D" w14:textId="77777777" w:rsidR="005B1090" w:rsidRPr="00645EF6" w:rsidRDefault="005B1090" w:rsidP="005B1090">
            <w:pPr>
              <w:rPr>
                <w:i/>
                <w:color w:val="000000" w:themeColor="text1"/>
              </w:rPr>
            </w:pPr>
            <w:r w:rsidRPr="00645EF6">
              <w:rPr>
                <w:i/>
                <w:color w:val="000000" w:themeColor="text1"/>
              </w:rPr>
              <w:t>Journal of Family and Economic Issues</w:t>
            </w:r>
          </w:p>
        </w:tc>
      </w:tr>
      <w:tr w:rsidR="005B1090" w:rsidRPr="00645EF6" w14:paraId="4020F91E" w14:textId="77777777" w:rsidTr="005B1090">
        <w:trPr>
          <w:trHeight w:val="260"/>
        </w:trPr>
        <w:tc>
          <w:tcPr>
            <w:tcW w:w="3723" w:type="dxa"/>
          </w:tcPr>
          <w:p w14:paraId="0C6D5F71" w14:textId="77777777" w:rsidR="005B1090" w:rsidRPr="00645EF6" w:rsidRDefault="005B1090" w:rsidP="005B1090">
            <w:pPr>
              <w:rPr>
                <w:i/>
                <w:color w:val="000000" w:themeColor="text1"/>
              </w:rPr>
            </w:pPr>
            <w:r w:rsidRPr="00645EF6">
              <w:rPr>
                <w:i/>
                <w:color w:val="000000" w:themeColor="text1"/>
              </w:rPr>
              <w:t>Housing Studies</w:t>
            </w:r>
          </w:p>
        </w:tc>
        <w:tc>
          <w:tcPr>
            <w:tcW w:w="4392" w:type="dxa"/>
          </w:tcPr>
          <w:p w14:paraId="5AF33ABB" w14:textId="77777777" w:rsidR="005B1090" w:rsidRPr="00645EF6" w:rsidRDefault="005B1090" w:rsidP="005B1090">
            <w:pPr>
              <w:rPr>
                <w:i/>
                <w:color w:val="000000" w:themeColor="text1"/>
              </w:rPr>
            </w:pPr>
            <w:r w:rsidRPr="00645EF6">
              <w:rPr>
                <w:i/>
                <w:color w:val="000000" w:themeColor="text1"/>
              </w:rPr>
              <w:t>Journal of Marriage and the Family</w:t>
            </w:r>
          </w:p>
        </w:tc>
      </w:tr>
    </w:tbl>
    <w:p w14:paraId="497578A7" w14:textId="77777777" w:rsidR="005B1090" w:rsidRPr="00645EF6" w:rsidRDefault="005B1090" w:rsidP="008E2FF8">
      <w:pPr>
        <w:pStyle w:val="Heading1"/>
        <w:spacing w:after="240"/>
        <w:rPr>
          <w:color w:val="000000" w:themeColor="text1"/>
          <w:szCs w:val="24"/>
        </w:rPr>
      </w:pPr>
    </w:p>
    <w:p w14:paraId="79E0189E" w14:textId="77777777" w:rsidR="005B1090" w:rsidRPr="00645EF6" w:rsidRDefault="005B1090" w:rsidP="008E2FF8">
      <w:pPr>
        <w:pStyle w:val="Heading1"/>
        <w:spacing w:after="240"/>
        <w:rPr>
          <w:color w:val="000000" w:themeColor="text1"/>
          <w:szCs w:val="24"/>
        </w:rPr>
      </w:pPr>
    </w:p>
    <w:p w14:paraId="3B6917C5" w14:textId="4C01BDED" w:rsidR="0091642F" w:rsidRPr="00645EF6" w:rsidRDefault="008142EE" w:rsidP="008E2FF8">
      <w:pPr>
        <w:pStyle w:val="Heading1"/>
        <w:spacing w:after="240"/>
        <w:rPr>
          <w:color w:val="000000" w:themeColor="text1"/>
          <w:szCs w:val="24"/>
        </w:rPr>
      </w:pPr>
      <w:r w:rsidRPr="00645EF6">
        <w:rPr>
          <w:color w:val="000000" w:themeColor="text1"/>
          <w:szCs w:val="24"/>
        </w:rPr>
        <w:t>TEACHING RECORD</w:t>
      </w:r>
    </w:p>
    <w:p w14:paraId="49C1B47C" w14:textId="77777777" w:rsidR="008142EE" w:rsidRPr="00645EF6" w:rsidRDefault="008142EE" w:rsidP="005B7145">
      <w:pPr>
        <w:pStyle w:val="Heading2"/>
        <w:spacing w:before="0"/>
        <w:rPr>
          <w:rFonts w:ascii="Times New Roman" w:hAnsi="Times New Roman" w:cs="Times New Roman"/>
          <w:color w:val="000000" w:themeColor="text1"/>
          <w:sz w:val="24"/>
          <w:szCs w:val="24"/>
        </w:rPr>
      </w:pPr>
      <w:r w:rsidRPr="00645EF6">
        <w:rPr>
          <w:rFonts w:ascii="Times New Roman" w:hAnsi="Times New Roman" w:cs="Times New Roman"/>
          <w:color w:val="000000" w:themeColor="text1"/>
          <w:sz w:val="24"/>
          <w:szCs w:val="24"/>
        </w:rPr>
        <w:t>Brown School, Washington University in St. Louis</w:t>
      </w:r>
    </w:p>
    <w:p w14:paraId="2735E3AC" w14:textId="77777777" w:rsidR="008142EE" w:rsidRPr="00645EF6" w:rsidRDefault="008142EE" w:rsidP="00C50BCA">
      <w:pPr>
        <w:ind w:left="810"/>
        <w:rPr>
          <w:color w:val="000000" w:themeColor="text1"/>
        </w:rPr>
      </w:pPr>
      <w:r w:rsidRPr="00645EF6">
        <w:rPr>
          <w:color w:val="000000" w:themeColor="text1"/>
        </w:rPr>
        <w:t>Policymaking, Advocacy, and Analysis in the US Legislative System, 2019, 2020</w:t>
      </w:r>
    </w:p>
    <w:p w14:paraId="596C032B" w14:textId="77777777" w:rsidR="008142EE" w:rsidRPr="00645EF6" w:rsidRDefault="008142EE" w:rsidP="005B7145">
      <w:pPr>
        <w:ind w:left="810"/>
        <w:rPr>
          <w:color w:val="000000" w:themeColor="text1"/>
        </w:rPr>
      </w:pPr>
      <w:r w:rsidRPr="00645EF6">
        <w:rPr>
          <w:color w:val="000000" w:themeColor="text1"/>
        </w:rPr>
        <w:t>Advancing Equity through Policy, 2018, 2019</w:t>
      </w:r>
    </w:p>
    <w:p w14:paraId="1FC25F9D" w14:textId="77777777" w:rsidR="008142EE" w:rsidRPr="00645EF6" w:rsidRDefault="008142EE" w:rsidP="005B7145">
      <w:pPr>
        <w:ind w:left="810"/>
        <w:rPr>
          <w:color w:val="000000" w:themeColor="text1"/>
        </w:rPr>
      </w:pPr>
      <w:r w:rsidRPr="00645EF6">
        <w:rPr>
          <w:color w:val="000000" w:themeColor="text1"/>
        </w:rPr>
        <w:t>Evaluation of Program and Services, Master’s course, 2013, 2014, 2017</w:t>
      </w:r>
    </w:p>
    <w:p w14:paraId="7EDADF73" w14:textId="77777777" w:rsidR="008142EE" w:rsidRPr="00645EF6" w:rsidRDefault="008142EE" w:rsidP="005B7145">
      <w:pPr>
        <w:ind w:left="810"/>
        <w:rPr>
          <w:color w:val="000000" w:themeColor="text1"/>
        </w:rPr>
      </w:pPr>
      <w:r w:rsidRPr="00645EF6">
        <w:rPr>
          <w:color w:val="000000" w:themeColor="text1"/>
        </w:rPr>
        <w:t>Independent study, Evaluation of Program and Services, 2013</w:t>
      </w:r>
    </w:p>
    <w:p w14:paraId="03D37047" w14:textId="5005D1B0" w:rsidR="0091642F" w:rsidRPr="00645EF6" w:rsidRDefault="008142EE" w:rsidP="00AC1CA5">
      <w:pPr>
        <w:ind w:left="810"/>
        <w:rPr>
          <w:color w:val="000000" w:themeColor="text1"/>
        </w:rPr>
      </w:pPr>
      <w:r w:rsidRPr="00645EF6">
        <w:rPr>
          <w:color w:val="000000" w:themeColor="text1"/>
        </w:rPr>
        <w:t xml:space="preserve">Statistical Analysis for Advanced Research I, Ph.D. course, </w:t>
      </w:r>
      <w:proofErr w:type="gramStart"/>
      <w:r w:rsidRPr="00645EF6">
        <w:rPr>
          <w:color w:val="000000" w:themeColor="text1"/>
        </w:rPr>
        <w:t>Summer</w:t>
      </w:r>
      <w:proofErr w:type="gramEnd"/>
      <w:r w:rsidRPr="00645EF6">
        <w:rPr>
          <w:color w:val="000000" w:themeColor="text1"/>
        </w:rPr>
        <w:t xml:space="preserve"> 2001, 2002</w:t>
      </w:r>
    </w:p>
    <w:p w14:paraId="69463E8A" w14:textId="251CD4BE" w:rsidR="00AC1CA5" w:rsidRPr="00645EF6" w:rsidRDefault="008142EE" w:rsidP="00AC1CA5">
      <w:pPr>
        <w:pStyle w:val="Heading2"/>
        <w:spacing w:before="120"/>
        <w:ind w:left="720"/>
        <w:rPr>
          <w:rFonts w:ascii="Times New Roman" w:hAnsi="Times New Roman" w:cs="Times New Roman"/>
          <w:bCs w:val="0"/>
          <w:color w:val="000000" w:themeColor="text1"/>
          <w:sz w:val="24"/>
          <w:szCs w:val="24"/>
        </w:rPr>
      </w:pPr>
      <w:r w:rsidRPr="00645EF6">
        <w:rPr>
          <w:rFonts w:ascii="Times New Roman" w:hAnsi="Times New Roman" w:cs="Times New Roman"/>
          <w:bCs w:val="0"/>
          <w:color w:val="000000" w:themeColor="text1"/>
          <w:sz w:val="24"/>
          <w:szCs w:val="24"/>
        </w:rPr>
        <w:t>Postdoctoral Training</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3325"/>
        <w:gridCol w:w="3595"/>
      </w:tblGrid>
      <w:tr w:rsidR="006C4273" w:rsidRPr="00645EF6" w14:paraId="44ABFAF8" w14:textId="77777777" w:rsidTr="00C50BCA">
        <w:trPr>
          <w:trHeight w:val="260"/>
        </w:trPr>
        <w:tc>
          <w:tcPr>
            <w:tcW w:w="3150" w:type="dxa"/>
          </w:tcPr>
          <w:p w14:paraId="37040090" w14:textId="719CAD0B" w:rsidR="00AC1CA5" w:rsidRPr="00645EF6" w:rsidRDefault="00AC1CA5" w:rsidP="00AC1CA5">
            <w:pPr>
              <w:rPr>
                <w:color w:val="000000" w:themeColor="text1"/>
              </w:rPr>
            </w:pPr>
            <w:r w:rsidRPr="00645EF6">
              <w:rPr>
                <w:color w:val="000000" w:themeColor="text1"/>
              </w:rPr>
              <w:t>Dan Zhao, 2019-</w:t>
            </w:r>
          </w:p>
        </w:tc>
        <w:tc>
          <w:tcPr>
            <w:tcW w:w="3325" w:type="dxa"/>
          </w:tcPr>
          <w:p w14:paraId="2F9657E6" w14:textId="4D5053F8" w:rsidR="00AC1CA5" w:rsidRPr="00645EF6" w:rsidRDefault="00AC1CA5" w:rsidP="00AC1CA5">
            <w:pPr>
              <w:rPr>
                <w:color w:val="000000" w:themeColor="text1"/>
              </w:rPr>
            </w:pPr>
            <w:r w:rsidRPr="00645EF6">
              <w:rPr>
                <w:color w:val="000000" w:themeColor="text1"/>
              </w:rPr>
              <w:t>Ellen Frank-Miller, 2017-2018</w:t>
            </w:r>
          </w:p>
        </w:tc>
        <w:tc>
          <w:tcPr>
            <w:tcW w:w="3595" w:type="dxa"/>
          </w:tcPr>
          <w:p w14:paraId="35B6E640" w14:textId="0B130C9D" w:rsidR="00AC1CA5" w:rsidRPr="00645EF6" w:rsidRDefault="00AC1CA5" w:rsidP="00AC1CA5">
            <w:pPr>
              <w:rPr>
                <w:b/>
                <w:bCs/>
                <w:color w:val="000000" w:themeColor="text1"/>
              </w:rPr>
            </w:pPr>
            <w:r w:rsidRPr="00645EF6">
              <w:rPr>
                <w:color w:val="000000" w:themeColor="text1"/>
              </w:rPr>
              <w:t>Chunhui Ren, 2014-2015</w:t>
            </w:r>
          </w:p>
        </w:tc>
      </w:tr>
      <w:tr w:rsidR="006C4273" w:rsidRPr="00645EF6" w14:paraId="0E338C2F" w14:textId="77777777" w:rsidTr="00C50BCA">
        <w:trPr>
          <w:trHeight w:val="251"/>
        </w:trPr>
        <w:tc>
          <w:tcPr>
            <w:tcW w:w="3150" w:type="dxa"/>
          </w:tcPr>
          <w:p w14:paraId="14C7CE25" w14:textId="48031411" w:rsidR="00AC1CA5" w:rsidRPr="00645EF6" w:rsidRDefault="00AC1CA5" w:rsidP="00AC1CA5">
            <w:pPr>
              <w:rPr>
                <w:color w:val="000000" w:themeColor="text1"/>
              </w:rPr>
            </w:pPr>
            <w:r w:rsidRPr="00645EF6">
              <w:rPr>
                <w:color w:val="000000" w:themeColor="text1"/>
              </w:rPr>
              <w:t>Olga Kondratjeva, 2017-</w:t>
            </w:r>
            <w:r w:rsidR="0084010A">
              <w:rPr>
                <w:color w:val="000000" w:themeColor="text1"/>
              </w:rPr>
              <w:t>2020</w:t>
            </w:r>
          </w:p>
        </w:tc>
        <w:tc>
          <w:tcPr>
            <w:tcW w:w="3325" w:type="dxa"/>
          </w:tcPr>
          <w:p w14:paraId="503C10F2" w14:textId="67A89AC2" w:rsidR="00AC1CA5" w:rsidRPr="00645EF6" w:rsidRDefault="00AC1CA5" w:rsidP="00AC1CA5">
            <w:pPr>
              <w:rPr>
                <w:color w:val="000000" w:themeColor="text1"/>
              </w:rPr>
            </w:pPr>
            <w:r w:rsidRPr="00645EF6">
              <w:rPr>
                <w:color w:val="000000" w:themeColor="text1"/>
              </w:rPr>
              <w:t>Emily Gallagher, 2016-2018</w:t>
            </w:r>
          </w:p>
        </w:tc>
        <w:tc>
          <w:tcPr>
            <w:tcW w:w="3595" w:type="dxa"/>
          </w:tcPr>
          <w:p w14:paraId="2B62F3E6" w14:textId="77777777" w:rsidR="00AC1CA5" w:rsidRPr="00645EF6" w:rsidRDefault="00AC1CA5" w:rsidP="00AC1CA5">
            <w:pPr>
              <w:rPr>
                <w:b/>
                <w:bCs/>
                <w:color w:val="000000" w:themeColor="text1"/>
              </w:rPr>
            </w:pPr>
          </w:p>
        </w:tc>
      </w:tr>
    </w:tbl>
    <w:p w14:paraId="03CC97EF" w14:textId="77777777" w:rsidR="008142EE" w:rsidRPr="00645EF6" w:rsidRDefault="008142EE" w:rsidP="00AC1CA5">
      <w:pPr>
        <w:spacing w:before="120"/>
        <w:ind w:firstLine="720"/>
        <w:rPr>
          <w:b/>
          <w:bCs/>
          <w:color w:val="000000" w:themeColor="text1"/>
        </w:rPr>
      </w:pPr>
      <w:r w:rsidRPr="00645EF6">
        <w:rPr>
          <w:b/>
          <w:color w:val="000000" w:themeColor="text1"/>
        </w:rPr>
        <w:t>Supervisor, Doctoral Student Research Practicum/Assistantship</w:t>
      </w:r>
    </w:p>
    <w:tbl>
      <w:tblPr>
        <w:tblStyle w:val="TableGrid"/>
        <w:tblpPr w:leftFromText="180" w:rightFromText="180" w:vertAnchor="text" w:horzAnchor="margin" w:tblpXSpec="center" w:tblpY="3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0"/>
        <w:gridCol w:w="3315"/>
        <w:gridCol w:w="2875"/>
      </w:tblGrid>
      <w:tr w:rsidR="006C4273" w:rsidRPr="00645EF6" w14:paraId="00680A58" w14:textId="77777777" w:rsidTr="00AC1CA5">
        <w:tc>
          <w:tcPr>
            <w:tcW w:w="3160" w:type="dxa"/>
          </w:tcPr>
          <w:p w14:paraId="57449ADE" w14:textId="77777777" w:rsidR="00AC1CA5" w:rsidRPr="00645EF6" w:rsidRDefault="00AC1CA5" w:rsidP="00AC1CA5">
            <w:pPr>
              <w:rPr>
                <w:bCs/>
                <w:color w:val="000000" w:themeColor="text1"/>
              </w:rPr>
            </w:pPr>
            <w:r w:rsidRPr="00645EF6">
              <w:rPr>
                <w:bCs/>
                <w:color w:val="000000" w:themeColor="text1"/>
              </w:rPr>
              <w:t>Jorge Sabat, 2018-2019</w:t>
            </w:r>
          </w:p>
        </w:tc>
        <w:tc>
          <w:tcPr>
            <w:tcW w:w="3315" w:type="dxa"/>
          </w:tcPr>
          <w:p w14:paraId="7DF628FC" w14:textId="77777777" w:rsidR="00AC1CA5" w:rsidRPr="00645EF6" w:rsidRDefault="00AC1CA5" w:rsidP="00AC1CA5">
            <w:pPr>
              <w:rPr>
                <w:bCs/>
                <w:color w:val="000000" w:themeColor="text1"/>
              </w:rPr>
            </w:pPr>
            <w:r w:rsidRPr="00645EF6">
              <w:rPr>
                <w:bCs/>
                <w:color w:val="000000" w:themeColor="text1"/>
              </w:rPr>
              <w:t>Sicong (Summer) Sun, 2018- 2019</w:t>
            </w:r>
          </w:p>
        </w:tc>
        <w:tc>
          <w:tcPr>
            <w:tcW w:w="2875" w:type="dxa"/>
          </w:tcPr>
          <w:p w14:paraId="678F52CA" w14:textId="77777777" w:rsidR="00AC1CA5" w:rsidRPr="00645EF6" w:rsidRDefault="00AC1CA5" w:rsidP="00AC1CA5">
            <w:pPr>
              <w:rPr>
                <w:color w:val="000000" w:themeColor="text1"/>
              </w:rPr>
            </w:pPr>
            <w:r w:rsidRPr="00645EF6">
              <w:rPr>
                <w:color w:val="000000" w:themeColor="text1"/>
              </w:rPr>
              <w:t>Stephanie Skees, 2019-</w:t>
            </w:r>
          </w:p>
        </w:tc>
      </w:tr>
      <w:tr w:rsidR="006C4273" w:rsidRPr="00645EF6" w14:paraId="537B657F" w14:textId="77777777" w:rsidTr="00AC1CA5">
        <w:tc>
          <w:tcPr>
            <w:tcW w:w="3160" w:type="dxa"/>
          </w:tcPr>
          <w:p w14:paraId="32618838" w14:textId="73FB4FCF" w:rsidR="00AC1CA5" w:rsidRPr="00645EF6" w:rsidRDefault="00AC1CA5" w:rsidP="00AC1CA5">
            <w:pPr>
              <w:rPr>
                <w:bCs/>
                <w:color w:val="000000" w:themeColor="text1"/>
              </w:rPr>
            </w:pPr>
            <w:r w:rsidRPr="00645EF6">
              <w:rPr>
                <w:bCs/>
                <w:color w:val="000000" w:themeColor="text1"/>
              </w:rPr>
              <w:t>Yingying Zeng, 2018-</w:t>
            </w:r>
            <w:r w:rsidR="0084010A">
              <w:rPr>
                <w:bCs/>
                <w:color w:val="000000" w:themeColor="text1"/>
              </w:rPr>
              <w:t>2020</w:t>
            </w:r>
          </w:p>
        </w:tc>
        <w:tc>
          <w:tcPr>
            <w:tcW w:w="3315" w:type="dxa"/>
          </w:tcPr>
          <w:p w14:paraId="62B3934D" w14:textId="22888198" w:rsidR="00AC1CA5" w:rsidRPr="00645EF6" w:rsidRDefault="00AC1CA5" w:rsidP="00AC1CA5">
            <w:pPr>
              <w:rPr>
                <w:bCs/>
                <w:color w:val="000000" w:themeColor="text1"/>
              </w:rPr>
            </w:pPr>
            <w:r w:rsidRPr="00645EF6">
              <w:rPr>
                <w:bCs/>
                <w:color w:val="000000" w:themeColor="text1"/>
              </w:rPr>
              <w:t>Aytakin Huseynli, 2018-</w:t>
            </w:r>
            <w:r w:rsidR="0084010A">
              <w:rPr>
                <w:bCs/>
                <w:color w:val="000000" w:themeColor="text1"/>
              </w:rPr>
              <w:t>2020</w:t>
            </w:r>
          </w:p>
        </w:tc>
        <w:tc>
          <w:tcPr>
            <w:tcW w:w="2875" w:type="dxa"/>
          </w:tcPr>
          <w:p w14:paraId="1E26D9BA" w14:textId="77777777" w:rsidR="00AC1CA5" w:rsidRPr="00645EF6" w:rsidRDefault="00AC1CA5" w:rsidP="00AC1CA5">
            <w:pPr>
              <w:rPr>
                <w:bCs/>
                <w:color w:val="000000" w:themeColor="text1"/>
              </w:rPr>
            </w:pPr>
            <w:r w:rsidRPr="00645EF6">
              <w:rPr>
                <w:bCs/>
                <w:color w:val="000000" w:themeColor="text1"/>
              </w:rPr>
              <w:t>Brad Tucker, 2013-2014</w:t>
            </w:r>
          </w:p>
        </w:tc>
      </w:tr>
    </w:tbl>
    <w:p w14:paraId="2834F503" w14:textId="04CDD88C" w:rsidR="0091642F" w:rsidRPr="00645EF6" w:rsidRDefault="0091642F" w:rsidP="00AC1CA5">
      <w:pPr>
        <w:ind w:left="1440"/>
        <w:rPr>
          <w:bCs/>
          <w:color w:val="000000" w:themeColor="text1"/>
        </w:rPr>
      </w:pPr>
    </w:p>
    <w:p w14:paraId="63683CD2" w14:textId="77777777" w:rsidR="00AC1CA5" w:rsidRPr="00645EF6" w:rsidRDefault="00AC1CA5" w:rsidP="00AC1CA5">
      <w:pPr>
        <w:ind w:left="1440"/>
        <w:rPr>
          <w:bCs/>
          <w:color w:val="000000" w:themeColor="text1"/>
        </w:rPr>
      </w:pPr>
    </w:p>
    <w:p w14:paraId="12A83FB2" w14:textId="77777777" w:rsidR="008142EE" w:rsidRPr="00645EF6" w:rsidRDefault="008142EE" w:rsidP="00AC1CA5">
      <w:pPr>
        <w:spacing w:before="120"/>
        <w:ind w:left="720"/>
        <w:rPr>
          <w:b/>
          <w:bCs/>
          <w:color w:val="000000" w:themeColor="text1"/>
        </w:rPr>
      </w:pPr>
      <w:r w:rsidRPr="00645EF6">
        <w:rPr>
          <w:b/>
          <w:bCs/>
          <w:color w:val="000000" w:themeColor="text1"/>
        </w:rPr>
        <w:t>Supervisor, Doctoral Student Teaching Practicum/Assistantship</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6925"/>
      </w:tblGrid>
      <w:tr w:rsidR="006C4273" w:rsidRPr="00645EF6" w14:paraId="13A448F6" w14:textId="77777777" w:rsidTr="00AC1CA5">
        <w:tc>
          <w:tcPr>
            <w:tcW w:w="3145" w:type="dxa"/>
          </w:tcPr>
          <w:p w14:paraId="54176B89" w14:textId="4706F77D" w:rsidR="00AC1CA5" w:rsidRPr="00645EF6" w:rsidRDefault="00AC1CA5" w:rsidP="00AC1CA5">
            <w:pPr>
              <w:rPr>
                <w:color w:val="000000" w:themeColor="text1"/>
              </w:rPr>
            </w:pPr>
            <w:r w:rsidRPr="00645EF6">
              <w:rPr>
                <w:color w:val="000000" w:themeColor="text1"/>
              </w:rPr>
              <w:t>Stacey Freedenthal, 2002</w:t>
            </w:r>
          </w:p>
        </w:tc>
        <w:tc>
          <w:tcPr>
            <w:tcW w:w="6925" w:type="dxa"/>
          </w:tcPr>
          <w:p w14:paraId="21855896" w14:textId="12DFF481" w:rsidR="00AC1CA5" w:rsidRPr="00645EF6" w:rsidRDefault="00AC1CA5" w:rsidP="00AC1CA5">
            <w:pPr>
              <w:rPr>
                <w:color w:val="000000" w:themeColor="text1"/>
              </w:rPr>
            </w:pPr>
            <w:r w:rsidRPr="00645EF6">
              <w:rPr>
                <w:color w:val="000000" w:themeColor="text1"/>
              </w:rPr>
              <w:t>Chang-Keun Han, 2001</w:t>
            </w:r>
          </w:p>
        </w:tc>
      </w:tr>
    </w:tbl>
    <w:p w14:paraId="2C76D7E5" w14:textId="77777777" w:rsidR="008142EE" w:rsidRPr="00645EF6" w:rsidRDefault="008142EE" w:rsidP="00AC1CA5">
      <w:pPr>
        <w:spacing w:before="120"/>
        <w:ind w:left="720"/>
        <w:rPr>
          <w:b/>
          <w:bCs/>
          <w:color w:val="000000" w:themeColor="text1"/>
        </w:rPr>
      </w:pPr>
      <w:r w:rsidRPr="00645EF6">
        <w:rPr>
          <w:b/>
          <w:bCs/>
          <w:color w:val="000000" w:themeColor="text1"/>
        </w:rPr>
        <w:t>Supervisor, Master’s Student Teaching Practicum/Assistantship</w:t>
      </w:r>
    </w:p>
    <w:tbl>
      <w:tblPr>
        <w:tblStyle w:val="TableGrid"/>
        <w:tblpPr w:leftFromText="180" w:rightFromText="180" w:vertAnchor="text" w:horzAnchor="margin" w:tblpXSpec="center" w:tblpY="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6200"/>
      </w:tblGrid>
      <w:tr w:rsidR="006C4273" w:rsidRPr="00645EF6" w14:paraId="3C7CD494" w14:textId="77777777" w:rsidTr="00C50BCA">
        <w:tc>
          <w:tcPr>
            <w:tcW w:w="3150" w:type="dxa"/>
          </w:tcPr>
          <w:p w14:paraId="2007DFF8" w14:textId="77777777" w:rsidR="00AC1CA5" w:rsidRPr="00645EF6" w:rsidRDefault="00AC1CA5" w:rsidP="00AC1CA5">
            <w:pPr>
              <w:rPr>
                <w:b/>
                <w:bCs/>
                <w:color w:val="000000" w:themeColor="text1"/>
              </w:rPr>
            </w:pPr>
            <w:r w:rsidRPr="00645EF6">
              <w:rPr>
                <w:color w:val="000000" w:themeColor="text1"/>
              </w:rPr>
              <w:t>Kristen Wagner, 2002-2004</w:t>
            </w:r>
          </w:p>
        </w:tc>
        <w:tc>
          <w:tcPr>
            <w:tcW w:w="6200" w:type="dxa"/>
          </w:tcPr>
          <w:p w14:paraId="6927F207" w14:textId="77777777" w:rsidR="00AC1CA5" w:rsidRPr="00645EF6" w:rsidRDefault="00AC1CA5" w:rsidP="00AC1CA5">
            <w:pPr>
              <w:rPr>
                <w:color w:val="000000" w:themeColor="text1"/>
              </w:rPr>
            </w:pPr>
            <w:r w:rsidRPr="00645EF6">
              <w:rPr>
                <w:color w:val="000000" w:themeColor="text1"/>
              </w:rPr>
              <w:t>Willie Elliot, 2004</w:t>
            </w:r>
          </w:p>
        </w:tc>
      </w:tr>
    </w:tbl>
    <w:p w14:paraId="1B52BD23" w14:textId="25ADFF22" w:rsidR="00AC1CA5" w:rsidRPr="00645EF6" w:rsidRDefault="00AC1CA5" w:rsidP="00AC1CA5">
      <w:pPr>
        <w:ind w:left="1440"/>
        <w:rPr>
          <w:color w:val="000000" w:themeColor="text1"/>
        </w:rPr>
      </w:pPr>
    </w:p>
    <w:p w14:paraId="00700985" w14:textId="77777777" w:rsidR="008142EE" w:rsidRPr="00645EF6" w:rsidRDefault="008142EE" w:rsidP="00AC1CA5">
      <w:pPr>
        <w:spacing w:before="120"/>
        <w:ind w:firstLine="720"/>
        <w:rPr>
          <w:b/>
          <w:bCs/>
          <w:color w:val="000000" w:themeColor="text1"/>
        </w:rPr>
      </w:pPr>
      <w:r w:rsidRPr="00645EF6">
        <w:rPr>
          <w:b/>
          <w:bCs/>
          <w:color w:val="000000" w:themeColor="text1"/>
        </w:rPr>
        <w:t>Supervisor, Master’s Student Research Assistantship</w:t>
      </w:r>
    </w:p>
    <w:tbl>
      <w:tblPr>
        <w:tblStyle w:val="TableGrid"/>
        <w:tblpPr w:leftFromText="180" w:rightFromText="180" w:vertAnchor="text" w:horzAnchor="margin" w:tblpXSpec="right" w:tblpY="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3240"/>
        <w:gridCol w:w="3655"/>
      </w:tblGrid>
      <w:tr w:rsidR="006C4273" w:rsidRPr="00645EF6" w14:paraId="76E7E8E3" w14:textId="77777777" w:rsidTr="00C50BCA">
        <w:tc>
          <w:tcPr>
            <w:tcW w:w="3145" w:type="dxa"/>
          </w:tcPr>
          <w:p w14:paraId="641A9502" w14:textId="77777777" w:rsidR="00C50BCA" w:rsidRPr="00645EF6" w:rsidRDefault="00C50BCA" w:rsidP="00C50BCA">
            <w:pPr>
              <w:rPr>
                <w:color w:val="000000" w:themeColor="text1"/>
              </w:rPr>
            </w:pPr>
            <w:r w:rsidRPr="00645EF6">
              <w:rPr>
                <w:color w:val="000000" w:themeColor="text1"/>
              </w:rPr>
              <w:t>Victoria Lyon, 2015-2017</w:t>
            </w:r>
          </w:p>
        </w:tc>
        <w:tc>
          <w:tcPr>
            <w:tcW w:w="3240" w:type="dxa"/>
          </w:tcPr>
          <w:p w14:paraId="6AD3617D" w14:textId="77777777" w:rsidR="00C50BCA" w:rsidRPr="00645EF6" w:rsidRDefault="00C50BCA" w:rsidP="00C50BCA">
            <w:pPr>
              <w:rPr>
                <w:color w:val="000000" w:themeColor="text1"/>
              </w:rPr>
            </w:pPr>
            <w:r w:rsidRPr="00645EF6">
              <w:rPr>
                <w:color w:val="000000" w:themeColor="text1"/>
              </w:rPr>
              <w:t xml:space="preserve">Nava Kantor, 2014-2015 </w:t>
            </w:r>
          </w:p>
        </w:tc>
        <w:tc>
          <w:tcPr>
            <w:tcW w:w="3655" w:type="dxa"/>
          </w:tcPr>
          <w:p w14:paraId="4A4FEA9A" w14:textId="77777777" w:rsidR="00C50BCA" w:rsidRPr="00645EF6" w:rsidRDefault="00C50BCA" w:rsidP="00C50BCA">
            <w:pPr>
              <w:rPr>
                <w:color w:val="000000" w:themeColor="text1"/>
              </w:rPr>
            </w:pPr>
            <w:r w:rsidRPr="00645EF6">
              <w:rPr>
                <w:color w:val="000000" w:themeColor="text1"/>
              </w:rPr>
              <w:t>Lingzi Luo, 2012-2014</w:t>
            </w:r>
          </w:p>
        </w:tc>
      </w:tr>
      <w:tr w:rsidR="006C4273" w:rsidRPr="00645EF6" w14:paraId="35885EA1" w14:textId="77777777" w:rsidTr="00C50BCA">
        <w:tc>
          <w:tcPr>
            <w:tcW w:w="3145" w:type="dxa"/>
          </w:tcPr>
          <w:p w14:paraId="39DE4F97" w14:textId="77777777" w:rsidR="00C50BCA" w:rsidRPr="00645EF6" w:rsidRDefault="00C50BCA" w:rsidP="00C50BCA">
            <w:pPr>
              <w:rPr>
                <w:color w:val="000000" w:themeColor="text1"/>
              </w:rPr>
            </w:pPr>
            <w:r w:rsidRPr="00645EF6">
              <w:rPr>
                <w:color w:val="000000" w:themeColor="text1"/>
              </w:rPr>
              <w:t>Nishi Dsouza, 2015-2017</w:t>
            </w:r>
          </w:p>
        </w:tc>
        <w:tc>
          <w:tcPr>
            <w:tcW w:w="3240" w:type="dxa"/>
          </w:tcPr>
          <w:p w14:paraId="20A028E7" w14:textId="77777777" w:rsidR="00C50BCA" w:rsidRPr="00645EF6" w:rsidRDefault="00C50BCA" w:rsidP="00C50BCA">
            <w:pPr>
              <w:rPr>
                <w:color w:val="000000" w:themeColor="text1"/>
              </w:rPr>
            </w:pPr>
            <w:r w:rsidRPr="00645EF6">
              <w:rPr>
                <w:color w:val="000000" w:themeColor="text1"/>
              </w:rPr>
              <w:t>Shannon Carrillo, 2014-2015</w:t>
            </w:r>
          </w:p>
        </w:tc>
        <w:tc>
          <w:tcPr>
            <w:tcW w:w="3655" w:type="dxa"/>
          </w:tcPr>
          <w:p w14:paraId="3B4DDF9D" w14:textId="77777777" w:rsidR="00C50BCA" w:rsidRPr="00645EF6" w:rsidRDefault="00C50BCA" w:rsidP="00C50BCA">
            <w:pPr>
              <w:rPr>
                <w:color w:val="000000" w:themeColor="text1"/>
              </w:rPr>
            </w:pPr>
            <w:r w:rsidRPr="00645EF6">
              <w:rPr>
                <w:color w:val="000000" w:themeColor="text1"/>
              </w:rPr>
              <w:t>Hannah Allee, 2013-2014</w:t>
            </w:r>
          </w:p>
        </w:tc>
      </w:tr>
      <w:tr w:rsidR="006C4273" w:rsidRPr="00645EF6" w14:paraId="50E214BE" w14:textId="77777777" w:rsidTr="00C50BCA">
        <w:tc>
          <w:tcPr>
            <w:tcW w:w="3145" w:type="dxa"/>
          </w:tcPr>
          <w:p w14:paraId="4BA32319" w14:textId="77777777" w:rsidR="00C50BCA" w:rsidRPr="00645EF6" w:rsidRDefault="00C50BCA" w:rsidP="00C50BCA">
            <w:pPr>
              <w:rPr>
                <w:color w:val="000000" w:themeColor="text1"/>
              </w:rPr>
            </w:pPr>
            <w:r w:rsidRPr="00645EF6">
              <w:rPr>
                <w:color w:val="000000" w:themeColor="text1"/>
              </w:rPr>
              <w:t>Bethany Houpt, 2015-2017</w:t>
            </w:r>
          </w:p>
        </w:tc>
        <w:tc>
          <w:tcPr>
            <w:tcW w:w="3240" w:type="dxa"/>
          </w:tcPr>
          <w:p w14:paraId="4C866367" w14:textId="77777777" w:rsidR="00C50BCA" w:rsidRPr="00645EF6" w:rsidRDefault="00C50BCA" w:rsidP="00C50BCA">
            <w:pPr>
              <w:rPr>
                <w:color w:val="000000" w:themeColor="text1"/>
              </w:rPr>
            </w:pPr>
            <w:r w:rsidRPr="00645EF6">
              <w:rPr>
                <w:color w:val="000000" w:themeColor="text1"/>
              </w:rPr>
              <w:t>Chris Umbertino, 2014-2015</w:t>
            </w:r>
          </w:p>
        </w:tc>
        <w:tc>
          <w:tcPr>
            <w:tcW w:w="3655" w:type="dxa"/>
          </w:tcPr>
          <w:p w14:paraId="5AA040C8" w14:textId="77777777" w:rsidR="00C50BCA" w:rsidRPr="00645EF6" w:rsidRDefault="00C50BCA" w:rsidP="00C50BCA">
            <w:pPr>
              <w:rPr>
                <w:color w:val="000000" w:themeColor="text1"/>
              </w:rPr>
            </w:pPr>
            <w:r w:rsidRPr="00645EF6">
              <w:rPr>
                <w:color w:val="000000" w:themeColor="text1"/>
              </w:rPr>
              <w:t>Vanessa Reinertson, 2013-2014</w:t>
            </w:r>
          </w:p>
        </w:tc>
      </w:tr>
      <w:tr w:rsidR="006C4273" w:rsidRPr="00645EF6" w14:paraId="5C8FBE9A" w14:textId="77777777" w:rsidTr="00C50BCA">
        <w:tc>
          <w:tcPr>
            <w:tcW w:w="3145" w:type="dxa"/>
          </w:tcPr>
          <w:p w14:paraId="0C429FEF" w14:textId="77777777" w:rsidR="00C50BCA" w:rsidRPr="00645EF6" w:rsidRDefault="00C50BCA" w:rsidP="00C50BCA">
            <w:pPr>
              <w:rPr>
                <w:color w:val="000000" w:themeColor="text1"/>
              </w:rPr>
            </w:pPr>
            <w:r w:rsidRPr="00645EF6">
              <w:rPr>
                <w:color w:val="000000" w:themeColor="text1"/>
              </w:rPr>
              <w:t>Geraldine Hannon, 2015-2017</w:t>
            </w:r>
          </w:p>
        </w:tc>
        <w:tc>
          <w:tcPr>
            <w:tcW w:w="3240" w:type="dxa"/>
          </w:tcPr>
          <w:p w14:paraId="72FE3E4E" w14:textId="77777777" w:rsidR="00C50BCA" w:rsidRPr="00645EF6" w:rsidRDefault="00C50BCA" w:rsidP="00C50BCA">
            <w:pPr>
              <w:rPr>
                <w:color w:val="000000" w:themeColor="text1"/>
              </w:rPr>
            </w:pPr>
            <w:r w:rsidRPr="00645EF6">
              <w:rPr>
                <w:color w:val="000000" w:themeColor="text1"/>
              </w:rPr>
              <w:t>Ally Melvin, 2013-2015</w:t>
            </w:r>
          </w:p>
        </w:tc>
        <w:tc>
          <w:tcPr>
            <w:tcW w:w="3655" w:type="dxa"/>
          </w:tcPr>
          <w:p w14:paraId="1EA9362A" w14:textId="77777777" w:rsidR="00C50BCA" w:rsidRPr="00645EF6" w:rsidRDefault="00C50BCA" w:rsidP="00C50BCA">
            <w:pPr>
              <w:rPr>
                <w:color w:val="000000" w:themeColor="text1"/>
              </w:rPr>
            </w:pPr>
            <w:r w:rsidRPr="00645EF6">
              <w:rPr>
                <w:color w:val="000000" w:themeColor="text1"/>
              </w:rPr>
              <w:t>Jane Oliphant, 2013-2014</w:t>
            </w:r>
          </w:p>
        </w:tc>
      </w:tr>
      <w:tr w:rsidR="006C4273" w:rsidRPr="00645EF6" w14:paraId="431F2AF8" w14:textId="77777777" w:rsidTr="00C50BCA">
        <w:tc>
          <w:tcPr>
            <w:tcW w:w="3145" w:type="dxa"/>
          </w:tcPr>
          <w:p w14:paraId="118FEF84" w14:textId="77777777" w:rsidR="00C50BCA" w:rsidRPr="00645EF6" w:rsidRDefault="00C50BCA" w:rsidP="00C50BCA">
            <w:pPr>
              <w:rPr>
                <w:color w:val="000000" w:themeColor="text1"/>
              </w:rPr>
            </w:pPr>
            <w:r w:rsidRPr="00645EF6">
              <w:rPr>
                <w:color w:val="000000" w:themeColor="text1"/>
              </w:rPr>
              <w:t>Anna DeRuyter, 2014-2017</w:t>
            </w:r>
          </w:p>
        </w:tc>
        <w:tc>
          <w:tcPr>
            <w:tcW w:w="3240" w:type="dxa"/>
          </w:tcPr>
          <w:p w14:paraId="59E45F10" w14:textId="77777777" w:rsidR="00C50BCA" w:rsidRPr="00645EF6" w:rsidRDefault="00C50BCA" w:rsidP="00C50BCA">
            <w:pPr>
              <w:rPr>
                <w:color w:val="000000" w:themeColor="text1"/>
              </w:rPr>
            </w:pPr>
            <w:r w:rsidRPr="00645EF6">
              <w:rPr>
                <w:color w:val="000000" w:themeColor="text1"/>
              </w:rPr>
              <w:t>Samuel Taylor, 2013-2015</w:t>
            </w:r>
          </w:p>
        </w:tc>
        <w:tc>
          <w:tcPr>
            <w:tcW w:w="3655" w:type="dxa"/>
          </w:tcPr>
          <w:p w14:paraId="291FC6ED" w14:textId="77777777" w:rsidR="00C50BCA" w:rsidRPr="00645EF6" w:rsidRDefault="00C50BCA" w:rsidP="00C50BCA">
            <w:pPr>
              <w:rPr>
                <w:color w:val="000000" w:themeColor="text1"/>
              </w:rPr>
            </w:pPr>
          </w:p>
        </w:tc>
      </w:tr>
    </w:tbl>
    <w:p w14:paraId="3D8679D3" w14:textId="2198BD21" w:rsidR="008142EE" w:rsidRPr="00645EF6" w:rsidRDefault="008142EE" w:rsidP="00AC1CA5">
      <w:pPr>
        <w:pStyle w:val="Heading2"/>
        <w:spacing w:before="120"/>
        <w:rPr>
          <w:rFonts w:ascii="Times New Roman" w:hAnsi="Times New Roman" w:cs="Times New Roman"/>
          <w:bCs w:val="0"/>
          <w:color w:val="000000" w:themeColor="text1"/>
          <w:sz w:val="24"/>
          <w:szCs w:val="24"/>
        </w:rPr>
      </w:pPr>
      <w:r w:rsidRPr="00645EF6">
        <w:rPr>
          <w:rFonts w:ascii="Times New Roman" w:hAnsi="Times New Roman" w:cs="Times New Roman"/>
          <w:bCs w:val="0"/>
          <w:color w:val="000000" w:themeColor="text1"/>
          <w:sz w:val="24"/>
          <w:szCs w:val="24"/>
        </w:rPr>
        <w:t>School of Social Work, University of North Carolina at Chapel Hill</w:t>
      </w:r>
    </w:p>
    <w:p w14:paraId="6AFC732F" w14:textId="77777777" w:rsidR="008142EE" w:rsidRPr="00645EF6" w:rsidRDefault="008142EE" w:rsidP="005B7145">
      <w:pPr>
        <w:ind w:left="720"/>
        <w:rPr>
          <w:color w:val="000000" w:themeColor="text1"/>
        </w:rPr>
      </w:pPr>
      <w:r w:rsidRPr="00645EF6">
        <w:rPr>
          <w:color w:val="000000" w:themeColor="text1"/>
        </w:rPr>
        <w:t>Foundations for Evidence-Based Practice, Master’s course, 2010-2012</w:t>
      </w:r>
    </w:p>
    <w:p w14:paraId="71DBC29D" w14:textId="77777777" w:rsidR="008142EE" w:rsidRPr="00645EF6" w:rsidRDefault="008142EE" w:rsidP="005B7145">
      <w:pPr>
        <w:ind w:left="720"/>
        <w:rPr>
          <w:color w:val="000000" w:themeColor="text1"/>
        </w:rPr>
      </w:pPr>
      <w:r w:rsidRPr="00645EF6">
        <w:rPr>
          <w:color w:val="000000" w:themeColor="text1"/>
        </w:rPr>
        <w:t>Evaluation of Social Intervention, Master’s course, 2005-2008</w:t>
      </w:r>
    </w:p>
    <w:p w14:paraId="16C5FAA6" w14:textId="77777777" w:rsidR="008142EE" w:rsidRPr="00645EF6" w:rsidRDefault="008142EE" w:rsidP="005B7145">
      <w:pPr>
        <w:ind w:left="720"/>
        <w:rPr>
          <w:color w:val="000000" w:themeColor="text1"/>
        </w:rPr>
      </w:pPr>
      <w:r w:rsidRPr="00645EF6">
        <w:rPr>
          <w:color w:val="000000" w:themeColor="text1"/>
        </w:rPr>
        <w:t>Examining the Intersection of Assets and Health, Independent study, 2012</w:t>
      </w:r>
    </w:p>
    <w:p w14:paraId="1B870843" w14:textId="7193C1D6" w:rsidR="0091642F" w:rsidRPr="00645EF6" w:rsidRDefault="008142EE" w:rsidP="00AC1CA5">
      <w:pPr>
        <w:ind w:left="720"/>
        <w:rPr>
          <w:color w:val="000000" w:themeColor="text1"/>
        </w:rPr>
      </w:pPr>
      <w:r w:rsidRPr="00645EF6">
        <w:rPr>
          <w:color w:val="000000" w:themeColor="text1"/>
        </w:rPr>
        <w:t>Low-Income Homeownership as an Asset Building Strategy, Independent study, 200</w:t>
      </w:r>
    </w:p>
    <w:p w14:paraId="2654C1D7" w14:textId="77777777" w:rsidR="008142EE" w:rsidRPr="00645EF6" w:rsidRDefault="008142EE" w:rsidP="00AC1CA5">
      <w:pPr>
        <w:pStyle w:val="Heading3"/>
        <w:spacing w:before="120"/>
        <w:ind w:firstLine="720"/>
        <w:rPr>
          <w:rFonts w:ascii="Times New Roman" w:hAnsi="Times New Roman" w:cs="Times New Roman"/>
          <w:color w:val="000000" w:themeColor="text1"/>
        </w:rPr>
      </w:pPr>
      <w:r w:rsidRPr="00645EF6">
        <w:rPr>
          <w:rFonts w:ascii="Times New Roman" w:hAnsi="Times New Roman" w:cs="Times New Roman"/>
          <w:color w:val="000000" w:themeColor="text1"/>
        </w:rPr>
        <w:t>Supervisor, Doctoral Student Research Practicum/Assistantship</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6C4273" w:rsidRPr="00645EF6" w14:paraId="0B318E68" w14:textId="77777777" w:rsidTr="00C50BCA">
        <w:tc>
          <w:tcPr>
            <w:tcW w:w="3116" w:type="dxa"/>
          </w:tcPr>
          <w:p w14:paraId="6A92CB13" w14:textId="393C5D60" w:rsidR="00C50BCA" w:rsidRPr="00645EF6" w:rsidRDefault="00C50BCA" w:rsidP="00C50BCA">
            <w:pPr>
              <w:rPr>
                <w:color w:val="000000" w:themeColor="text1"/>
              </w:rPr>
            </w:pPr>
            <w:r w:rsidRPr="00645EF6">
              <w:rPr>
                <w:color w:val="000000" w:themeColor="text1"/>
              </w:rPr>
              <w:t>Jenna Tucker, 2010-2013</w:t>
            </w:r>
          </w:p>
        </w:tc>
        <w:tc>
          <w:tcPr>
            <w:tcW w:w="3117" w:type="dxa"/>
          </w:tcPr>
          <w:p w14:paraId="1C857BC9" w14:textId="09E978BD" w:rsidR="00C50BCA" w:rsidRPr="00645EF6" w:rsidRDefault="00C50BCA" w:rsidP="00C50BCA">
            <w:pPr>
              <w:rPr>
                <w:color w:val="000000" w:themeColor="text1"/>
              </w:rPr>
            </w:pPr>
            <w:r w:rsidRPr="00645EF6">
              <w:rPr>
                <w:color w:val="000000" w:themeColor="text1"/>
              </w:rPr>
              <w:t>Johanna Greeson, 2007- 2008</w:t>
            </w:r>
          </w:p>
        </w:tc>
        <w:tc>
          <w:tcPr>
            <w:tcW w:w="3117" w:type="dxa"/>
          </w:tcPr>
          <w:p w14:paraId="47EA865E" w14:textId="372785DF" w:rsidR="00C50BCA" w:rsidRPr="00645EF6" w:rsidRDefault="00C50BCA" w:rsidP="00C50BCA">
            <w:pPr>
              <w:rPr>
                <w:color w:val="000000" w:themeColor="text1"/>
              </w:rPr>
            </w:pPr>
            <w:r w:rsidRPr="00645EF6">
              <w:rPr>
                <w:color w:val="000000" w:themeColor="text1"/>
              </w:rPr>
              <w:t>Micaela Mercado, 2008</w:t>
            </w:r>
          </w:p>
        </w:tc>
      </w:tr>
      <w:tr w:rsidR="006C4273" w:rsidRPr="00645EF6" w14:paraId="4DD8187F" w14:textId="77777777" w:rsidTr="00C50BCA">
        <w:tc>
          <w:tcPr>
            <w:tcW w:w="3116" w:type="dxa"/>
          </w:tcPr>
          <w:p w14:paraId="0730DF7C" w14:textId="2CC334D7" w:rsidR="00C50BCA" w:rsidRPr="00645EF6" w:rsidRDefault="00C50BCA" w:rsidP="00C50BCA">
            <w:pPr>
              <w:rPr>
                <w:color w:val="000000" w:themeColor="text1"/>
              </w:rPr>
            </w:pPr>
            <w:r w:rsidRPr="00645EF6">
              <w:rPr>
                <w:color w:val="000000" w:themeColor="text1"/>
              </w:rPr>
              <w:t>Srulovici Einav, 2011-2012</w:t>
            </w:r>
          </w:p>
        </w:tc>
        <w:tc>
          <w:tcPr>
            <w:tcW w:w="3117" w:type="dxa"/>
          </w:tcPr>
          <w:p w14:paraId="78FA5842" w14:textId="7FF0E821" w:rsidR="00C50BCA" w:rsidRPr="00645EF6" w:rsidRDefault="00C50BCA" w:rsidP="00C50BCA">
            <w:pPr>
              <w:rPr>
                <w:color w:val="000000" w:themeColor="text1"/>
              </w:rPr>
            </w:pPr>
            <w:r w:rsidRPr="00645EF6">
              <w:rPr>
                <w:color w:val="000000" w:themeColor="text1"/>
              </w:rPr>
              <w:t>Clinton Key, 2009</w:t>
            </w:r>
          </w:p>
        </w:tc>
        <w:tc>
          <w:tcPr>
            <w:tcW w:w="3117" w:type="dxa"/>
          </w:tcPr>
          <w:p w14:paraId="3718CF5E" w14:textId="64738B2F" w:rsidR="00C50BCA" w:rsidRPr="00645EF6" w:rsidRDefault="00C50BCA" w:rsidP="00C50BCA">
            <w:pPr>
              <w:rPr>
                <w:color w:val="000000" w:themeColor="text1"/>
              </w:rPr>
            </w:pPr>
            <w:r w:rsidRPr="00645EF6">
              <w:rPr>
                <w:color w:val="000000" w:themeColor="text1"/>
              </w:rPr>
              <w:t>Jungsook Lee, 2006</w:t>
            </w:r>
          </w:p>
        </w:tc>
      </w:tr>
      <w:tr w:rsidR="006C4273" w:rsidRPr="00645EF6" w14:paraId="1A09C276" w14:textId="77777777" w:rsidTr="00C50BCA">
        <w:tc>
          <w:tcPr>
            <w:tcW w:w="3116" w:type="dxa"/>
          </w:tcPr>
          <w:p w14:paraId="7630A7AF" w14:textId="4295863E" w:rsidR="00C50BCA" w:rsidRPr="00645EF6" w:rsidRDefault="00C50BCA" w:rsidP="00C50BCA">
            <w:pPr>
              <w:rPr>
                <w:color w:val="000000" w:themeColor="text1"/>
              </w:rPr>
            </w:pPr>
            <w:r w:rsidRPr="00645EF6">
              <w:rPr>
                <w:color w:val="000000" w:themeColor="text1"/>
              </w:rPr>
              <w:t>Yeong Hun Yeo, 2006-2010</w:t>
            </w:r>
          </w:p>
        </w:tc>
        <w:tc>
          <w:tcPr>
            <w:tcW w:w="3117" w:type="dxa"/>
          </w:tcPr>
          <w:p w14:paraId="439DE5D3" w14:textId="2A309AF3" w:rsidR="00C50BCA" w:rsidRPr="00645EF6" w:rsidRDefault="00C50BCA" w:rsidP="00C50BCA">
            <w:pPr>
              <w:rPr>
                <w:color w:val="000000" w:themeColor="text1"/>
              </w:rPr>
            </w:pPr>
            <w:r w:rsidRPr="00645EF6">
              <w:rPr>
                <w:color w:val="000000" w:themeColor="text1"/>
              </w:rPr>
              <w:t>Melissa Chappell, 2009</w:t>
            </w:r>
          </w:p>
        </w:tc>
        <w:tc>
          <w:tcPr>
            <w:tcW w:w="3117" w:type="dxa"/>
          </w:tcPr>
          <w:p w14:paraId="1B86B63B" w14:textId="77777777" w:rsidR="00C50BCA" w:rsidRPr="00645EF6" w:rsidRDefault="00C50BCA" w:rsidP="005B7145">
            <w:pPr>
              <w:rPr>
                <w:color w:val="000000" w:themeColor="text1"/>
              </w:rPr>
            </w:pPr>
          </w:p>
        </w:tc>
      </w:tr>
      <w:tr w:rsidR="006C4273" w:rsidRPr="00645EF6" w14:paraId="030BD4C1" w14:textId="77777777" w:rsidTr="00C50BCA">
        <w:tc>
          <w:tcPr>
            <w:tcW w:w="3116" w:type="dxa"/>
          </w:tcPr>
          <w:p w14:paraId="0375F838" w14:textId="7F0D49C9" w:rsidR="00C50BCA" w:rsidRPr="00645EF6" w:rsidRDefault="00C50BCA" w:rsidP="00C50BCA">
            <w:pPr>
              <w:rPr>
                <w:color w:val="000000" w:themeColor="text1"/>
              </w:rPr>
            </w:pPr>
            <w:r w:rsidRPr="00645EF6">
              <w:rPr>
                <w:color w:val="000000" w:themeColor="text1"/>
              </w:rPr>
              <w:t>Pajarita Charles, 2006-2009</w:t>
            </w:r>
          </w:p>
        </w:tc>
        <w:tc>
          <w:tcPr>
            <w:tcW w:w="3117" w:type="dxa"/>
          </w:tcPr>
          <w:p w14:paraId="5FC03D88" w14:textId="47A44001" w:rsidR="00C50BCA" w:rsidRPr="00645EF6" w:rsidRDefault="00C50BCA" w:rsidP="00C50BCA">
            <w:pPr>
              <w:rPr>
                <w:color w:val="000000" w:themeColor="text1"/>
              </w:rPr>
            </w:pPr>
            <w:r w:rsidRPr="00645EF6">
              <w:rPr>
                <w:color w:val="000000" w:themeColor="text1"/>
              </w:rPr>
              <w:t>Jong-Gyu Paik, 2008-2009</w:t>
            </w:r>
          </w:p>
        </w:tc>
        <w:tc>
          <w:tcPr>
            <w:tcW w:w="3117" w:type="dxa"/>
          </w:tcPr>
          <w:p w14:paraId="6D05654B" w14:textId="77777777" w:rsidR="00C50BCA" w:rsidRPr="00645EF6" w:rsidRDefault="00C50BCA" w:rsidP="005B7145">
            <w:pPr>
              <w:rPr>
                <w:color w:val="000000" w:themeColor="text1"/>
              </w:rPr>
            </w:pPr>
          </w:p>
        </w:tc>
      </w:tr>
    </w:tbl>
    <w:p w14:paraId="79CF639C" w14:textId="77777777" w:rsidR="008142EE" w:rsidRPr="00645EF6" w:rsidRDefault="008142EE" w:rsidP="00AC1CA5">
      <w:pPr>
        <w:pStyle w:val="Heading3"/>
        <w:spacing w:before="120"/>
        <w:ind w:left="720"/>
        <w:rPr>
          <w:rFonts w:ascii="Times New Roman" w:hAnsi="Times New Roman" w:cs="Times New Roman"/>
          <w:color w:val="000000" w:themeColor="text1"/>
        </w:rPr>
      </w:pPr>
      <w:r w:rsidRPr="00645EF6">
        <w:rPr>
          <w:rFonts w:ascii="Times New Roman" w:hAnsi="Times New Roman" w:cs="Times New Roman"/>
          <w:color w:val="000000" w:themeColor="text1"/>
        </w:rPr>
        <w:t>Supervisor, Doctoral Student Teaching Practicum/Assistantship</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6C4273" w:rsidRPr="00645EF6" w14:paraId="3A6E8149" w14:textId="77777777" w:rsidTr="000F5F84">
        <w:tc>
          <w:tcPr>
            <w:tcW w:w="3116" w:type="dxa"/>
          </w:tcPr>
          <w:p w14:paraId="0E9C4818" w14:textId="22196AA4" w:rsidR="000F5F84" w:rsidRPr="00645EF6" w:rsidRDefault="000F5F84" w:rsidP="000F5F84">
            <w:pPr>
              <w:rPr>
                <w:color w:val="000000" w:themeColor="text1"/>
              </w:rPr>
            </w:pPr>
            <w:r w:rsidRPr="00645EF6">
              <w:rPr>
                <w:color w:val="000000" w:themeColor="text1"/>
              </w:rPr>
              <w:t>David Ansong, 2013</w:t>
            </w:r>
          </w:p>
        </w:tc>
        <w:tc>
          <w:tcPr>
            <w:tcW w:w="3117" w:type="dxa"/>
          </w:tcPr>
          <w:p w14:paraId="1C866C8E" w14:textId="15BD7D18" w:rsidR="000F5F84" w:rsidRPr="00645EF6" w:rsidRDefault="000F5F84" w:rsidP="000F5F84">
            <w:pPr>
              <w:rPr>
                <w:color w:val="000000" w:themeColor="text1"/>
              </w:rPr>
            </w:pPr>
            <w:r w:rsidRPr="00645EF6">
              <w:rPr>
                <w:color w:val="000000" w:themeColor="text1"/>
              </w:rPr>
              <w:t>Johanna Greeson, 2008</w:t>
            </w:r>
          </w:p>
        </w:tc>
        <w:tc>
          <w:tcPr>
            <w:tcW w:w="3117" w:type="dxa"/>
          </w:tcPr>
          <w:p w14:paraId="6BFF4106" w14:textId="6B878615" w:rsidR="000F5F84" w:rsidRPr="00645EF6" w:rsidRDefault="000F5F84" w:rsidP="000F5F84">
            <w:pPr>
              <w:rPr>
                <w:color w:val="000000" w:themeColor="text1"/>
              </w:rPr>
            </w:pPr>
            <w:r w:rsidRPr="00645EF6">
              <w:rPr>
                <w:color w:val="000000" w:themeColor="text1"/>
              </w:rPr>
              <w:t>Elizabeth Caplick, 2005</w:t>
            </w:r>
          </w:p>
        </w:tc>
      </w:tr>
      <w:tr w:rsidR="006C4273" w:rsidRPr="00645EF6" w14:paraId="625EC193" w14:textId="77777777" w:rsidTr="000F5F84">
        <w:tc>
          <w:tcPr>
            <w:tcW w:w="3116" w:type="dxa"/>
          </w:tcPr>
          <w:p w14:paraId="3C629BF8" w14:textId="14E965D4" w:rsidR="000F5F84" w:rsidRPr="00645EF6" w:rsidRDefault="000F5F84" w:rsidP="000F5F84">
            <w:pPr>
              <w:rPr>
                <w:color w:val="000000" w:themeColor="text1"/>
              </w:rPr>
            </w:pPr>
            <w:r w:rsidRPr="00645EF6">
              <w:rPr>
                <w:color w:val="000000" w:themeColor="text1"/>
              </w:rPr>
              <w:t>Whitt Ahmed, 2012</w:t>
            </w:r>
          </w:p>
        </w:tc>
        <w:tc>
          <w:tcPr>
            <w:tcW w:w="3117" w:type="dxa"/>
          </w:tcPr>
          <w:p w14:paraId="2E0659C1" w14:textId="58E43FC9" w:rsidR="000F5F84" w:rsidRPr="00645EF6" w:rsidRDefault="000F5F84" w:rsidP="000F5F84">
            <w:pPr>
              <w:rPr>
                <w:color w:val="000000" w:themeColor="text1"/>
              </w:rPr>
            </w:pPr>
            <w:r w:rsidRPr="00645EF6">
              <w:rPr>
                <w:color w:val="000000" w:themeColor="text1"/>
              </w:rPr>
              <w:t>Tom Crea, 2007</w:t>
            </w:r>
          </w:p>
        </w:tc>
        <w:tc>
          <w:tcPr>
            <w:tcW w:w="3117" w:type="dxa"/>
          </w:tcPr>
          <w:p w14:paraId="44AE00BA" w14:textId="77777777" w:rsidR="000F5F84" w:rsidRPr="00645EF6" w:rsidRDefault="000F5F84" w:rsidP="005B7145">
            <w:pPr>
              <w:rPr>
                <w:color w:val="000000" w:themeColor="text1"/>
              </w:rPr>
            </w:pPr>
          </w:p>
        </w:tc>
      </w:tr>
      <w:tr w:rsidR="006C4273" w:rsidRPr="00645EF6" w14:paraId="185E9FA5" w14:textId="77777777" w:rsidTr="000F5F84">
        <w:tc>
          <w:tcPr>
            <w:tcW w:w="3116" w:type="dxa"/>
          </w:tcPr>
          <w:p w14:paraId="683514B8" w14:textId="7A17DC40" w:rsidR="000F5F84" w:rsidRPr="00645EF6" w:rsidRDefault="000F5F84" w:rsidP="000F5F84">
            <w:pPr>
              <w:rPr>
                <w:color w:val="000000" w:themeColor="text1"/>
              </w:rPr>
            </w:pPr>
            <w:r w:rsidRPr="00645EF6">
              <w:rPr>
                <w:color w:val="000000" w:themeColor="text1"/>
              </w:rPr>
              <w:t>Ijeoma Nwabuzor, 2010</w:t>
            </w:r>
          </w:p>
        </w:tc>
        <w:tc>
          <w:tcPr>
            <w:tcW w:w="3117" w:type="dxa"/>
          </w:tcPr>
          <w:p w14:paraId="5768BB65" w14:textId="330EDADB" w:rsidR="000F5F84" w:rsidRPr="00645EF6" w:rsidRDefault="000F5F84" w:rsidP="000F5F84">
            <w:pPr>
              <w:rPr>
                <w:color w:val="000000" w:themeColor="text1"/>
              </w:rPr>
            </w:pPr>
            <w:r w:rsidRPr="00645EF6">
              <w:rPr>
                <w:color w:val="000000" w:themeColor="text1"/>
              </w:rPr>
              <w:t>Pajarita Charles, 2006</w:t>
            </w:r>
          </w:p>
        </w:tc>
        <w:tc>
          <w:tcPr>
            <w:tcW w:w="3117" w:type="dxa"/>
          </w:tcPr>
          <w:p w14:paraId="67EA08C0" w14:textId="77777777" w:rsidR="000F5F84" w:rsidRPr="00645EF6" w:rsidRDefault="000F5F84" w:rsidP="005B7145">
            <w:pPr>
              <w:rPr>
                <w:color w:val="000000" w:themeColor="text1"/>
              </w:rPr>
            </w:pPr>
          </w:p>
        </w:tc>
      </w:tr>
    </w:tbl>
    <w:p w14:paraId="6B93FD4F" w14:textId="77777777" w:rsidR="008142EE" w:rsidRPr="00645EF6" w:rsidRDefault="008142EE" w:rsidP="00AC1CA5">
      <w:pPr>
        <w:pStyle w:val="Heading3"/>
        <w:spacing w:before="120"/>
        <w:ind w:left="720"/>
        <w:rPr>
          <w:rFonts w:ascii="Times New Roman" w:hAnsi="Times New Roman" w:cs="Times New Roman"/>
          <w:color w:val="000000" w:themeColor="text1"/>
        </w:rPr>
      </w:pPr>
      <w:r w:rsidRPr="00645EF6">
        <w:rPr>
          <w:rFonts w:ascii="Times New Roman" w:hAnsi="Times New Roman" w:cs="Times New Roman"/>
          <w:color w:val="000000" w:themeColor="text1"/>
        </w:rPr>
        <w:lastRenderedPageBreak/>
        <w:t>Dissertation Committees</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5"/>
        <w:gridCol w:w="3055"/>
        <w:gridCol w:w="3865"/>
      </w:tblGrid>
      <w:tr w:rsidR="006C4273" w:rsidRPr="00645EF6" w14:paraId="7F9B4402" w14:textId="7EF38FB4" w:rsidTr="000F5F84">
        <w:tc>
          <w:tcPr>
            <w:tcW w:w="3155" w:type="dxa"/>
          </w:tcPr>
          <w:p w14:paraId="3D79CE0C" w14:textId="01D4E35D" w:rsidR="000F5F84" w:rsidRPr="00645EF6" w:rsidRDefault="000F5F84" w:rsidP="000F5F84">
            <w:pPr>
              <w:rPr>
                <w:color w:val="000000" w:themeColor="text1"/>
              </w:rPr>
            </w:pPr>
            <w:r w:rsidRPr="00645EF6">
              <w:rPr>
                <w:color w:val="000000" w:themeColor="text1"/>
              </w:rPr>
              <w:t>Einav Srulovici</w:t>
            </w:r>
          </w:p>
        </w:tc>
        <w:tc>
          <w:tcPr>
            <w:tcW w:w="3055" w:type="dxa"/>
          </w:tcPr>
          <w:p w14:paraId="04E27B27" w14:textId="4ABF88CD" w:rsidR="000F5F84" w:rsidRPr="00645EF6" w:rsidRDefault="000F5F84" w:rsidP="000F5F84">
            <w:pPr>
              <w:rPr>
                <w:color w:val="000000" w:themeColor="text1"/>
              </w:rPr>
            </w:pPr>
            <w:r w:rsidRPr="00645EF6">
              <w:rPr>
                <w:color w:val="000000" w:themeColor="text1"/>
              </w:rPr>
              <w:t>Jong-Gyu Paik</w:t>
            </w:r>
          </w:p>
        </w:tc>
        <w:tc>
          <w:tcPr>
            <w:tcW w:w="3865" w:type="dxa"/>
            <w:tcBorders>
              <w:left w:val="nil"/>
            </w:tcBorders>
          </w:tcPr>
          <w:p w14:paraId="60DCEF97" w14:textId="51B0F205" w:rsidR="000F5F84" w:rsidRPr="00645EF6" w:rsidRDefault="000F5F84" w:rsidP="000F5F84">
            <w:pPr>
              <w:rPr>
                <w:color w:val="000000" w:themeColor="text1"/>
              </w:rPr>
            </w:pPr>
            <w:r w:rsidRPr="00645EF6">
              <w:rPr>
                <w:color w:val="000000" w:themeColor="text1"/>
              </w:rPr>
              <w:t>Johanna Greeson</w:t>
            </w:r>
          </w:p>
        </w:tc>
      </w:tr>
    </w:tbl>
    <w:p w14:paraId="27937CA0" w14:textId="77777777" w:rsidR="008142EE" w:rsidRPr="00645EF6" w:rsidRDefault="008142EE" w:rsidP="00AC1CA5">
      <w:pPr>
        <w:pStyle w:val="Heading3"/>
        <w:spacing w:before="120"/>
        <w:ind w:left="720"/>
        <w:rPr>
          <w:rFonts w:ascii="Times New Roman" w:hAnsi="Times New Roman" w:cs="Times New Roman"/>
          <w:color w:val="000000" w:themeColor="text1"/>
        </w:rPr>
      </w:pPr>
      <w:r w:rsidRPr="00645EF6">
        <w:rPr>
          <w:rFonts w:ascii="Times New Roman" w:hAnsi="Times New Roman" w:cs="Times New Roman"/>
          <w:color w:val="000000" w:themeColor="text1"/>
        </w:rPr>
        <w:t>Postdoctoral Training</w:t>
      </w:r>
    </w:p>
    <w:p w14:paraId="63631045" w14:textId="379B2580" w:rsidR="0091642F" w:rsidRPr="00645EF6" w:rsidRDefault="000F5F84" w:rsidP="000F5F84">
      <w:pPr>
        <w:ind w:firstLine="720"/>
        <w:rPr>
          <w:color w:val="000000" w:themeColor="text1"/>
        </w:rPr>
      </w:pPr>
      <w:r w:rsidRPr="00645EF6">
        <w:rPr>
          <w:color w:val="000000" w:themeColor="text1"/>
        </w:rPr>
        <w:t xml:space="preserve">  </w:t>
      </w:r>
      <w:r w:rsidR="008142EE" w:rsidRPr="00645EF6">
        <w:rPr>
          <w:color w:val="000000" w:themeColor="text1"/>
        </w:rPr>
        <w:t>Pajarita Charles, 2009-2010 (25% of time)</w:t>
      </w:r>
    </w:p>
    <w:p w14:paraId="6A74100A" w14:textId="77777777" w:rsidR="008142EE" w:rsidRPr="00645EF6" w:rsidRDefault="008142EE" w:rsidP="00AC1CA5">
      <w:pPr>
        <w:pStyle w:val="Heading3"/>
        <w:spacing w:before="120"/>
        <w:ind w:left="720"/>
        <w:rPr>
          <w:rFonts w:ascii="Times New Roman" w:hAnsi="Times New Roman" w:cs="Times New Roman"/>
          <w:color w:val="000000" w:themeColor="text1"/>
          <w:highlight w:val="yellow"/>
        </w:rPr>
      </w:pPr>
      <w:r w:rsidRPr="00645EF6">
        <w:rPr>
          <w:rFonts w:ascii="Times New Roman" w:hAnsi="Times New Roman" w:cs="Times New Roman"/>
          <w:color w:val="000000" w:themeColor="text1"/>
        </w:rPr>
        <w:t>Supervisor, Master’s Student Research Assistantship</w:t>
      </w:r>
    </w:p>
    <w:tbl>
      <w:tblPr>
        <w:tblStyle w:val="TableGrid"/>
        <w:tblpPr w:leftFromText="180" w:rightFromText="180" w:vertAnchor="text" w:horzAnchor="margin" w:tblpXSpec="center" w:tblpY="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3178"/>
        <w:gridCol w:w="3117"/>
      </w:tblGrid>
      <w:tr w:rsidR="006C4273" w:rsidRPr="00645EF6" w14:paraId="4E4324BE" w14:textId="77777777" w:rsidTr="000F5F84">
        <w:tc>
          <w:tcPr>
            <w:tcW w:w="3055" w:type="dxa"/>
          </w:tcPr>
          <w:p w14:paraId="3462F74A" w14:textId="04E14726" w:rsidR="000F5F84" w:rsidRPr="00645EF6" w:rsidRDefault="000F5F84" w:rsidP="000F5F84">
            <w:pPr>
              <w:rPr>
                <w:color w:val="000000" w:themeColor="text1"/>
              </w:rPr>
            </w:pPr>
            <w:r w:rsidRPr="00645EF6">
              <w:rPr>
                <w:color w:val="000000" w:themeColor="text1"/>
              </w:rPr>
              <w:t xml:space="preserve">Arta Osmanaj, 2011-2012 </w:t>
            </w:r>
          </w:p>
        </w:tc>
        <w:tc>
          <w:tcPr>
            <w:tcW w:w="3178" w:type="dxa"/>
          </w:tcPr>
          <w:p w14:paraId="53B596BE" w14:textId="72BA7A5B" w:rsidR="000F5F84" w:rsidRPr="00645EF6" w:rsidRDefault="000F5F84" w:rsidP="000F5F84">
            <w:pPr>
              <w:rPr>
                <w:color w:val="000000" w:themeColor="text1"/>
              </w:rPr>
            </w:pPr>
            <w:r w:rsidRPr="00645EF6">
              <w:rPr>
                <w:color w:val="000000" w:themeColor="text1"/>
              </w:rPr>
              <w:t>Adriane Casalotti, 2007-2009</w:t>
            </w:r>
          </w:p>
        </w:tc>
        <w:tc>
          <w:tcPr>
            <w:tcW w:w="3117" w:type="dxa"/>
          </w:tcPr>
          <w:p w14:paraId="7864CE16" w14:textId="00440C44" w:rsidR="000F5F84" w:rsidRPr="00645EF6" w:rsidRDefault="000F5F84" w:rsidP="000F5F84">
            <w:pPr>
              <w:rPr>
                <w:color w:val="000000" w:themeColor="text1"/>
              </w:rPr>
            </w:pPr>
            <w:r w:rsidRPr="00645EF6">
              <w:rPr>
                <w:color w:val="000000" w:themeColor="text1"/>
              </w:rPr>
              <w:t>Maya Lindley, 2006</w:t>
            </w:r>
          </w:p>
        </w:tc>
      </w:tr>
      <w:tr w:rsidR="006C4273" w:rsidRPr="00645EF6" w14:paraId="7BCE4DE1" w14:textId="77777777" w:rsidTr="000F5F84">
        <w:tc>
          <w:tcPr>
            <w:tcW w:w="3055" w:type="dxa"/>
          </w:tcPr>
          <w:p w14:paraId="00E56585" w14:textId="6148017F" w:rsidR="000F5F84" w:rsidRPr="00645EF6" w:rsidRDefault="000F5F84" w:rsidP="000F5F84">
            <w:pPr>
              <w:pStyle w:val="ColorfulList-Accent11"/>
              <w:ind w:left="0"/>
              <w:contextualSpacing/>
              <w:rPr>
                <w:color w:val="000000" w:themeColor="text1"/>
                <w:szCs w:val="24"/>
              </w:rPr>
            </w:pPr>
            <w:r w:rsidRPr="00645EF6">
              <w:rPr>
                <w:color w:val="000000" w:themeColor="text1"/>
                <w:szCs w:val="24"/>
              </w:rPr>
              <w:t>Laurie Graham, 2010-2011</w:t>
            </w:r>
          </w:p>
        </w:tc>
        <w:tc>
          <w:tcPr>
            <w:tcW w:w="3178" w:type="dxa"/>
          </w:tcPr>
          <w:p w14:paraId="7B744048" w14:textId="45C410A7" w:rsidR="000F5F84" w:rsidRPr="00645EF6" w:rsidRDefault="000F5F84" w:rsidP="000F5F84">
            <w:pPr>
              <w:rPr>
                <w:color w:val="000000" w:themeColor="text1"/>
              </w:rPr>
            </w:pPr>
            <w:r w:rsidRPr="00645EF6">
              <w:rPr>
                <w:color w:val="000000" w:themeColor="text1"/>
              </w:rPr>
              <w:t>Katy Dickinson, 2007-2008</w:t>
            </w:r>
          </w:p>
        </w:tc>
        <w:tc>
          <w:tcPr>
            <w:tcW w:w="3117" w:type="dxa"/>
          </w:tcPr>
          <w:p w14:paraId="35D3075D" w14:textId="3E29C105" w:rsidR="000F5F84" w:rsidRPr="00645EF6" w:rsidRDefault="000F5F84" w:rsidP="000F5F84">
            <w:pPr>
              <w:pStyle w:val="ColorfulList-Accent11"/>
              <w:ind w:left="0"/>
              <w:contextualSpacing/>
              <w:rPr>
                <w:color w:val="000000" w:themeColor="text1"/>
                <w:szCs w:val="24"/>
              </w:rPr>
            </w:pPr>
            <w:r w:rsidRPr="00645EF6">
              <w:rPr>
                <w:color w:val="000000" w:themeColor="text1"/>
                <w:szCs w:val="24"/>
              </w:rPr>
              <w:t>Melissa Magee, 2006</w:t>
            </w:r>
          </w:p>
        </w:tc>
      </w:tr>
      <w:tr w:rsidR="006C4273" w:rsidRPr="00645EF6" w14:paraId="47480E1D" w14:textId="77777777" w:rsidTr="000F5F84">
        <w:tc>
          <w:tcPr>
            <w:tcW w:w="3055" w:type="dxa"/>
          </w:tcPr>
          <w:p w14:paraId="348E9B70" w14:textId="07D53097" w:rsidR="000F5F84" w:rsidRPr="00645EF6" w:rsidRDefault="000F5F84" w:rsidP="000F5F84">
            <w:pPr>
              <w:rPr>
                <w:color w:val="000000" w:themeColor="text1"/>
              </w:rPr>
            </w:pPr>
            <w:r w:rsidRPr="00645EF6">
              <w:rPr>
                <w:color w:val="000000" w:themeColor="text1"/>
              </w:rPr>
              <w:t>Krista Holub, 2010-2011</w:t>
            </w:r>
          </w:p>
        </w:tc>
        <w:tc>
          <w:tcPr>
            <w:tcW w:w="3178" w:type="dxa"/>
          </w:tcPr>
          <w:p w14:paraId="5DEDE456" w14:textId="4DC5688E" w:rsidR="000F5F84" w:rsidRPr="00645EF6" w:rsidRDefault="000F5F84" w:rsidP="000F5F84">
            <w:pPr>
              <w:rPr>
                <w:color w:val="000000" w:themeColor="text1"/>
              </w:rPr>
            </w:pPr>
            <w:r w:rsidRPr="00645EF6">
              <w:rPr>
                <w:color w:val="000000" w:themeColor="text1"/>
              </w:rPr>
              <w:t>Susanna Birdsong, 2007-2008</w:t>
            </w:r>
          </w:p>
        </w:tc>
        <w:tc>
          <w:tcPr>
            <w:tcW w:w="3117" w:type="dxa"/>
          </w:tcPr>
          <w:p w14:paraId="0A5DB07B" w14:textId="4E0662ED" w:rsidR="000F5F84" w:rsidRPr="00645EF6" w:rsidRDefault="000F5F84" w:rsidP="000F5F84">
            <w:pPr>
              <w:rPr>
                <w:color w:val="000000" w:themeColor="text1"/>
              </w:rPr>
            </w:pPr>
            <w:r w:rsidRPr="00645EF6">
              <w:rPr>
                <w:color w:val="000000" w:themeColor="text1"/>
              </w:rPr>
              <w:t>Shannon Sellers-Harty, 2006</w:t>
            </w:r>
          </w:p>
        </w:tc>
      </w:tr>
      <w:tr w:rsidR="006C4273" w:rsidRPr="00645EF6" w14:paraId="1D2C333F" w14:textId="77777777" w:rsidTr="000F5F84">
        <w:tc>
          <w:tcPr>
            <w:tcW w:w="3055" w:type="dxa"/>
          </w:tcPr>
          <w:p w14:paraId="3252478D" w14:textId="4E6674AA" w:rsidR="000F5F84" w:rsidRPr="00645EF6" w:rsidRDefault="000F5F84" w:rsidP="000F5F84">
            <w:pPr>
              <w:rPr>
                <w:color w:val="000000" w:themeColor="text1"/>
              </w:rPr>
            </w:pPr>
            <w:r w:rsidRPr="00645EF6">
              <w:rPr>
                <w:color w:val="000000" w:themeColor="text1"/>
              </w:rPr>
              <w:t>Liza Gellerstedt, 2009-2010</w:t>
            </w:r>
          </w:p>
        </w:tc>
        <w:tc>
          <w:tcPr>
            <w:tcW w:w="3178" w:type="dxa"/>
          </w:tcPr>
          <w:p w14:paraId="198FBDF9" w14:textId="35C0A978" w:rsidR="000F5F84" w:rsidRPr="00645EF6" w:rsidRDefault="000F5F84" w:rsidP="000F5F84">
            <w:pPr>
              <w:rPr>
                <w:color w:val="000000" w:themeColor="text1"/>
              </w:rPr>
            </w:pPr>
            <w:r w:rsidRPr="00645EF6">
              <w:rPr>
                <w:color w:val="000000" w:themeColor="text1"/>
              </w:rPr>
              <w:t>Matt Toth, 2007</w:t>
            </w:r>
          </w:p>
        </w:tc>
        <w:tc>
          <w:tcPr>
            <w:tcW w:w="3117" w:type="dxa"/>
          </w:tcPr>
          <w:p w14:paraId="3A77B374" w14:textId="77777777" w:rsidR="000F5F84" w:rsidRPr="00645EF6" w:rsidRDefault="000F5F84" w:rsidP="000F5F84">
            <w:pPr>
              <w:rPr>
                <w:color w:val="000000" w:themeColor="text1"/>
              </w:rPr>
            </w:pPr>
          </w:p>
        </w:tc>
      </w:tr>
      <w:tr w:rsidR="006C4273" w:rsidRPr="00645EF6" w14:paraId="35594F21" w14:textId="77777777" w:rsidTr="000F5F84">
        <w:tc>
          <w:tcPr>
            <w:tcW w:w="3055" w:type="dxa"/>
          </w:tcPr>
          <w:p w14:paraId="43B6C404" w14:textId="08B5A448" w:rsidR="000F5F84" w:rsidRPr="00645EF6" w:rsidRDefault="000F5F84" w:rsidP="000F5F84">
            <w:pPr>
              <w:rPr>
                <w:color w:val="000000" w:themeColor="text1"/>
              </w:rPr>
            </w:pPr>
            <w:r w:rsidRPr="00645EF6">
              <w:rPr>
                <w:color w:val="000000" w:themeColor="text1"/>
              </w:rPr>
              <w:t>Elizabeth Books, 2007-2010</w:t>
            </w:r>
          </w:p>
        </w:tc>
        <w:tc>
          <w:tcPr>
            <w:tcW w:w="3178" w:type="dxa"/>
          </w:tcPr>
          <w:p w14:paraId="558A95E8" w14:textId="647826DD" w:rsidR="000F5F84" w:rsidRPr="00645EF6" w:rsidRDefault="000F5F84" w:rsidP="000F5F84">
            <w:pPr>
              <w:rPr>
                <w:color w:val="000000" w:themeColor="text1"/>
              </w:rPr>
            </w:pPr>
            <w:r w:rsidRPr="00645EF6">
              <w:rPr>
                <w:color w:val="000000" w:themeColor="text1"/>
              </w:rPr>
              <w:t>Kate Irish, 2006-2007</w:t>
            </w:r>
          </w:p>
        </w:tc>
        <w:tc>
          <w:tcPr>
            <w:tcW w:w="3117" w:type="dxa"/>
          </w:tcPr>
          <w:p w14:paraId="40A5D7EC" w14:textId="77777777" w:rsidR="000F5F84" w:rsidRPr="00645EF6" w:rsidRDefault="000F5F84" w:rsidP="000F5F84">
            <w:pPr>
              <w:rPr>
                <w:color w:val="000000" w:themeColor="text1"/>
              </w:rPr>
            </w:pPr>
          </w:p>
        </w:tc>
      </w:tr>
    </w:tbl>
    <w:p w14:paraId="1EC461E9" w14:textId="77777777" w:rsidR="008142EE" w:rsidRPr="00645EF6" w:rsidRDefault="008142EE" w:rsidP="00AC1CA5">
      <w:pPr>
        <w:pStyle w:val="Heading3"/>
        <w:spacing w:before="120"/>
        <w:ind w:left="720"/>
        <w:rPr>
          <w:rFonts w:ascii="Times New Roman" w:hAnsi="Times New Roman" w:cs="Times New Roman"/>
          <w:color w:val="000000" w:themeColor="text1"/>
        </w:rPr>
      </w:pPr>
      <w:r w:rsidRPr="00645EF6">
        <w:rPr>
          <w:rFonts w:ascii="Times New Roman" w:hAnsi="Times New Roman" w:cs="Times New Roman"/>
          <w:color w:val="000000" w:themeColor="text1"/>
        </w:rPr>
        <w:t>Supervisor, Undergraduate Student Research Assistantship</w:t>
      </w:r>
    </w:p>
    <w:p w14:paraId="1308DE9F" w14:textId="10B0EBA6" w:rsidR="0091642F" w:rsidRPr="00645EF6" w:rsidRDefault="000F5F84" w:rsidP="000F5F84">
      <w:pPr>
        <w:ind w:firstLine="720"/>
        <w:rPr>
          <w:color w:val="000000" w:themeColor="text1"/>
        </w:rPr>
      </w:pPr>
      <w:r w:rsidRPr="00645EF6">
        <w:rPr>
          <w:color w:val="000000" w:themeColor="text1"/>
        </w:rPr>
        <w:t xml:space="preserve">  </w:t>
      </w:r>
      <w:r w:rsidR="008142EE" w:rsidRPr="00645EF6">
        <w:rPr>
          <w:color w:val="000000" w:themeColor="text1"/>
        </w:rPr>
        <w:t>Sooyoon Lee, 2012</w:t>
      </w:r>
    </w:p>
    <w:p w14:paraId="56513A20" w14:textId="77777777" w:rsidR="008142EE" w:rsidRPr="00645EF6" w:rsidRDefault="008142EE" w:rsidP="00AC1CA5">
      <w:pPr>
        <w:pStyle w:val="Heading3"/>
        <w:spacing w:before="120"/>
        <w:ind w:left="720"/>
        <w:rPr>
          <w:rFonts w:ascii="Times New Roman" w:hAnsi="Times New Roman" w:cs="Times New Roman"/>
          <w:color w:val="000000" w:themeColor="text1"/>
        </w:rPr>
      </w:pPr>
      <w:r w:rsidRPr="00645EF6">
        <w:rPr>
          <w:rFonts w:ascii="Times New Roman" w:hAnsi="Times New Roman" w:cs="Times New Roman"/>
          <w:color w:val="000000" w:themeColor="text1"/>
        </w:rPr>
        <w:t>Field Internship Instructor, MSW Students</w:t>
      </w:r>
    </w:p>
    <w:tbl>
      <w:tblPr>
        <w:tblStyle w:val="TableGrid"/>
        <w:tblpPr w:leftFromText="180" w:rightFromText="180" w:vertAnchor="text" w:horzAnchor="margin" w:tblpXSpec="center" w:tblpY="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4948"/>
        <w:gridCol w:w="1352"/>
      </w:tblGrid>
      <w:tr w:rsidR="006C4273" w:rsidRPr="00645EF6" w14:paraId="0B9CCF66" w14:textId="77777777" w:rsidTr="000F5F84">
        <w:tc>
          <w:tcPr>
            <w:tcW w:w="3060" w:type="dxa"/>
          </w:tcPr>
          <w:p w14:paraId="2FBF8561" w14:textId="77777777" w:rsidR="000F5F84" w:rsidRPr="00645EF6" w:rsidRDefault="000F5F84" w:rsidP="000F5F84">
            <w:pPr>
              <w:rPr>
                <w:color w:val="000000" w:themeColor="text1"/>
              </w:rPr>
            </w:pPr>
            <w:r w:rsidRPr="00645EF6">
              <w:rPr>
                <w:color w:val="000000" w:themeColor="text1"/>
              </w:rPr>
              <w:t>Jenna Tucker, 2010</w:t>
            </w:r>
          </w:p>
        </w:tc>
        <w:tc>
          <w:tcPr>
            <w:tcW w:w="4948" w:type="dxa"/>
          </w:tcPr>
          <w:p w14:paraId="616CA311" w14:textId="77777777" w:rsidR="000F5F84" w:rsidRPr="00645EF6" w:rsidRDefault="000F5F84" w:rsidP="000F5F84">
            <w:pPr>
              <w:rPr>
                <w:color w:val="000000" w:themeColor="text1"/>
              </w:rPr>
            </w:pPr>
            <w:r w:rsidRPr="00645EF6">
              <w:rPr>
                <w:color w:val="000000" w:themeColor="text1"/>
              </w:rPr>
              <w:t>Katy Dickinson, 2007</w:t>
            </w:r>
          </w:p>
        </w:tc>
        <w:tc>
          <w:tcPr>
            <w:tcW w:w="1352" w:type="dxa"/>
          </w:tcPr>
          <w:p w14:paraId="1FB8B24C" w14:textId="77777777" w:rsidR="000F5F84" w:rsidRPr="00645EF6" w:rsidRDefault="000F5F84" w:rsidP="000F5F84">
            <w:pPr>
              <w:rPr>
                <w:color w:val="000000" w:themeColor="text1"/>
              </w:rPr>
            </w:pPr>
          </w:p>
        </w:tc>
      </w:tr>
    </w:tbl>
    <w:p w14:paraId="4D1C9312" w14:textId="5C430283" w:rsidR="000F5F84" w:rsidRPr="00645EF6" w:rsidRDefault="000F5F84" w:rsidP="000F5F84">
      <w:pPr>
        <w:rPr>
          <w:color w:val="000000" w:themeColor="text1"/>
        </w:rPr>
      </w:pPr>
      <w:r w:rsidRPr="00645EF6">
        <w:rPr>
          <w:color w:val="000000" w:themeColor="text1"/>
        </w:rPr>
        <w:t xml:space="preserve"> </w:t>
      </w:r>
      <w:r w:rsidRPr="00645EF6">
        <w:rPr>
          <w:color w:val="000000" w:themeColor="text1"/>
        </w:rPr>
        <w:tab/>
        <w:t xml:space="preserve"> </w:t>
      </w:r>
    </w:p>
    <w:p w14:paraId="33FE7BF8" w14:textId="113A3B16" w:rsidR="008142EE" w:rsidRPr="00645EF6" w:rsidRDefault="008142EE" w:rsidP="000F5F84">
      <w:pPr>
        <w:pStyle w:val="Heading3"/>
        <w:spacing w:before="120"/>
        <w:ind w:left="720"/>
        <w:rPr>
          <w:rFonts w:ascii="Times New Roman" w:hAnsi="Times New Roman" w:cs="Times New Roman"/>
          <w:color w:val="000000" w:themeColor="text1"/>
        </w:rPr>
      </w:pPr>
      <w:r w:rsidRPr="00645EF6">
        <w:rPr>
          <w:rFonts w:ascii="Times New Roman" w:hAnsi="Times New Roman" w:cs="Times New Roman"/>
          <w:color w:val="000000" w:themeColor="text1"/>
        </w:rPr>
        <w:t>Supervisor, Master’s and Doctoral Student Independent Study</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5"/>
        <w:gridCol w:w="3235"/>
        <w:gridCol w:w="3050"/>
      </w:tblGrid>
      <w:tr w:rsidR="006C4273" w:rsidRPr="00645EF6" w14:paraId="7C46F492" w14:textId="77777777" w:rsidTr="000F5F84">
        <w:tc>
          <w:tcPr>
            <w:tcW w:w="3065" w:type="dxa"/>
          </w:tcPr>
          <w:p w14:paraId="49506FAF" w14:textId="25A07998" w:rsidR="000F5F84" w:rsidRPr="00645EF6" w:rsidRDefault="000F5F84" w:rsidP="000F5F84">
            <w:pPr>
              <w:rPr>
                <w:color w:val="000000" w:themeColor="text1"/>
              </w:rPr>
            </w:pPr>
            <w:r w:rsidRPr="00645EF6">
              <w:rPr>
                <w:color w:val="000000" w:themeColor="text1"/>
              </w:rPr>
              <w:t>Einav Srulovici, 2013</w:t>
            </w:r>
          </w:p>
        </w:tc>
        <w:tc>
          <w:tcPr>
            <w:tcW w:w="3235" w:type="dxa"/>
          </w:tcPr>
          <w:p w14:paraId="2DD9710E" w14:textId="33D0C31E" w:rsidR="000F5F84" w:rsidRPr="00645EF6" w:rsidRDefault="000F5F84" w:rsidP="000F5F84">
            <w:pPr>
              <w:rPr>
                <w:color w:val="000000" w:themeColor="text1"/>
              </w:rPr>
            </w:pPr>
            <w:r w:rsidRPr="00645EF6">
              <w:rPr>
                <w:color w:val="000000" w:themeColor="text1"/>
              </w:rPr>
              <w:t>Arta Osmanaj, 2012</w:t>
            </w:r>
          </w:p>
        </w:tc>
        <w:tc>
          <w:tcPr>
            <w:tcW w:w="3050" w:type="dxa"/>
          </w:tcPr>
          <w:p w14:paraId="09D2EFD2" w14:textId="36D3D3A5" w:rsidR="000F5F84" w:rsidRPr="00645EF6" w:rsidRDefault="000F5F84" w:rsidP="000F5F84">
            <w:pPr>
              <w:rPr>
                <w:color w:val="000000" w:themeColor="text1"/>
              </w:rPr>
            </w:pPr>
            <w:r w:rsidRPr="00645EF6">
              <w:rPr>
                <w:color w:val="000000" w:themeColor="text1"/>
              </w:rPr>
              <w:t>Susanna Birdsong, 2007</w:t>
            </w:r>
          </w:p>
        </w:tc>
      </w:tr>
    </w:tbl>
    <w:p w14:paraId="1F978CEA" w14:textId="16FB3274" w:rsidR="0091642F" w:rsidRPr="00645EF6" w:rsidRDefault="00636B7D" w:rsidP="00396D8F">
      <w:pPr>
        <w:pStyle w:val="Heading1"/>
        <w:rPr>
          <w:color w:val="000000" w:themeColor="text1"/>
          <w:szCs w:val="24"/>
        </w:rPr>
      </w:pPr>
      <w:r w:rsidRPr="00645EF6">
        <w:rPr>
          <w:color w:val="000000" w:themeColor="text1"/>
          <w:szCs w:val="24"/>
        </w:rPr>
        <w:br/>
      </w:r>
      <w:r w:rsidR="008142EE" w:rsidRPr="00645EF6">
        <w:rPr>
          <w:color w:val="000000" w:themeColor="text1"/>
          <w:szCs w:val="24"/>
        </w:rPr>
        <w:t>SELECTED PROFESSIONAL SERVICE</w:t>
      </w:r>
    </w:p>
    <w:p w14:paraId="3A40404F" w14:textId="03702C06" w:rsidR="0091642F" w:rsidRPr="00645EF6" w:rsidRDefault="008142EE" w:rsidP="001206FB">
      <w:pPr>
        <w:pStyle w:val="Heading2"/>
        <w:spacing w:before="120"/>
        <w:rPr>
          <w:rFonts w:ascii="Times New Roman" w:hAnsi="Times New Roman" w:cs="Times New Roman"/>
          <w:color w:val="000000" w:themeColor="text1"/>
          <w:sz w:val="24"/>
          <w:szCs w:val="24"/>
        </w:rPr>
      </w:pPr>
      <w:r w:rsidRPr="00645EF6">
        <w:rPr>
          <w:rFonts w:ascii="Times New Roman" w:hAnsi="Times New Roman" w:cs="Times New Roman"/>
          <w:color w:val="000000" w:themeColor="text1"/>
          <w:sz w:val="24"/>
          <w:szCs w:val="24"/>
        </w:rPr>
        <w:t>Brown School, Washington University in St. Louis</w:t>
      </w:r>
    </w:p>
    <w:p w14:paraId="4DEFF3C2" w14:textId="77777777" w:rsidR="00C3195A" w:rsidRPr="00645EF6" w:rsidRDefault="00C3195A" w:rsidP="001206FB">
      <w:pPr>
        <w:rPr>
          <w:color w:val="000000" w:themeColor="text1"/>
        </w:rPr>
      </w:pPr>
      <w:r w:rsidRPr="00645EF6">
        <w:rPr>
          <w:b/>
          <w:color w:val="000000" w:themeColor="text1"/>
        </w:rPr>
        <w:t>Member</w:t>
      </w:r>
      <w:r w:rsidRPr="00645EF6">
        <w:rPr>
          <w:b/>
          <w:color w:val="000000" w:themeColor="text1"/>
        </w:rPr>
        <w:tab/>
      </w:r>
      <w:r w:rsidRPr="00645EF6">
        <w:rPr>
          <w:color w:val="000000" w:themeColor="text1"/>
        </w:rPr>
        <w:t>Brown School Fall Planning Committee, 2020-</w:t>
      </w:r>
    </w:p>
    <w:p w14:paraId="09674A3F" w14:textId="77777777" w:rsidR="008142EE" w:rsidRPr="00645EF6" w:rsidRDefault="008142EE" w:rsidP="005B7145">
      <w:pPr>
        <w:ind w:left="1440" w:hanging="1440"/>
        <w:rPr>
          <w:color w:val="000000" w:themeColor="text1"/>
        </w:rPr>
      </w:pPr>
      <w:r w:rsidRPr="00645EF6">
        <w:rPr>
          <w:b/>
          <w:color w:val="000000" w:themeColor="text1"/>
        </w:rPr>
        <w:t>Member</w:t>
      </w:r>
      <w:r w:rsidRPr="00645EF6">
        <w:rPr>
          <w:b/>
          <w:color w:val="000000" w:themeColor="text1"/>
        </w:rPr>
        <w:tab/>
      </w:r>
      <w:r w:rsidRPr="00645EF6">
        <w:rPr>
          <w:color w:val="000000" w:themeColor="text1"/>
        </w:rPr>
        <w:t>Brown School Strategic Planning Task Force, 2019-</w:t>
      </w:r>
    </w:p>
    <w:p w14:paraId="5A981486" w14:textId="77777777" w:rsidR="008142EE" w:rsidRPr="00645EF6" w:rsidRDefault="008142EE" w:rsidP="005B7145">
      <w:pPr>
        <w:ind w:left="1440" w:hanging="1440"/>
        <w:rPr>
          <w:color w:val="000000" w:themeColor="text1"/>
        </w:rPr>
      </w:pPr>
      <w:r w:rsidRPr="00645EF6">
        <w:rPr>
          <w:b/>
          <w:color w:val="000000" w:themeColor="text1"/>
        </w:rPr>
        <w:t xml:space="preserve">Member        </w:t>
      </w:r>
      <w:r w:rsidR="0091642F" w:rsidRPr="00645EF6">
        <w:rPr>
          <w:b/>
          <w:color w:val="000000" w:themeColor="text1"/>
        </w:rPr>
        <w:tab/>
      </w:r>
      <w:r w:rsidRPr="00645EF6">
        <w:rPr>
          <w:color w:val="000000" w:themeColor="text1"/>
        </w:rPr>
        <w:t>Brown School Center Policy Committee, 2018-</w:t>
      </w:r>
    </w:p>
    <w:p w14:paraId="17583704" w14:textId="77777777" w:rsidR="008142EE" w:rsidRPr="00645EF6" w:rsidRDefault="008142EE" w:rsidP="005B7145">
      <w:pPr>
        <w:ind w:left="1440" w:hanging="1440"/>
        <w:rPr>
          <w:color w:val="000000" w:themeColor="text1"/>
        </w:rPr>
      </w:pPr>
      <w:r w:rsidRPr="00645EF6">
        <w:rPr>
          <w:b/>
          <w:color w:val="000000" w:themeColor="text1"/>
        </w:rPr>
        <w:t xml:space="preserve">Member       </w:t>
      </w:r>
      <w:r w:rsidR="0091642F" w:rsidRPr="00645EF6">
        <w:rPr>
          <w:b/>
          <w:color w:val="000000" w:themeColor="text1"/>
        </w:rPr>
        <w:tab/>
      </w:r>
      <w:r w:rsidRPr="00645EF6">
        <w:rPr>
          <w:color w:val="000000" w:themeColor="text1"/>
        </w:rPr>
        <w:t>Social Entrepreneurship and Innovation Lab Advisory Committee, 2018-</w:t>
      </w:r>
    </w:p>
    <w:p w14:paraId="2E43623B" w14:textId="77777777" w:rsidR="008142EE" w:rsidRPr="00645EF6" w:rsidRDefault="008142EE" w:rsidP="005B7145">
      <w:pPr>
        <w:ind w:left="1440" w:hanging="1440"/>
        <w:rPr>
          <w:color w:val="000000" w:themeColor="text1"/>
        </w:rPr>
      </w:pPr>
      <w:r w:rsidRPr="00645EF6">
        <w:rPr>
          <w:b/>
          <w:color w:val="000000" w:themeColor="text1"/>
        </w:rPr>
        <w:t xml:space="preserve">Member       </w:t>
      </w:r>
      <w:r w:rsidR="0091642F" w:rsidRPr="00645EF6">
        <w:rPr>
          <w:b/>
          <w:color w:val="000000" w:themeColor="text1"/>
        </w:rPr>
        <w:tab/>
      </w:r>
      <w:r w:rsidRPr="00645EF6">
        <w:rPr>
          <w:color w:val="000000" w:themeColor="text1"/>
        </w:rPr>
        <w:t>Honorary Degree Committee of the Board of Trustees, Washington University in St. Louis, 2018-</w:t>
      </w:r>
    </w:p>
    <w:p w14:paraId="6A1C39BD" w14:textId="77777777" w:rsidR="008142EE" w:rsidRPr="00645EF6" w:rsidRDefault="008142EE" w:rsidP="005B7145">
      <w:pPr>
        <w:ind w:left="1440" w:hanging="1440"/>
        <w:rPr>
          <w:color w:val="000000" w:themeColor="text1"/>
        </w:rPr>
      </w:pPr>
      <w:r w:rsidRPr="00645EF6">
        <w:rPr>
          <w:b/>
          <w:color w:val="000000" w:themeColor="text1"/>
        </w:rPr>
        <w:t xml:space="preserve">Member       </w:t>
      </w:r>
      <w:r w:rsidR="0091642F" w:rsidRPr="00645EF6">
        <w:rPr>
          <w:b/>
          <w:color w:val="000000" w:themeColor="text1"/>
        </w:rPr>
        <w:tab/>
      </w:r>
      <w:r w:rsidRPr="00645EF6">
        <w:rPr>
          <w:color w:val="000000" w:themeColor="text1"/>
        </w:rPr>
        <w:t>Brown School Center Director Committee, 2017-</w:t>
      </w:r>
    </w:p>
    <w:p w14:paraId="57DFEC5D" w14:textId="77777777" w:rsidR="008142EE" w:rsidRPr="00645EF6" w:rsidRDefault="008142EE" w:rsidP="005B7145">
      <w:pPr>
        <w:ind w:left="1440" w:hanging="1440"/>
        <w:rPr>
          <w:color w:val="000000" w:themeColor="text1"/>
        </w:rPr>
      </w:pPr>
      <w:r w:rsidRPr="00645EF6">
        <w:rPr>
          <w:b/>
          <w:color w:val="000000" w:themeColor="text1"/>
        </w:rPr>
        <w:t xml:space="preserve">Member       </w:t>
      </w:r>
      <w:r w:rsidR="0091642F" w:rsidRPr="00645EF6">
        <w:rPr>
          <w:b/>
          <w:color w:val="000000" w:themeColor="text1"/>
        </w:rPr>
        <w:tab/>
      </w:r>
      <w:r w:rsidRPr="00645EF6">
        <w:rPr>
          <w:color w:val="000000" w:themeColor="text1"/>
        </w:rPr>
        <w:t>Master in Social Policy Steering Committee, 2016-</w:t>
      </w:r>
    </w:p>
    <w:p w14:paraId="447B8A6B" w14:textId="77777777" w:rsidR="008142EE" w:rsidRPr="00645EF6" w:rsidRDefault="008142EE" w:rsidP="005B7145">
      <w:pPr>
        <w:ind w:left="1440" w:hanging="1440"/>
        <w:rPr>
          <w:b/>
          <w:color w:val="000000" w:themeColor="text1"/>
        </w:rPr>
      </w:pPr>
      <w:r w:rsidRPr="00645EF6">
        <w:rPr>
          <w:b/>
          <w:color w:val="000000" w:themeColor="text1"/>
        </w:rPr>
        <w:t>Chair</w:t>
      </w:r>
      <w:r w:rsidRPr="00645EF6">
        <w:rPr>
          <w:b/>
          <w:color w:val="000000" w:themeColor="text1"/>
        </w:rPr>
        <w:tab/>
      </w:r>
      <w:r w:rsidRPr="00645EF6">
        <w:rPr>
          <w:color w:val="000000" w:themeColor="text1"/>
        </w:rPr>
        <w:t>Personnel Advisory Committee, 2016-2017</w:t>
      </w:r>
    </w:p>
    <w:p w14:paraId="527A1485" w14:textId="77777777" w:rsidR="008142EE" w:rsidRPr="00645EF6" w:rsidRDefault="008142EE" w:rsidP="005B7145">
      <w:pPr>
        <w:ind w:left="1440" w:hanging="1440"/>
        <w:rPr>
          <w:color w:val="000000" w:themeColor="text1"/>
        </w:rPr>
      </w:pPr>
      <w:r w:rsidRPr="00645EF6">
        <w:rPr>
          <w:b/>
          <w:color w:val="000000" w:themeColor="text1"/>
        </w:rPr>
        <w:t xml:space="preserve">Member      </w:t>
      </w:r>
      <w:r w:rsidR="0091642F" w:rsidRPr="00645EF6">
        <w:rPr>
          <w:b/>
          <w:color w:val="000000" w:themeColor="text1"/>
        </w:rPr>
        <w:tab/>
      </w:r>
      <w:r w:rsidRPr="00645EF6">
        <w:rPr>
          <w:color w:val="000000" w:themeColor="text1"/>
        </w:rPr>
        <w:t>Dean Search Committee, 2015-2016</w:t>
      </w:r>
    </w:p>
    <w:p w14:paraId="30721081" w14:textId="77777777" w:rsidR="008142EE" w:rsidRPr="00645EF6" w:rsidRDefault="008142EE" w:rsidP="005B7145">
      <w:pPr>
        <w:ind w:left="1440" w:hanging="1440"/>
        <w:rPr>
          <w:b/>
          <w:color w:val="000000" w:themeColor="text1"/>
        </w:rPr>
      </w:pPr>
      <w:r w:rsidRPr="00645EF6">
        <w:rPr>
          <w:b/>
          <w:color w:val="000000" w:themeColor="text1"/>
        </w:rPr>
        <w:t xml:space="preserve">Organizer     </w:t>
      </w:r>
      <w:r w:rsidR="0091642F" w:rsidRPr="00645EF6">
        <w:rPr>
          <w:b/>
          <w:color w:val="000000" w:themeColor="text1"/>
        </w:rPr>
        <w:tab/>
      </w:r>
      <w:r w:rsidRPr="00645EF6">
        <w:rPr>
          <w:color w:val="000000" w:themeColor="text1"/>
        </w:rPr>
        <w:t>Brown School Distinguished Lecture Series, 2014-</w:t>
      </w:r>
    </w:p>
    <w:p w14:paraId="22EFE4B4" w14:textId="77777777" w:rsidR="008142EE" w:rsidRPr="00645EF6" w:rsidRDefault="008142EE" w:rsidP="005B7145">
      <w:pPr>
        <w:ind w:left="1440" w:hanging="1440"/>
        <w:rPr>
          <w:b/>
          <w:color w:val="000000" w:themeColor="text1"/>
        </w:rPr>
      </w:pPr>
      <w:r w:rsidRPr="00645EF6">
        <w:rPr>
          <w:b/>
          <w:color w:val="000000" w:themeColor="text1"/>
        </w:rPr>
        <w:t xml:space="preserve">Member        </w:t>
      </w:r>
      <w:r w:rsidR="0091642F" w:rsidRPr="00645EF6">
        <w:rPr>
          <w:b/>
          <w:color w:val="000000" w:themeColor="text1"/>
        </w:rPr>
        <w:tab/>
      </w:r>
      <w:r w:rsidRPr="00645EF6">
        <w:rPr>
          <w:bCs/>
          <w:color w:val="000000" w:themeColor="text1"/>
        </w:rPr>
        <w:t>Global Implementation Work Group, Brown School, 2014-</w:t>
      </w:r>
    </w:p>
    <w:p w14:paraId="68259DF0" w14:textId="77777777" w:rsidR="008142EE" w:rsidRPr="00645EF6" w:rsidRDefault="008142EE" w:rsidP="005B7145">
      <w:pPr>
        <w:ind w:left="1440" w:hanging="1440"/>
        <w:rPr>
          <w:b/>
          <w:color w:val="000000" w:themeColor="text1"/>
        </w:rPr>
      </w:pPr>
      <w:r w:rsidRPr="00645EF6">
        <w:rPr>
          <w:b/>
          <w:color w:val="000000" w:themeColor="text1"/>
        </w:rPr>
        <w:t xml:space="preserve">Member       </w:t>
      </w:r>
      <w:r w:rsidR="0091642F" w:rsidRPr="00645EF6">
        <w:rPr>
          <w:b/>
          <w:color w:val="000000" w:themeColor="text1"/>
        </w:rPr>
        <w:tab/>
      </w:r>
      <w:r w:rsidRPr="00645EF6">
        <w:rPr>
          <w:color w:val="000000" w:themeColor="text1"/>
        </w:rPr>
        <w:t>Search Committee for Policy Forum Director, 2014-2015</w:t>
      </w:r>
    </w:p>
    <w:p w14:paraId="0628E425" w14:textId="77777777" w:rsidR="008142EE" w:rsidRPr="00645EF6" w:rsidRDefault="008142EE" w:rsidP="005B7145">
      <w:pPr>
        <w:ind w:left="1440" w:hanging="1440"/>
        <w:rPr>
          <w:b/>
          <w:color w:val="000000" w:themeColor="text1"/>
        </w:rPr>
      </w:pPr>
      <w:r w:rsidRPr="00645EF6">
        <w:rPr>
          <w:b/>
          <w:color w:val="000000" w:themeColor="text1"/>
        </w:rPr>
        <w:t xml:space="preserve">Member        </w:t>
      </w:r>
      <w:r w:rsidR="0091642F" w:rsidRPr="00645EF6">
        <w:rPr>
          <w:b/>
          <w:color w:val="000000" w:themeColor="text1"/>
        </w:rPr>
        <w:tab/>
      </w:r>
      <w:r w:rsidRPr="00645EF6">
        <w:rPr>
          <w:bCs/>
          <w:color w:val="000000" w:themeColor="text1"/>
        </w:rPr>
        <w:t>Brookings/Washington University Master in Public Policy Steering Committee, 2013-2015</w:t>
      </w:r>
    </w:p>
    <w:p w14:paraId="69C51EC1" w14:textId="77777777" w:rsidR="008142EE" w:rsidRPr="00645EF6" w:rsidRDefault="008142EE" w:rsidP="005B7145">
      <w:pPr>
        <w:ind w:left="1440" w:hanging="1440"/>
        <w:rPr>
          <w:b/>
          <w:color w:val="000000" w:themeColor="text1"/>
        </w:rPr>
      </w:pPr>
      <w:r w:rsidRPr="00645EF6">
        <w:rPr>
          <w:b/>
          <w:color w:val="000000" w:themeColor="text1"/>
        </w:rPr>
        <w:t xml:space="preserve">Member      </w:t>
      </w:r>
      <w:r w:rsidRPr="00645EF6">
        <w:rPr>
          <w:bCs/>
          <w:color w:val="000000" w:themeColor="text1"/>
        </w:rPr>
        <w:t xml:space="preserve">  </w:t>
      </w:r>
      <w:r w:rsidR="0091642F" w:rsidRPr="00645EF6">
        <w:rPr>
          <w:bCs/>
          <w:color w:val="000000" w:themeColor="text1"/>
        </w:rPr>
        <w:tab/>
      </w:r>
      <w:r w:rsidRPr="00645EF6">
        <w:rPr>
          <w:bCs/>
          <w:color w:val="000000" w:themeColor="text1"/>
        </w:rPr>
        <w:t>Personnel Advisory Committee, 2013-2015</w:t>
      </w:r>
    </w:p>
    <w:p w14:paraId="4A39BE9C" w14:textId="77777777" w:rsidR="008142EE" w:rsidRPr="00645EF6" w:rsidRDefault="008142EE" w:rsidP="005B7145">
      <w:pPr>
        <w:ind w:left="1440" w:hanging="1440"/>
        <w:rPr>
          <w:color w:val="000000" w:themeColor="text1"/>
        </w:rPr>
      </w:pPr>
      <w:r w:rsidRPr="00645EF6">
        <w:rPr>
          <w:b/>
          <w:color w:val="000000" w:themeColor="text1"/>
        </w:rPr>
        <w:t xml:space="preserve">Member        </w:t>
      </w:r>
      <w:r w:rsidR="0091642F" w:rsidRPr="00645EF6">
        <w:rPr>
          <w:b/>
          <w:color w:val="000000" w:themeColor="text1"/>
        </w:rPr>
        <w:tab/>
      </w:r>
      <w:r w:rsidRPr="00645EF6">
        <w:rPr>
          <w:color w:val="000000" w:themeColor="text1"/>
        </w:rPr>
        <w:t>Endowed Shanti Khinduka Chair and the George Warren Brown Chair Faculty Committee, 2012-2014</w:t>
      </w:r>
    </w:p>
    <w:p w14:paraId="0298B23B" w14:textId="1F2EB698" w:rsidR="0091642F" w:rsidRPr="00645EF6" w:rsidRDefault="008142EE" w:rsidP="00396D8F">
      <w:pPr>
        <w:ind w:left="1440" w:hanging="1440"/>
        <w:rPr>
          <w:b/>
          <w:color w:val="000000" w:themeColor="text1"/>
        </w:rPr>
      </w:pPr>
      <w:r w:rsidRPr="00645EF6">
        <w:rPr>
          <w:b/>
          <w:color w:val="000000" w:themeColor="text1"/>
        </w:rPr>
        <w:t xml:space="preserve">Member        </w:t>
      </w:r>
      <w:r w:rsidR="0091642F" w:rsidRPr="00645EF6">
        <w:rPr>
          <w:b/>
          <w:color w:val="000000" w:themeColor="text1"/>
        </w:rPr>
        <w:tab/>
      </w:r>
      <w:r w:rsidRPr="00645EF6">
        <w:rPr>
          <w:color w:val="000000" w:themeColor="text1"/>
        </w:rPr>
        <w:t>Social and Economic Development Concentration Curriculum Work Group, 2012-2014</w:t>
      </w:r>
    </w:p>
    <w:p w14:paraId="388A57C9" w14:textId="399A56BA" w:rsidR="008142EE" w:rsidRPr="00645EF6" w:rsidRDefault="008142EE" w:rsidP="001206FB">
      <w:pPr>
        <w:pStyle w:val="Heading2"/>
        <w:spacing w:before="120"/>
        <w:rPr>
          <w:rFonts w:ascii="Times New Roman" w:hAnsi="Times New Roman" w:cs="Times New Roman"/>
          <w:color w:val="000000" w:themeColor="text1"/>
          <w:sz w:val="24"/>
          <w:szCs w:val="24"/>
        </w:rPr>
      </w:pPr>
      <w:r w:rsidRPr="00645EF6">
        <w:rPr>
          <w:rFonts w:ascii="Times New Roman" w:hAnsi="Times New Roman" w:cs="Times New Roman"/>
          <w:color w:val="000000" w:themeColor="text1"/>
          <w:sz w:val="24"/>
          <w:szCs w:val="24"/>
        </w:rPr>
        <w:t>Selected Service School of Social Work, UNC-CH</w:t>
      </w:r>
    </w:p>
    <w:p w14:paraId="2E56809A" w14:textId="77777777" w:rsidR="008142EE" w:rsidRPr="00645EF6" w:rsidRDefault="008142EE" w:rsidP="001206FB">
      <w:pPr>
        <w:rPr>
          <w:color w:val="000000" w:themeColor="text1"/>
        </w:rPr>
      </w:pPr>
      <w:r w:rsidRPr="00645EF6">
        <w:rPr>
          <w:b/>
          <w:color w:val="000000" w:themeColor="text1"/>
        </w:rPr>
        <w:t>Member</w:t>
      </w:r>
      <w:r w:rsidR="0091642F" w:rsidRPr="00645EF6">
        <w:rPr>
          <w:b/>
          <w:color w:val="000000" w:themeColor="text1"/>
        </w:rPr>
        <w:tab/>
      </w:r>
      <w:r w:rsidRPr="00645EF6">
        <w:rPr>
          <w:color w:val="000000" w:themeColor="text1"/>
        </w:rPr>
        <w:t>Community, Management and Policy Practice Concentration Committee 2011-2012</w:t>
      </w:r>
    </w:p>
    <w:p w14:paraId="479071D5" w14:textId="77777777" w:rsidR="008142EE" w:rsidRPr="00645EF6" w:rsidRDefault="008142EE" w:rsidP="005B7145">
      <w:pPr>
        <w:rPr>
          <w:color w:val="000000" w:themeColor="text1"/>
        </w:rPr>
      </w:pPr>
      <w:r w:rsidRPr="00645EF6">
        <w:rPr>
          <w:b/>
          <w:color w:val="000000" w:themeColor="text1"/>
        </w:rPr>
        <w:t>Member</w:t>
      </w:r>
      <w:r w:rsidR="0091642F" w:rsidRPr="00645EF6">
        <w:rPr>
          <w:b/>
          <w:color w:val="000000" w:themeColor="text1"/>
        </w:rPr>
        <w:tab/>
      </w:r>
      <w:r w:rsidRPr="00645EF6">
        <w:rPr>
          <w:color w:val="000000" w:themeColor="text1"/>
        </w:rPr>
        <w:t>Curriculum Committee 2011-2012</w:t>
      </w:r>
    </w:p>
    <w:p w14:paraId="0B6BC2B6" w14:textId="77777777" w:rsidR="008142EE" w:rsidRPr="00645EF6" w:rsidRDefault="008142EE" w:rsidP="005B7145">
      <w:pPr>
        <w:rPr>
          <w:color w:val="000000" w:themeColor="text1"/>
        </w:rPr>
      </w:pPr>
      <w:r w:rsidRPr="00645EF6">
        <w:rPr>
          <w:b/>
          <w:color w:val="000000" w:themeColor="text1"/>
        </w:rPr>
        <w:t>Member</w:t>
      </w:r>
      <w:r w:rsidR="0091642F" w:rsidRPr="00645EF6">
        <w:rPr>
          <w:b/>
          <w:color w:val="000000" w:themeColor="text1"/>
        </w:rPr>
        <w:tab/>
      </w:r>
      <w:r w:rsidRPr="00645EF6">
        <w:rPr>
          <w:color w:val="000000" w:themeColor="text1"/>
        </w:rPr>
        <w:t>Community, Management &amp; Policy Practice Concentration Committee 2010-2011</w:t>
      </w:r>
    </w:p>
    <w:p w14:paraId="40197AC9" w14:textId="77777777" w:rsidR="008142EE" w:rsidRPr="00645EF6" w:rsidRDefault="008142EE" w:rsidP="005B7145">
      <w:pPr>
        <w:rPr>
          <w:color w:val="000000" w:themeColor="text1"/>
        </w:rPr>
      </w:pPr>
      <w:r w:rsidRPr="00645EF6">
        <w:rPr>
          <w:b/>
          <w:color w:val="000000" w:themeColor="text1"/>
        </w:rPr>
        <w:t>Member</w:t>
      </w:r>
      <w:r w:rsidR="0091642F" w:rsidRPr="00645EF6">
        <w:rPr>
          <w:b/>
          <w:color w:val="000000" w:themeColor="text1"/>
        </w:rPr>
        <w:tab/>
      </w:r>
      <w:r w:rsidRPr="00645EF6">
        <w:rPr>
          <w:color w:val="000000" w:themeColor="text1"/>
        </w:rPr>
        <w:t>Curriculum Committee 2010-2011</w:t>
      </w:r>
    </w:p>
    <w:p w14:paraId="2C88537A" w14:textId="77777777" w:rsidR="008142EE" w:rsidRPr="00645EF6" w:rsidRDefault="008142EE" w:rsidP="005B7145">
      <w:pPr>
        <w:rPr>
          <w:color w:val="000000" w:themeColor="text1"/>
        </w:rPr>
      </w:pPr>
      <w:r w:rsidRPr="00645EF6">
        <w:rPr>
          <w:b/>
          <w:color w:val="000000" w:themeColor="text1"/>
        </w:rPr>
        <w:t>Member</w:t>
      </w:r>
      <w:r w:rsidR="0091642F" w:rsidRPr="00645EF6">
        <w:rPr>
          <w:b/>
          <w:color w:val="000000" w:themeColor="text1"/>
        </w:rPr>
        <w:tab/>
      </w:r>
      <w:r w:rsidRPr="00645EF6">
        <w:rPr>
          <w:color w:val="000000" w:themeColor="text1"/>
        </w:rPr>
        <w:t>Preyer Professorship Search Committee 2009-2010</w:t>
      </w:r>
    </w:p>
    <w:p w14:paraId="04F73CBA" w14:textId="77777777" w:rsidR="008142EE" w:rsidRPr="00645EF6" w:rsidRDefault="008142EE" w:rsidP="005B7145">
      <w:pPr>
        <w:rPr>
          <w:color w:val="000000" w:themeColor="text1"/>
        </w:rPr>
      </w:pPr>
      <w:r w:rsidRPr="00645EF6">
        <w:rPr>
          <w:b/>
          <w:color w:val="000000" w:themeColor="text1"/>
        </w:rPr>
        <w:t>Member</w:t>
      </w:r>
      <w:r w:rsidR="0091642F" w:rsidRPr="00645EF6">
        <w:rPr>
          <w:b/>
          <w:color w:val="000000" w:themeColor="text1"/>
        </w:rPr>
        <w:tab/>
      </w:r>
      <w:r w:rsidRPr="00645EF6">
        <w:rPr>
          <w:color w:val="000000" w:themeColor="text1"/>
        </w:rPr>
        <w:t>Recruitment and Admissions Committee 2009-2010</w:t>
      </w:r>
    </w:p>
    <w:p w14:paraId="1BE15109" w14:textId="77777777" w:rsidR="008142EE" w:rsidRPr="00645EF6" w:rsidRDefault="008142EE" w:rsidP="005B7145">
      <w:pPr>
        <w:rPr>
          <w:color w:val="000000" w:themeColor="text1"/>
        </w:rPr>
      </w:pPr>
      <w:r w:rsidRPr="00645EF6">
        <w:rPr>
          <w:b/>
          <w:color w:val="000000" w:themeColor="text1"/>
        </w:rPr>
        <w:t>Member</w:t>
      </w:r>
      <w:r w:rsidR="0091642F" w:rsidRPr="00645EF6">
        <w:rPr>
          <w:b/>
          <w:color w:val="000000" w:themeColor="text1"/>
        </w:rPr>
        <w:tab/>
      </w:r>
      <w:r w:rsidRPr="00645EF6">
        <w:rPr>
          <w:color w:val="000000" w:themeColor="text1"/>
        </w:rPr>
        <w:t>Research Sequence Committee 2009-2010</w:t>
      </w:r>
    </w:p>
    <w:p w14:paraId="2DEE9937" w14:textId="77777777" w:rsidR="008142EE" w:rsidRPr="00645EF6" w:rsidRDefault="008142EE" w:rsidP="005B7145">
      <w:pPr>
        <w:rPr>
          <w:color w:val="000000" w:themeColor="text1"/>
        </w:rPr>
      </w:pPr>
      <w:r w:rsidRPr="00645EF6">
        <w:rPr>
          <w:b/>
          <w:color w:val="000000" w:themeColor="text1"/>
        </w:rPr>
        <w:t>Member</w:t>
      </w:r>
      <w:r w:rsidR="0091642F" w:rsidRPr="00645EF6">
        <w:rPr>
          <w:b/>
          <w:color w:val="000000" w:themeColor="text1"/>
        </w:rPr>
        <w:tab/>
      </w:r>
      <w:r w:rsidRPr="00645EF6">
        <w:rPr>
          <w:color w:val="000000" w:themeColor="text1"/>
        </w:rPr>
        <w:t>Committee on Students 2009-2010</w:t>
      </w:r>
    </w:p>
    <w:p w14:paraId="3578AFBE" w14:textId="77777777" w:rsidR="008142EE" w:rsidRPr="00645EF6" w:rsidRDefault="008142EE" w:rsidP="005B7145">
      <w:pPr>
        <w:rPr>
          <w:color w:val="000000" w:themeColor="text1"/>
        </w:rPr>
      </w:pPr>
      <w:r w:rsidRPr="00645EF6">
        <w:rPr>
          <w:b/>
          <w:color w:val="000000" w:themeColor="text1"/>
        </w:rPr>
        <w:lastRenderedPageBreak/>
        <w:t>Member</w:t>
      </w:r>
      <w:r w:rsidR="0091642F" w:rsidRPr="00645EF6">
        <w:rPr>
          <w:b/>
          <w:color w:val="000000" w:themeColor="text1"/>
        </w:rPr>
        <w:tab/>
      </w:r>
      <w:r w:rsidRPr="00645EF6">
        <w:rPr>
          <w:color w:val="000000" w:themeColor="text1"/>
        </w:rPr>
        <w:t>Search Committee 2008-2009</w:t>
      </w:r>
    </w:p>
    <w:p w14:paraId="71FAE0EA" w14:textId="77777777" w:rsidR="008142EE" w:rsidRPr="00645EF6" w:rsidRDefault="008142EE" w:rsidP="005B7145">
      <w:pPr>
        <w:rPr>
          <w:color w:val="000000" w:themeColor="text1"/>
        </w:rPr>
      </w:pPr>
      <w:r w:rsidRPr="00645EF6">
        <w:rPr>
          <w:b/>
          <w:color w:val="000000" w:themeColor="text1"/>
        </w:rPr>
        <w:t>Member</w:t>
      </w:r>
      <w:r w:rsidR="0091642F" w:rsidRPr="00645EF6">
        <w:rPr>
          <w:b/>
          <w:color w:val="000000" w:themeColor="text1"/>
        </w:rPr>
        <w:tab/>
      </w:r>
      <w:r w:rsidRPr="00645EF6">
        <w:rPr>
          <w:color w:val="000000" w:themeColor="text1"/>
        </w:rPr>
        <w:t>Alumni Survey Committee, 2007-2008</w:t>
      </w:r>
    </w:p>
    <w:p w14:paraId="4093697E" w14:textId="77777777" w:rsidR="008142EE" w:rsidRPr="00645EF6" w:rsidRDefault="008142EE" w:rsidP="005B7145">
      <w:pPr>
        <w:rPr>
          <w:color w:val="000000" w:themeColor="text1"/>
        </w:rPr>
      </w:pPr>
      <w:r w:rsidRPr="00645EF6">
        <w:rPr>
          <w:b/>
          <w:color w:val="000000" w:themeColor="text1"/>
        </w:rPr>
        <w:t>Co-Chair</w:t>
      </w:r>
      <w:r w:rsidR="0091642F" w:rsidRPr="00645EF6">
        <w:rPr>
          <w:b/>
          <w:color w:val="000000" w:themeColor="text1"/>
        </w:rPr>
        <w:tab/>
      </w:r>
      <w:r w:rsidRPr="00645EF6">
        <w:rPr>
          <w:color w:val="000000" w:themeColor="text1"/>
        </w:rPr>
        <w:t>Reaccreditation Evaluation Committee 2007-2008</w:t>
      </w:r>
    </w:p>
    <w:p w14:paraId="7242E39B" w14:textId="77777777" w:rsidR="008142EE" w:rsidRPr="00645EF6" w:rsidRDefault="008142EE" w:rsidP="005B7145">
      <w:pPr>
        <w:rPr>
          <w:color w:val="000000" w:themeColor="text1"/>
        </w:rPr>
      </w:pPr>
      <w:r w:rsidRPr="00645EF6">
        <w:rPr>
          <w:b/>
          <w:color w:val="000000" w:themeColor="text1"/>
        </w:rPr>
        <w:t>Member</w:t>
      </w:r>
      <w:r w:rsidR="0091642F" w:rsidRPr="00645EF6">
        <w:rPr>
          <w:b/>
          <w:color w:val="000000" w:themeColor="text1"/>
        </w:rPr>
        <w:tab/>
      </w:r>
      <w:r w:rsidRPr="00645EF6">
        <w:rPr>
          <w:color w:val="000000" w:themeColor="text1"/>
        </w:rPr>
        <w:t>Search Committee 2007-2008</w:t>
      </w:r>
    </w:p>
    <w:p w14:paraId="0B22B38A" w14:textId="77777777" w:rsidR="008142EE" w:rsidRPr="00645EF6" w:rsidRDefault="008142EE" w:rsidP="005B7145">
      <w:pPr>
        <w:rPr>
          <w:color w:val="000000" w:themeColor="text1"/>
        </w:rPr>
      </w:pPr>
      <w:r w:rsidRPr="00645EF6">
        <w:rPr>
          <w:b/>
          <w:color w:val="000000" w:themeColor="text1"/>
        </w:rPr>
        <w:t>Member</w:t>
      </w:r>
      <w:r w:rsidR="0091642F" w:rsidRPr="00645EF6">
        <w:rPr>
          <w:b/>
          <w:color w:val="000000" w:themeColor="text1"/>
        </w:rPr>
        <w:tab/>
      </w:r>
      <w:r w:rsidRPr="00645EF6">
        <w:rPr>
          <w:color w:val="000000" w:themeColor="text1"/>
        </w:rPr>
        <w:t>Research Curriculum Development Group 2007-2008</w:t>
      </w:r>
    </w:p>
    <w:p w14:paraId="4D4E5CEB" w14:textId="77777777" w:rsidR="008142EE" w:rsidRPr="00645EF6" w:rsidRDefault="008142EE" w:rsidP="005B7145">
      <w:pPr>
        <w:rPr>
          <w:color w:val="000000" w:themeColor="text1"/>
        </w:rPr>
      </w:pPr>
      <w:r w:rsidRPr="00645EF6">
        <w:rPr>
          <w:b/>
          <w:color w:val="000000" w:themeColor="text1"/>
        </w:rPr>
        <w:t>Member</w:t>
      </w:r>
      <w:r w:rsidR="0091642F" w:rsidRPr="00645EF6">
        <w:rPr>
          <w:b/>
          <w:color w:val="000000" w:themeColor="text1"/>
        </w:rPr>
        <w:tab/>
      </w:r>
      <w:r w:rsidRPr="00645EF6">
        <w:rPr>
          <w:color w:val="000000" w:themeColor="text1"/>
        </w:rPr>
        <w:t>Committee on Students 2006-2008</w:t>
      </w:r>
    </w:p>
    <w:p w14:paraId="524F8E85" w14:textId="77777777" w:rsidR="008142EE" w:rsidRPr="00645EF6" w:rsidRDefault="008142EE" w:rsidP="005B7145">
      <w:pPr>
        <w:rPr>
          <w:color w:val="000000" w:themeColor="text1"/>
        </w:rPr>
      </w:pPr>
      <w:r w:rsidRPr="00645EF6">
        <w:rPr>
          <w:b/>
          <w:color w:val="000000" w:themeColor="text1"/>
        </w:rPr>
        <w:t>Member</w:t>
      </w:r>
      <w:r w:rsidR="0091642F" w:rsidRPr="00645EF6">
        <w:rPr>
          <w:b/>
          <w:color w:val="000000" w:themeColor="text1"/>
        </w:rPr>
        <w:tab/>
      </w:r>
      <w:r w:rsidRPr="00645EF6">
        <w:rPr>
          <w:color w:val="000000" w:themeColor="text1"/>
        </w:rPr>
        <w:t>Doctoral Committee 2006-2008</w:t>
      </w:r>
    </w:p>
    <w:p w14:paraId="511B546A" w14:textId="77777777" w:rsidR="008142EE" w:rsidRPr="00645EF6" w:rsidRDefault="008142EE" w:rsidP="005B7145">
      <w:pPr>
        <w:rPr>
          <w:color w:val="000000" w:themeColor="text1"/>
        </w:rPr>
      </w:pPr>
      <w:r w:rsidRPr="00645EF6">
        <w:rPr>
          <w:b/>
          <w:color w:val="000000" w:themeColor="text1"/>
        </w:rPr>
        <w:t>Member</w:t>
      </w:r>
      <w:r w:rsidR="0091642F" w:rsidRPr="00645EF6">
        <w:rPr>
          <w:b/>
          <w:color w:val="000000" w:themeColor="text1"/>
        </w:rPr>
        <w:tab/>
      </w:r>
      <w:r w:rsidRPr="00645EF6">
        <w:rPr>
          <w:color w:val="000000" w:themeColor="text1"/>
        </w:rPr>
        <w:t>IRB Committee 2006-2008</w:t>
      </w:r>
    </w:p>
    <w:p w14:paraId="20824705" w14:textId="77777777" w:rsidR="008142EE" w:rsidRPr="00645EF6" w:rsidRDefault="008142EE" w:rsidP="005B7145">
      <w:pPr>
        <w:rPr>
          <w:color w:val="000000" w:themeColor="text1"/>
        </w:rPr>
      </w:pPr>
      <w:r w:rsidRPr="00645EF6">
        <w:rPr>
          <w:b/>
          <w:color w:val="000000" w:themeColor="text1"/>
        </w:rPr>
        <w:t>Member</w:t>
      </w:r>
      <w:r w:rsidR="0091642F" w:rsidRPr="00645EF6">
        <w:rPr>
          <w:b/>
          <w:color w:val="000000" w:themeColor="text1"/>
        </w:rPr>
        <w:tab/>
      </w:r>
      <w:r w:rsidRPr="00645EF6">
        <w:rPr>
          <w:color w:val="000000" w:themeColor="text1"/>
        </w:rPr>
        <w:t>Admissions Committee 2006-2007</w:t>
      </w:r>
    </w:p>
    <w:p w14:paraId="1B7C9806" w14:textId="690F4E68" w:rsidR="0091642F" w:rsidRPr="00645EF6" w:rsidRDefault="008142EE" w:rsidP="001206FB">
      <w:pPr>
        <w:rPr>
          <w:color w:val="000000" w:themeColor="text1"/>
        </w:rPr>
      </w:pPr>
      <w:r w:rsidRPr="00645EF6">
        <w:rPr>
          <w:b/>
          <w:color w:val="000000" w:themeColor="text1"/>
        </w:rPr>
        <w:t>Member</w:t>
      </w:r>
      <w:r w:rsidR="0091642F" w:rsidRPr="00645EF6">
        <w:rPr>
          <w:b/>
          <w:color w:val="000000" w:themeColor="text1"/>
        </w:rPr>
        <w:tab/>
      </w:r>
      <w:r w:rsidRPr="00645EF6">
        <w:rPr>
          <w:color w:val="000000" w:themeColor="text1"/>
        </w:rPr>
        <w:t>Daniels Search Committee 2006-2007</w:t>
      </w:r>
    </w:p>
    <w:p w14:paraId="70198632" w14:textId="224EDEE3" w:rsidR="008142EE" w:rsidRPr="00645EF6" w:rsidRDefault="008142EE" w:rsidP="001206FB">
      <w:pPr>
        <w:pStyle w:val="Heading2"/>
        <w:spacing w:before="120"/>
        <w:rPr>
          <w:rFonts w:ascii="Times New Roman" w:hAnsi="Times New Roman" w:cs="Times New Roman"/>
          <w:color w:val="000000" w:themeColor="text1"/>
          <w:sz w:val="24"/>
          <w:szCs w:val="24"/>
          <w:u w:val="single"/>
        </w:rPr>
      </w:pPr>
      <w:r w:rsidRPr="00645EF6">
        <w:rPr>
          <w:rFonts w:ascii="Times New Roman" w:hAnsi="Times New Roman" w:cs="Times New Roman"/>
          <w:color w:val="000000" w:themeColor="text1"/>
          <w:sz w:val="24"/>
          <w:szCs w:val="24"/>
        </w:rPr>
        <w:t>Selected University Service</w:t>
      </w:r>
    </w:p>
    <w:p w14:paraId="1E3E2613" w14:textId="77777777" w:rsidR="00160EE9" w:rsidRPr="00645EF6" w:rsidRDefault="00160EE9" w:rsidP="00396D8F">
      <w:pPr>
        <w:ind w:left="2880" w:hanging="2880"/>
        <w:rPr>
          <w:color w:val="000000" w:themeColor="text1"/>
        </w:rPr>
      </w:pPr>
      <w:r w:rsidRPr="00645EF6">
        <w:rPr>
          <w:b/>
          <w:color w:val="000000" w:themeColor="text1"/>
        </w:rPr>
        <w:t>Member</w:t>
      </w:r>
      <w:r w:rsidRPr="00645EF6">
        <w:rPr>
          <w:b/>
          <w:color w:val="000000" w:themeColor="text1"/>
        </w:rPr>
        <w:tab/>
      </w:r>
      <w:r w:rsidRPr="00645EF6">
        <w:rPr>
          <w:color w:val="000000" w:themeColor="text1"/>
        </w:rPr>
        <w:t>Healthcare at Olin Planning Committee, Olin Business School, Washington University in St. Louis</w:t>
      </w:r>
      <w:r w:rsidR="00FC0059" w:rsidRPr="00645EF6">
        <w:rPr>
          <w:color w:val="000000" w:themeColor="text1"/>
        </w:rPr>
        <w:t>, 2020-</w:t>
      </w:r>
    </w:p>
    <w:p w14:paraId="51476EC2" w14:textId="3E34C3DA" w:rsidR="008142EE" w:rsidRPr="00645EF6" w:rsidRDefault="008142EE" w:rsidP="00396D8F">
      <w:pPr>
        <w:ind w:left="2880" w:hanging="2880"/>
        <w:rPr>
          <w:color w:val="000000" w:themeColor="text1"/>
        </w:rPr>
      </w:pPr>
      <w:r w:rsidRPr="00645EF6">
        <w:rPr>
          <w:b/>
          <w:color w:val="000000" w:themeColor="text1"/>
        </w:rPr>
        <w:t>Member</w:t>
      </w:r>
      <w:r w:rsidR="0091642F" w:rsidRPr="00645EF6">
        <w:rPr>
          <w:b/>
          <w:color w:val="000000" w:themeColor="text1"/>
        </w:rPr>
        <w:t xml:space="preserve"> </w:t>
      </w:r>
      <w:r w:rsidR="0091642F" w:rsidRPr="00645EF6">
        <w:rPr>
          <w:b/>
          <w:color w:val="000000" w:themeColor="text1"/>
        </w:rPr>
        <w:tab/>
      </w:r>
      <w:r w:rsidRPr="00645EF6">
        <w:rPr>
          <w:color w:val="000000" w:themeColor="text1"/>
        </w:rPr>
        <w:t>Faculty member for joint Brookings Institute-Washington University “American Well-Being Project.” 2019-</w:t>
      </w:r>
    </w:p>
    <w:p w14:paraId="300DAE86" w14:textId="17892D3F" w:rsidR="00396D8F" w:rsidRPr="00645EF6" w:rsidRDefault="008142EE" w:rsidP="00396D8F">
      <w:pPr>
        <w:ind w:left="2880" w:hanging="2880"/>
        <w:rPr>
          <w:color w:val="000000" w:themeColor="text1"/>
        </w:rPr>
      </w:pPr>
      <w:r w:rsidRPr="00645EF6">
        <w:rPr>
          <w:b/>
          <w:color w:val="000000" w:themeColor="text1"/>
        </w:rPr>
        <w:t>Member</w:t>
      </w:r>
      <w:r w:rsidR="0091642F" w:rsidRPr="00645EF6">
        <w:rPr>
          <w:b/>
          <w:color w:val="000000" w:themeColor="text1"/>
        </w:rPr>
        <w:tab/>
      </w:r>
      <w:r w:rsidRPr="00645EF6">
        <w:rPr>
          <w:color w:val="000000" w:themeColor="text1"/>
        </w:rPr>
        <w:t>Washington University Health Systems Innovation Lab Advisory Committee, 2018-</w:t>
      </w:r>
    </w:p>
    <w:p w14:paraId="3635FEA6" w14:textId="497D112F" w:rsidR="002C321E" w:rsidRPr="00645EF6" w:rsidRDefault="002C321E" w:rsidP="00396D8F">
      <w:pPr>
        <w:rPr>
          <w:b/>
          <w:color w:val="000000" w:themeColor="text1"/>
        </w:rPr>
      </w:pPr>
      <w:r w:rsidRPr="00645EF6">
        <w:rPr>
          <w:b/>
          <w:color w:val="000000" w:themeColor="text1"/>
        </w:rPr>
        <w:t>University</w:t>
      </w:r>
      <w:r w:rsidR="00396D8F" w:rsidRPr="00645EF6">
        <w:rPr>
          <w:b/>
          <w:color w:val="000000" w:themeColor="text1"/>
        </w:rPr>
        <w:t xml:space="preserve"> Representative</w:t>
      </w:r>
      <w:r w:rsidR="0091642F" w:rsidRPr="00645EF6">
        <w:rPr>
          <w:b/>
          <w:color w:val="000000" w:themeColor="text1"/>
        </w:rPr>
        <w:tab/>
      </w:r>
      <w:r w:rsidR="00396D8F" w:rsidRPr="00645EF6">
        <w:rPr>
          <w:color w:val="000000" w:themeColor="text1"/>
        </w:rPr>
        <w:t>University Social Responsibility Network (International collaboration), 2018-</w:t>
      </w:r>
      <w:r w:rsidRPr="00645EF6">
        <w:rPr>
          <w:color w:val="000000" w:themeColor="text1"/>
        </w:rPr>
        <w:tab/>
      </w:r>
    </w:p>
    <w:p w14:paraId="5076F341" w14:textId="77777777" w:rsidR="008142EE" w:rsidRPr="00645EF6" w:rsidRDefault="008142EE" w:rsidP="005B7145">
      <w:pPr>
        <w:ind w:left="2880" w:hanging="2880"/>
        <w:rPr>
          <w:color w:val="000000" w:themeColor="text1"/>
        </w:rPr>
      </w:pPr>
      <w:r w:rsidRPr="00645EF6">
        <w:rPr>
          <w:b/>
          <w:color w:val="000000" w:themeColor="text1"/>
        </w:rPr>
        <w:t>Presenter</w:t>
      </w:r>
      <w:r w:rsidR="0091642F" w:rsidRPr="00645EF6">
        <w:rPr>
          <w:b/>
          <w:color w:val="000000" w:themeColor="text1"/>
        </w:rPr>
        <w:tab/>
      </w:r>
      <w:r w:rsidRPr="00645EF6">
        <w:rPr>
          <w:color w:val="000000" w:themeColor="text1"/>
        </w:rPr>
        <w:t>“Publishing with Students: Optimizing working with research assistants.” A Confab presentation to junior faculty at Brown School, Washington University in St. Louis, 2012</w:t>
      </w:r>
    </w:p>
    <w:p w14:paraId="7E5EF35B" w14:textId="77777777" w:rsidR="008142EE" w:rsidRPr="00645EF6" w:rsidRDefault="008142EE" w:rsidP="005B7145">
      <w:pPr>
        <w:ind w:left="2880" w:hanging="2880"/>
        <w:rPr>
          <w:color w:val="000000" w:themeColor="text1"/>
        </w:rPr>
      </w:pPr>
      <w:r w:rsidRPr="00645EF6">
        <w:rPr>
          <w:b/>
          <w:color w:val="000000" w:themeColor="text1"/>
        </w:rPr>
        <w:t>Member</w:t>
      </w:r>
      <w:r w:rsidR="002C321E" w:rsidRPr="00645EF6">
        <w:rPr>
          <w:b/>
          <w:color w:val="000000" w:themeColor="text1"/>
        </w:rPr>
        <w:tab/>
      </w:r>
      <w:r w:rsidRPr="00645EF6">
        <w:rPr>
          <w:color w:val="000000" w:themeColor="text1"/>
        </w:rPr>
        <w:t>Advisory Board for the University of North Carolina, Center on Poverty, Work and Opportunity 2006-2011</w:t>
      </w:r>
    </w:p>
    <w:p w14:paraId="1BAAD5BC" w14:textId="77777777" w:rsidR="008142EE" w:rsidRPr="00645EF6" w:rsidRDefault="002C321E" w:rsidP="005B7145">
      <w:pPr>
        <w:ind w:left="2880" w:hanging="2880"/>
        <w:rPr>
          <w:color w:val="000000" w:themeColor="text1"/>
        </w:rPr>
      </w:pPr>
      <w:r w:rsidRPr="00645EF6">
        <w:rPr>
          <w:b/>
          <w:color w:val="000000" w:themeColor="text1"/>
        </w:rPr>
        <w:t>Moderator &amp;</w:t>
      </w:r>
      <w:r w:rsidRPr="00645EF6">
        <w:rPr>
          <w:b/>
          <w:color w:val="000000" w:themeColor="text1"/>
        </w:rPr>
        <w:tab/>
      </w:r>
      <w:r w:rsidR="008142EE" w:rsidRPr="00645EF6">
        <w:rPr>
          <w:color w:val="000000" w:themeColor="text1"/>
        </w:rPr>
        <w:t xml:space="preserve">Center on Poverty, Work and Opportunity March 2007     </w:t>
      </w:r>
    </w:p>
    <w:p w14:paraId="03D64187" w14:textId="77777777" w:rsidR="002C321E" w:rsidRPr="00645EF6" w:rsidRDefault="002C321E" w:rsidP="005B7145">
      <w:pPr>
        <w:ind w:left="2880" w:hanging="2880"/>
        <w:outlineLvl w:val="0"/>
        <w:rPr>
          <w:color w:val="000000" w:themeColor="text1"/>
        </w:rPr>
      </w:pPr>
      <w:r w:rsidRPr="00645EF6">
        <w:rPr>
          <w:b/>
          <w:color w:val="000000" w:themeColor="text1"/>
        </w:rPr>
        <w:t>Co-Organizer</w:t>
      </w:r>
      <w:r w:rsidRPr="00645EF6">
        <w:rPr>
          <w:b/>
          <w:color w:val="000000" w:themeColor="text1"/>
        </w:rPr>
        <w:tab/>
      </w:r>
      <w:r w:rsidR="008142EE" w:rsidRPr="00645EF6">
        <w:rPr>
          <w:color w:val="000000" w:themeColor="text1"/>
        </w:rPr>
        <w:t xml:space="preserve">Conference, Panel on Race and Poverty </w:t>
      </w:r>
    </w:p>
    <w:p w14:paraId="4D9C7C4F" w14:textId="77777777" w:rsidR="008142EE" w:rsidRPr="00645EF6" w:rsidRDefault="008142EE" w:rsidP="005B7145">
      <w:pPr>
        <w:ind w:left="2880" w:hanging="2880"/>
        <w:outlineLvl w:val="0"/>
        <w:rPr>
          <w:color w:val="000000" w:themeColor="text1"/>
        </w:rPr>
      </w:pPr>
      <w:r w:rsidRPr="00645EF6">
        <w:rPr>
          <w:b/>
          <w:color w:val="000000" w:themeColor="text1"/>
        </w:rPr>
        <w:t>Member</w:t>
      </w:r>
      <w:r w:rsidR="002C321E" w:rsidRPr="00645EF6">
        <w:rPr>
          <w:b/>
          <w:color w:val="000000" w:themeColor="text1"/>
        </w:rPr>
        <w:tab/>
      </w:r>
      <w:r w:rsidRPr="00645EF6">
        <w:rPr>
          <w:color w:val="000000" w:themeColor="text1"/>
        </w:rPr>
        <w:t>Focus group series planning committee for the Center on Poverty, Work and Opportunity 2006-2007</w:t>
      </w:r>
    </w:p>
    <w:p w14:paraId="0759B93F" w14:textId="77777777" w:rsidR="002C321E" w:rsidRPr="00645EF6" w:rsidRDefault="008142EE" w:rsidP="005B7145">
      <w:pPr>
        <w:ind w:left="2880" w:hanging="2880"/>
        <w:rPr>
          <w:color w:val="000000" w:themeColor="text1"/>
        </w:rPr>
      </w:pPr>
      <w:r w:rsidRPr="00645EF6">
        <w:rPr>
          <w:b/>
          <w:color w:val="000000" w:themeColor="text1"/>
        </w:rPr>
        <w:t>Presenter</w:t>
      </w:r>
      <w:r w:rsidR="002C321E" w:rsidRPr="00645EF6">
        <w:rPr>
          <w:b/>
          <w:color w:val="000000" w:themeColor="text1"/>
        </w:rPr>
        <w:tab/>
      </w:r>
      <w:r w:rsidRPr="00645EF6">
        <w:rPr>
          <w:color w:val="000000" w:themeColor="text1"/>
        </w:rPr>
        <w:t>“Seven wisdoms I learnt about negotiation.” School of Government, University of North Carolina at Chapel Hill, 2006</w:t>
      </w:r>
    </w:p>
    <w:p w14:paraId="1824517F" w14:textId="77777777" w:rsidR="008142EE" w:rsidRPr="00645EF6" w:rsidRDefault="008142EE" w:rsidP="005B7145">
      <w:pPr>
        <w:ind w:left="2880" w:hanging="2880"/>
        <w:rPr>
          <w:color w:val="000000" w:themeColor="text1"/>
        </w:rPr>
      </w:pPr>
      <w:r w:rsidRPr="00645EF6">
        <w:rPr>
          <w:b/>
          <w:color w:val="000000" w:themeColor="text1"/>
        </w:rPr>
        <w:t>Project Assistant</w:t>
      </w:r>
      <w:r w:rsidR="002C321E" w:rsidRPr="00645EF6">
        <w:rPr>
          <w:b/>
          <w:color w:val="000000" w:themeColor="text1"/>
        </w:rPr>
        <w:tab/>
      </w:r>
      <w:r w:rsidRPr="00645EF6">
        <w:rPr>
          <w:color w:val="000000" w:themeColor="text1"/>
        </w:rPr>
        <w:t>“Market Issues and Direction for Social Work Career Development: Learning From the Past, Charting the Future.” George Warren Brown School of Social Work, Washington University in St. Louis, 2003</w:t>
      </w:r>
    </w:p>
    <w:p w14:paraId="44574409" w14:textId="77777777" w:rsidR="008142EE" w:rsidRPr="00645EF6" w:rsidRDefault="008142EE" w:rsidP="005B7145">
      <w:pPr>
        <w:ind w:left="2880" w:hanging="2880"/>
        <w:rPr>
          <w:color w:val="000000" w:themeColor="text1"/>
        </w:rPr>
      </w:pPr>
      <w:r w:rsidRPr="00645EF6">
        <w:rPr>
          <w:b/>
          <w:color w:val="000000" w:themeColor="text1"/>
        </w:rPr>
        <w:t>Member</w:t>
      </w:r>
      <w:r w:rsidR="002C321E" w:rsidRPr="00645EF6">
        <w:rPr>
          <w:b/>
          <w:color w:val="000000" w:themeColor="text1"/>
        </w:rPr>
        <w:tab/>
      </w:r>
      <w:r w:rsidRPr="00645EF6">
        <w:rPr>
          <w:color w:val="000000" w:themeColor="text1"/>
        </w:rPr>
        <w:t>Ph.D Curriculum Committee, George Warren Brown School of Social</w:t>
      </w:r>
      <w:r w:rsidRPr="00645EF6">
        <w:rPr>
          <w:b/>
          <w:color w:val="000000" w:themeColor="text1"/>
        </w:rPr>
        <w:t xml:space="preserve"> </w:t>
      </w:r>
      <w:r w:rsidRPr="00645EF6">
        <w:rPr>
          <w:color w:val="000000" w:themeColor="text1"/>
        </w:rPr>
        <w:t>Work, Washington University in St. Louis, 2002-2003</w:t>
      </w:r>
    </w:p>
    <w:p w14:paraId="62D9F15F" w14:textId="77777777" w:rsidR="008142EE" w:rsidRPr="00645EF6" w:rsidRDefault="008142EE" w:rsidP="00867E5F">
      <w:pPr>
        <w:ind w:left="3600" w:hanging="3600"/>
        <w:rPr>
          <w:color w:val="000000" w:themeColor="text1"/>
        </w:rPr>
      </w:pPr>
      <w:r w:rsidRPr="00645EF6">
        <w:rPr>
          <w:b/>
          <w:color w:val="000000" w:themeColor="text1"/>
        </w:rPr>
        <w:t>Ph.D. student representative</w:t>
      </w:r>
      <w:r w:rsidR="002C321E" w:rsidRPr="00645EF6">
        <w:rPr>
          <w:b/>
          <w:color w:val="000000" w:themeColor="text1"/>
        </w:rPr>
        <w:tab/>
      </w:r>
      <w:r w:rsidRPr="00645EF6">
        <w:rPr>
          <w:color w:val="000000" w:themeColor="text1"/>
        </w:rPr>
        <w:t>Career Services Committee, George Warren Brown School of Social Work, Washington University in St. Louis, 200</w:t>
      </w:r>
      <w:r w:rsidR="002C321E" w:rsidRPr="00645EF6">
        <w:rPr>
          <w:color w:val="000000" w:themeColor="text1"/>
        </w:rPr>
        <w:t>1-2002</w:t>
      </w:r>
    </w:p>
    <w:p w14:paraId="5E0DBD20" w14:textId="77777777" w:rsidR="008142EE" w:rsidRPr="00645EF6" w:rsidRDefault="008142EE" w:rsidP="00867E5F">
      <w:pPr>
        <w:ind w:left="3600" w:hanging="3600"/>
        <w:rPr>
          <w:color w:val="000000" w:themeColor="text1"/>
        </w:rPr>
      </w:pPr>
      <w:r w:rsidRPr="00645EF6">
        <w:rPr>
          <w:b/>
          <w:color w:val="000000" w:themeColor="text1"/>
        </w:rPr>
        <w:t>Ph.D. student representative</w:t>
      </w:r>
      <w:r w:rsidR="002C321E" w:rsidRPr="00645EF6">
        <w:rPr>
          <w:b/>
          <w:color w:val="000000" w:themeColor="text1"/>
        </w:rPr>
        <w:tab/>
      </w:r>
      <w:r w:rsidR="002C321E" w:rsidRPr="00645EF6">
        <w:rPr>
          <w:color w:val="000000" w:themeColor="text1"/>
        </w:rPr>
        <w:t>Administrative C</w:t>
      </w:r>
      <w:r w:rsidRPr="00645EF6">
        <w:rPr>
          <w:color w:val="000000" w:themeColor="text1"/>
        </w:rPr>
        <w:t>ommittee, George Warren Brown School of Social Work, Washington University in St. Louis, 2000-2002</w:t>
      </w:r>
    </w:p>
    <w:p w14:paraId="10E78AEE" w14:textId="37A8C01E" w:rsidR="002C321E" w:rsidRPr="00645EF6" w:rsidRDefault="008142EE" w:rsidP="00867E5F">
      <w:pPr>
        <w:ind w:left="3600" w:hanging="3600"/>
        <w:rPr>
          <w:color w:val="000000" w:themeColor="text1"/>
        </w:rPr>
      </w:pPr>
      <w:r w:rsidRPr="00645EF6">
        <w:rPr>
          <w:b/>
          <w:color w:val="000000" w:themeColor="text1"/>
        </w:rPr>
        <w:t>MSW student representative</w:t>
      </w:r>
      <w:r w:rsidR="002C321E" w:rsidRPr="00645EF6">
        <w:rPr>
          <w:b/>
          <w:color w:val="000000" w:themeColor="text1"/>
        </w:rPr>
        <w:tab/>
      </w:r>
      <w:r w:rsidR="002C321E" w:rsidRPr="00645EF6">
        <w:rPr>
          <w:color w:val="000000" w:themeColor="text1"/>
        </w:rPr>
        <w:t>Administrative C</w:t>
      </w:r>
      <w:r w:rsidRPr="00645EF6">
        <w:rPr>
          <w:color w:val="000000" w:themeColor="text1"/>
        </w:rPr>
        <w:t>ommittee, School of Social Work, University of Haifa, 1998</w:t>
      </w:r>
    </w:p>
    <w:p w14:paraId="5691481C" w14:textId="504B2D76" w:rsidR="008142EE" w:rsidRPr="00645EF6" w:rsidRDefault="008142EE" w:rsidP="001206FB">
      <w:pPr>
        <w:pStyle w:val="Heading2"/>
        <w:spacing w:before="120"/>
        <w:rPr>
          <w:rFonts w:ascii="Times New Roman" w:hAnsi="Times New Roman" w:cs="Times New Roman"/>
          <w:color w:val="000000" w:themeColor="text1"/>
          <w:sz w:val="24"/>
          <w:szCs w:val="24"/>
        </w:rPr>
      </w:pPr>
      <w:r w:rsidRPr="00645EF6">
        <w:rPr>
          <w:rFonts w:ascii="Times New Roman" w:hAnsi="Times New Roman" w:cs="Times New Roman"/>
          <w:color w:val="000000" w:themeColor="text1"/>
          <w:sz w:val="24"/>
          <w:szCs w:val="24"/>
        </w:rPr>
        <w:t xml:space="preserve">State and Community Service </w:t>
      </w:r>
    </w:p>
    <w:p w14:paraId="1E882F25" w14:textId="3BBFD9AD" w:rsidR="008142EE" w:rsidRPr="00645EF6" w:rsidRDefault="008142EE" w:rsidP="001206FB">
      <w:pPr>
        <w:rPr>
          <w:color w:val="000000" w:themeColor="text1"/>
        </w:rPr>
      </w:pPr>
      <w:r w:rsidRPr="00645EF6">
        <w:rPr>
          <w:b/>
          <w:color w:val="000000" w:themeColor="text1"/>
        </w:rPr>
        <w:t>Advisor</w:t>
      </w:r>
      <w:r w:rsidR="002C321E" w:rsidRPr="00645EF6">
        <w:rPr>
          <w:b/>
          <w:color w:val="000000" w:themeColor="text1"/>
        </w:rPr>
        <w:tab/>
      </w:r>
      <w:r w:rsidRPr="00645EF6">
        <w:rPr>
          <w:color w:val="000000" w:themeColor="text1"/>
        </w:rPr>
        <w:t>Designation of Savings Excellence for Banks Committee (America Saves), 2018-</w:t>
      </w:r>
    </w:p>
    <w:p w14:paraId="6985512A" w14:textId="77777777" w:rsidR="008142EE" w:rsidRPr="00645EF6" w:rsidRDefault="008142EE" w:rsidP="005B7145">
      <w:pPr>
        <w:rPr>
          <w:color w:val="000000" w:themeColor="text1"/>
        </w:rPr>
      </w:pPr>
      <w:r w:rsidRPr="00645EF6">
        <w:rPr>
          <w:b/>
          <w:color w:val="000000" w:themeColor="text1"/>
        </w:rPr>
        <w:t>Advisor</w:t>
      </w:r>
      <w:r w:rsidR="002C321E" w:rsidRPr="00645EF6">
        <w:rPr>
          <w:b/>
          <w:color w:val="000000" w:themeColor="text1"/>
        </w:rPr>
        <w:tab/>
      </w:r>
      <w:r w:rsidRPr="00645EF6">
        <w:rPr>
          <w:color w:val="000000" w:themeColor="text1"/>
        </w:rPr>
        <w:t>United States Financial Health Pulse, 2018-</w:t>
      </w:r>
    </w:p>
    <w:p w14:paraId="3A87B756" w14:textId="77777777" w:rsidR="008142EE" w:rsidRPr="00645EF6" w:rsidRDefault="008142EE" w:rsidP="005B7145">
      <w:pPr>
        <w:rPr>
          <w:color w:val="000000" w:themeColor="text1"/>
        </w:rPr>
      </w:pPr>
      <w:r w:rsidRPr="00645EF6">
        <w:rPr>
          <w:b/>
          <w:color w:val="000000" w:themeColor="text1"/>
        </w:rPr>
        <w:t>Member</w:t>
      </w:r>
      <w:r w:rsidR="002C321E" w:rsidRPr="00645EF6">
        <w:rPr>
          <w:b/>
          <w:color w:val="000000" w:themeColor="text1"/>
        </w:rPr>
        <w:tab/>
      </w:r>
      <w:r w:rsidRPr="00645EF6">
        <w:rPr>
          <w:color w:val="000000" w:themeColor="text1"/>
        </w:rPr>
        <w:t>NC Asset Building and Financial Education Conference Planning Committee 2011</w:t>
      </w:r>
    </w:p>
    <w:p w14:paraId="03913A7C" w14:textId="77777777" w:rsidR="008142EE" w:rsidRPr="00645EF6" w:rsidRDefault="008142EE" w:rsidP="005B7145">
      <w:pPr>
        <w:rPr>
          <w:color w:val="000000" w:themeColor="text1"/>
        </w:rPr>
      </w:pPr>
      <w:r w:rsidRPr="00645EF6">
        <w:rPr>
          <w:b/>
          <w:color w:val="000000" w:themeColor="text1"/>
        </w:rPr>
        <w:t>Member</w:t>
      </w:r>
      <w:r w:rsidR="002C321E" w:rsidRPr="00645EF6">
        <w:rPr>
          <w:b/>
          <w:color w:val="000000" w:themeColor="text1"/>
        </w:rPr>
        <w:tab/>
      </w:r>
      <w:r w:rsidRPr="00645EF6">
        <w:rPr>
          <w:color w:val="000000" w:themeColor="text1"/>
        </w:rPr>
        <w:t>NC Asset Building and Financial Education Program Planning Committee 2011</w:t>
      </w:r>
    </w:p>
    <w:p w14:paraId="757D4B29" w14:textId="77777777" w:rsidR="008142EE" w:rsidRPr="00645EF6" w:rsidRDefault="008142EE" w:rsidP="005B7145">
      <w:pPr>
        <w:rPr>
          <w:color w:val="000000" w:themeColor="text1"/>
        </w:rPr>
      </w:pPr>
      <w:r w:rsidRPr="00645EF6">
        <w:rPr>
          <w:b/>
          <w:color w:val="000000" w:themeColor="text1"/>
        </w:rPr>
        <w:t>Member</w:t>
      </w:r>
      <w:r w:rsidR="002C321E" w:rsidRPr="00645EF6">
        <w:rPr>
          <w:b/>
          <w:color w:val="000000" w:themeColor="text1"/>
        </w:rPr>
        <w:tab/>
      </w:r>
      <w:r w:rsidRPr="00645EF6">
        <w:rPr>
          <w:color w:val="000000" w:themeColor="text1"/>
        </w:rPr>
        <w:t>NC Asset Building and Financial Education Conference Planning Committee 2009</w:t>
      </w:r>
    </w:p>
    <w:p w14:paraId="62B952DD" w14:textId="77777777" w:rsidR="008142EE" w:rsidRPr="00645EF6" w:rsidRDefault="008142EE" w:rsidP="005B7145">
      <w:pPr>
        <w:rPr>
          <w:color w:val="000000" w:themeColor="text1"/>
        </w:rPr>
      </w:pPr>
      <w:r w:rsidRPr="00645EF6">
        <w:rPr>
          <w:b/>
          <w:color w:val="000000" w:themeColor="text1"/>
        </w:rPr>
        <w:t>Member</w:t>
      </w:r>
      <w:r w:rsidR="002C321E" w:rsidRPr="00645EF6">
        <w:rPr>
          <w:b/>
          <w:color w:val="000000" w:themeColor="text1"/>
        </w:rPr>
        <w:tab/>
      </w:r>
      <w:r w:rsidRPr="00645EF6">
        <w:rPr>
          <w:color w:val="000000" w:themeColor="text1"/>
        </w:rPr>
        <w:t>NC Asset Building and Financial Education Program Planning Committee 2009</w:t>
      </w:r>
    </w:p>
    <w:p w14:paraId="7AACC292" w14:textId="77777777" w:rsidR="008142EE" w:rsidRPr="00645EF6" w:rsidRDefault="008142EE" w:rsidP="005B7145">
      <w:pPr>
        <w:rPr>
          <w:color w:val="000000" w:themeColor="text1"/>
        </w:rPr>
      </w:pPr>
      <w:r w:rsidRPr="00645EF6">
        <w:rPr>
          <w:b/>
          <w:color w:val="000000" w:themeColor="text1"/>
        </w:rPr>
        <w:t>Member</w:t>
      </w:r>
      <w:r w:rsidR="002C321E" w:rsidRPr="00645EF6">
        <w:rPr>
          <w:b/>
          <w:color w:val="000000" w:themeColor="text1"/>
        </w:rPr>
        <w:tab/>
      </w:r>
      <w:r w:rsidRPr="00645EF6">
        <w:rPr>
          <w:color w:val="000000" w:themeColor="text1"/>
        </w:rPr>
        <w:t>NC Children Savings Account Task Force 2007-present</w:t>
      </w:r>
    </w:p>
    <w:p w14:paraId="50B15685" w14:textId="77777777" w:rsidR="008142EE" w:rsidRPr="00645EF6" w:rsidRDefault="008142EE" w:rsidP="005B7145">
      <w:pPr>
        <w:rPr>
          <w:color w:val="000000" w:themeColor="text1"/>
        </w:rPr>
      </w:pPr>
      <w:r w:rsidRPr="00645EF6">
        <w:rPr>
          <w:b/>
          <w:color w:val="000000" w:themeColor="text1"/>
        </w:rPr>
        <w:t>Member</w:t>
      </w:r>
      <w:r w:rsidR="002C321E" w:rsidRPr="00645EF6">
        <w:rPr>
          <w:b/>
          <w:color w:val="000000" w:themeColor="text1"/>
        </w:rPr>
        <w:tab/>
      </w:r>
      <w:r w:rsidRPr="00645EF6">
        <w:rPr>
          <w:color w:val="000000" w:themeColor="text1"/>
        </w:rPr>
        <w:t>NC Asset Building Policy Task Force 2006-present</w:t>
      </w:r>
    </w:p>
    <w:p w14:paraId="3E511358" w14:textId="77777777" w:rsidR="008142EE" w:rsidRPr="00645EF6" w:rsidRDefault="008142EE" w:rsidP="005B7145">
      <w:pPr>
        <w:rPr>
          <w:color w:val="000000" w:themeColor="text1"/>
        </w:rPr>
      </w:pPr>
      <w:r w:rsidRPr="00645EF6">
        <w:rPr>
          <w:b/>
          <w:color w:val="000000" w:themeColor="text1"/>
        </w:rPr>
        <w:lastRenderedPageBreak/>
        <w:t>Member</w:t>
      </w:r>
      <w:r w:rsidR="002C321E" w:rsidRPr="00645EF6">
        <w:rPr>
          <w:b/>
          <w:color w:val="000000" w:themeColor="text1"/>
        </w:rPr>
        <w:tab/>
      </w:r>
      <w:r w:rsidRPr="00645EF6">
        <w:rPr>
          <w:color w:val="000000" w:themeColor="text1"/>
        </w:rPr>
        <w:t>NC Asset Building Policy Task Force Steering Committee 2006- present</w:t>
      </w:r>
    </w:p>
    <w:p w14:paraId="475FE771" w14:textId="77777777" w:rsidR="008142EE" w:rsidRPr="00645EF6" w:rsidRDefault="008142EE" w:rsidP="005B7145">
      <w:pPr>
        <w:rPr>
          <w:color w:val="000000" w:themeColor="text1"/>
        </w:rPr>
      </w:pPr>
      <w:r w:rsidRPr="00645EF6">
        <w:rPr>
          <w:b/>
          <w:color w:val="000000" w:themeColor="text1"/>
        </w:rPr>
        <w:t>Member</w:t>
      </w:r>
      <w:r w:rsidR="002C321E" w:rsidRPr="00645EF6">
        <w:rPr>
          <w:b/>
          <w:color w:val="000000" w:themeColor="text1"/>
        </w:rPr>
        <w:tab/>
      </w:r>
      <w:r w:rsidRPr="00645EF6">
        <w:rPr>
          <w:color w:val="000000" w:themeColor="text1"/>
        </w:rPr>
        <w:t>NC toolkit for the Assets for Persons with Disabilities Advisory Board 2006-2007</w:t>
      </w:r>
    </w:p>
    <w:p w14:paraId="453EB709" w14:textId="77777777" w:rsidR="008142EE" w:rsidRPr="00645EF6" w:rsidRDefault="008142EE" w:rsidP="005B7145">
      <w:pPr>
        <w:rPr>
          <w:color w:val="000000" w:themeColor="text1"/>
        </w:rPr>
      </w:pPr>
      <w:r w:rsidRPr="00645EF6">
        <w:rPr>
          <w:b/>
          <w:color w:val="000000" w:themeColor="text1"/>
        </w:rPr>
        <w:t>Member</w:t>
      </w:r>
      <w:r w:rsidR="002C321E" w:rsidRPr="00645EF6">
        <w:rPr>
          <w:b/>
          <w:color w:val="000000" w:themeColor="text1"/>
        </w:rPr>
        <w:tab/>
      </w:r>
      <w:r w:rsidRPr="00645EF6">
        <w:rPr>
          <w:color w:val="000000" w:themeColor="text1"/>
        </w:rPr>
        <w:t>Federal Reserve Bank of Richmond Loan performances research team 2007-2008</w:t>
      </w:r>
    </w:p>
    <w:p w14:paraId="1200BE12" w14:textId="77777777" w:rsidR="008142EE" w:rsidRPr="00645EF6" w:rsidRDefault="008142EE" w:rsidP="005B7145">
      <w:pPr>
        <w:rPr>
          <w:color w:val="000000" w:themeColor="text1"/>
        </w:rPr>
      </w:pPr>
      <w:r w:rsidRPr="00645EF6">
        <w:rPr>
          <w:b/>
          <w:color w:val="000000" w:themeColor="text1"/>
        </w:rPr>
        <w:t>Member</w:t>
      </w:r>
      <w:r w:rsidR="002C321E" w:rsidRPr="00645EF6">
        <w:rPr>
          <w:b/>
          <w:color w:val="000000" w:themeColor="text1"/>
        </w:rPr>
        <w:tab/>
      </w:r>
      <w:r w:rsidRPr="00645EF6">
        <w:rPr>
          <w:color w:val="000000" w:themeColor="text1"/>
        </w:rPr>
        <w:t>MacArthur Foundation Working Group</w:t>
      </w:r>
    </w:p>
    <w:p w14:paraId="41887E4C" w14:textId="77777777" w:rsidR="008142EE" w:rsidRPr="00645EF6" w:rsidRDefault="008142EE" w:rsidP="005B7145">
      <w:pPr>
        <w:rPr>
          <w:color w:val="000000" w:themeColor="text1"/>
        </w:rPr>
      </w:pPr>
      <w:r w:rsidRPr="00645EF6">
        <w:rPr>
          <w:b/>
          <w:color w:val="000000" w:themeColor="text1"/>
        </w:rPr>
        <w:t>Consultant</w:t>
      </w:r>
      <w:r w:rsidR="002C321E" w:rsidRPr="00645EF6">
        <w:rPr>
          <w:b/>
          <w:color w:val="000000" w:themeColor="text1"/>
        </w:rPr>
        <w:tab/>
      </w:r>
      <w:r w:rsidRPr="00645EF6">
        <w:rPr>
          <w:i/>
          <w:color w:val="000000" w:themeColor="text1"/>
        </w:rPr>
        <w:t xml:space="preserve">AutoSave </w:t>
      </w:r>
      <w:r w:rsidRPr="00645EF6">
        <w:rPr>
          <w:color w:val="000000" w:themeColor="text1"/>
        </w:rPr>
        <w:t>project at New America Foundation</w:t>
      </w:r>
    </w:p>
    <w:p w14:paraId="2C620792" w14:textId="77777777" w:rsidR="008142EE" w:rsidRPr="00645EF6" w:rsidRDefault="008142EE" w:rsidP="005B7145">
      <w:pPr>
        <w:rPr>
          <w:color w:val="000000" w:themeColor="text1"/>
        </w:rPr>
      </w:pPr>
      <w:r w:rsidRPr="00645EF6">
        <w:rPr>
          <w:b/>
          <w:color w:val="000000" w:themeColor="text1"/>
        </w:rPr>
        <w:t>Consultant</w:t>
      </w:r>
      <w:r w:rsidR="002C321E" w:rsidRPr="00645EF6">
        <w:rPr>
          <w:b/>
          <w:color w:val="000000" w:themeColor="text1"/>
        </w:rPr>
        <w:tab/>
      </w:r>
      <w:r w:rsidRPr="00645EF6">
        <w:rPr>
          <w:color w:val="000000" w:themeColor="text1"/>
        </w:rPr>
        <w:t>Research Curriculum Development Group 2007-2008</w:t>
      </w:r>
    </w:p>
    <w:p w14:paraId="47C93D56" w14:textId="77777777" w:rsidR="008142EE" w:rsidRPr="00645EF6" w:rsidRDefault="008142EE" w:rsidP="005B7145">
      <w:pPr>
        <w:rPr>
          <w:color w:val="000000" w:themeColor="text1"/>
        </w:rPr>
      </w:pPr>
      <w:r w:rsidRPr="00645EF6">
        <w:rPr>
          <w:b/>
          <w:color w:val="000000" w:themeColor="text1"/>
        </w:rPr>
        <w:t>Co-organizer</w:t>
      </w:r>
      <w:r w:rsidR="002C321E" w:rsidRPr="00645EF6">
        <w:rPr>
          <w:b/>
          <w:color w:val="000000" w:themeColor="text1"/>
        </w:rPr>
        <w:tab/>
      </w:r>
      <w:r w:rsidRPr="00645EF6">
        <w:rPr>
          <w:i/>
          <w:color w:val="000000" w:themeColor="text1"/>
        </w:rPr>
        <w:t>Junior Faculty Interest Group</w:t>
      </w:r>
      <w:r w:rsidRPr="00645EF6">
        <w:rPr>
          <w:color w:val="000000" w:themeColor="text1"/>
        </w:rPr>
        <w:t xml:space="preserve"> at the Society for Social Work and Research annual conference 2007</w:t>
      </w:r>
    </w:p>
    <w:p w14:paraId="0E42E928" w14:textId="77777777" w:rsidR="008142EE" w:rsidRPr="00645EF6" w:rsidRDefault="008142EE" w:rsidP="005B7145">
      <w:pPr>
        <w:ind w:left="1440" w:hanging="1440"/>
        <w:rPr>
          <w:i/>
          <w:color w:val="000000" w:themeColor="text1"/>
        </w:rPr>
      </w:pPr>
      <w:r w:rsidRPr="00645EF6">
        <w:rPr>
          <w:b/>
          <w:color w:val="000000" w:themeColor="text1"/>
        </w:rPr>
        <w:t>Organizer</w:t>
      </w:r>
      <w:r w:rsidR="002C321E" w:rsidRPr="00645EF6">
        <w:rPr>
          <w:b/>
          <w:color w:val="000000" w:themeColor="text1"/>
        </w:rPr>
        <w:tab/>
      </w:r>
      <w:r w:rsidRPr="00645EF6">
        <w:rPr>
          <w:i/>
          <w:color w:val="000000" w:themeColor="text1"/>
        </w:rPr>
        <w:t xml:space="preserve">Asset Building and Financial Capability Research Group </w:t>
      </w:r>
      <w:r w:rsidRPr="00645EF6">
        <w:rPr>
          <w:color w:val="000000" w:themeColor="text1"/>
        </w:rPr>
        <w:t>at the Society for Social Work and Research annual conference 2012-</w:t>
      </w:r>
    </w:p>
    <w:p w14:paraId="6BE6E9F9" w14:textId="7B7A1EC4" w:rsidR="00636B7D" w:rsidRPr="00645EF6" w:rsidRDefault="008142EE" w:rsidP="00636B7D">
      <w:pPr>
        <w:ind w:left="1440" w:hanging="1440"/>
        <w:rPr>
          <w:color w:val="000000" w:themeColor="text1"/>
        </w:rPr>
      </w:pPr>
      <w:r w:rsidRPr="00645EF6">
        <w:rPr>
          <w:b/>
          <w:color w:val="000000" w:themeColor="text1"/>
        </w:rPr>
        <w:t>Organizer</w:t>
      </w:r>
      <w:r w:rsidR="002C321E" w:rsidRPr="00645EF6">
        <w:rPr>
          <w:b/>
          <w:color w:val="000000" w:themeColor="text1"/>
        </w:rPr>
        <w:tab/>
      </w:r>
      <w:r w:rsidRPr="00645EF6">
        <w:rPr>
          <w:i/>
          <w:color w:val="000000" w:themeColor="text1"/>
        </w:rPr>
        <w:t>Asset-building and Social Work Research Interest Group</w:t>
      </w:r>
      <w:r w:rsidRPr="00645EF6">
        <w:rPr>
          <w:color w:val="000000" w:themeColor="text1"/>
        </w:rPr>
        <w:t xml:space="preserve"> at the Society for Social Work and Research annual conference 2009, 2010</w:t>
      </w:r>
      <w:r w:rsidR="00636B7D" w:rsidRPr="00645EF6">
        <w:rPr>
          <w:color w:val="000000" w:themeColor="text1"/>
        </w:rPr>
        <w:br/>
      </w:r>
    </w:p>
    <w:p w14:paraId="3EB25CB8" w14:textId="0DAB581C" w:rsidR="004E5B2C" w:rsidRPr="00645EF6" w:rsidRDefault="008142EE" w:rsidP="003C1C33">
      <w:pPr>
        <w:pStyle w:val="Heading1"/>
        <w:rPr>
          <w:color w:val="000000" w:themeColor="text1"/>
          <w:szCs w:val="24"/>
        </w:rPr>
      </w:pPr>
      <w:r w:rsidRPr="00645EF6">
        <w:rPr>
          <w:color w:val="000000" w:themeColor="text1"/>
          <w:szCs w:val="24"/>
        </w:rPr>
        <w:t xml:space="preserve">PROFESSIONAL AFFILIATIONS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6380"/>
      </w:tblGrid>
      <w:tr w:rsidR="006C4273" w:rsidRPr="00645EF6" w14:paraId="21DF943C" w14:textId="77777777" w:rsidTr="003C1C33">
        <w:trPr>
          <w:trHeight w:val="144"/>
        </w:trPr>
        <w:tc>
          <w:tcPr>
            <w:tcW w:w="4410" w:type="dxa"/>
          </w:tcPr>
          <w:p w14:paraId="4BAD241F" w14:textId="264E55C4" w:rsidR="003C1C33" w:rsidRPr="00645EF6" w:rsidRDefault="003C1C33" w:rsidP="003C1C33">
            <w:pPr>
              <w:tabs>
                <w:tab w:val="left" w:pos="3681"/>
              </w:tabs>
              <w:rPr>
                <w:color w:val="000000" w:themeColor="text1"/>
              </w:rPr>
            </w:pPr>
            <w:r w:rsidRPr="00645EF6">
              <w:rPr>
                <w:color w:val="000000" w:themeColor="text1"/>
              </w:rPr>
              <w:t>Behavioral Science and Policy Association</w:t>
            </w:r>
          </w:p>
        </w:tc>
        <w:tc>
          <w:tcPr>
            <w:tcW w:w="6380" w:type="dxa"/>
          </w:tcPr>
          <w:p w14:paraId="4C4F864A" w14:textId="1ED5262C" w:rsidR="003C1C33" w:rsidRPr="00645EF6" w:rsidRDefault="003C1C33" w:rsidP="003C1C33">
            <w:pPr>
              <w:tabs>
                <w:tab w:val="left" w:pos="3681"/>
              </w:tabs>
              <w:rPr>
                <w:color w:val="000000" w:themeColor="text1"/>
              </w:rPr>
            </w:pPr>
            <w:r w:rsidRPr="00645EF6">
              <w:rPr>
                <w:color w:val="000000" w:themeColor="text1"/>
              </w:rPr>
              <w:t>Association for Public Policy Analysis and Management</w:t>
            </w:r>
          </w:p>
        </w:tc>
      </w:tr>
      <w:tr w:rsidR="006C4273" w:rsidRPr="00645EF6" w14:paraId="644B00D3" w14:textId="77777777" w:rsidTr="003C1C33">
        <w:tc>
          <w:tcPr>
            <w:tcW w:w="4410" w:type="dxa"/>
          </w:tcPr>
          <w:p w14:paraId="194682FD" w14:textId="77865448" w:rsidR="003C1C33" w:rsidRPr="00645EF6" w:rsidRDefault="003C1C33" w:rsidP="003C1C33">
            <w:pPr>
              <w:tabs>
                <w:tab w:val="left" w:pos="3681"/>
              </w:tabs>
              <w:rPr>
                <w:color w:val="000000" w:themeColor="text1"/>
              </w:rPr>
            </w:pPr>
            <w:r w:rsidRPr="00645EF6">
              <w:rPr>
                <w:color w:val="000000" w:themeColor="text1"/>
              </w:rPr>
              <w:t>National Association of Social Workers</w:t>
            </w:r>
          </w:p>
        </w:tc>
        <w:tc>
          <w:tcPr>
            <w:tcW w:w="6380" w:type="dxa"/>
          </w:tcPr>
          <w:p w14:paraId="411BD86F" w14:textId="7058E232" w:rsidR="003C1C33" w:rsidRPr="00645EF6" w:rsidRDefault="003C1C33" w:rsidP="003C1C33">
            <w:pPr>
              <w:tabs>
                <w:tab w:val="left" w:pos="3681"/>
              </w:tabs>
              <w:rPr>
                <w:color w:val="000000" w:themeColor="text1"/>
              </w:rPr>
            </w:pPr>
            <w:r w:rsidRPr="00645EF6">
              <w:rPr>
                <w:color w:val="000000" w:themeColor="text1"/>
              </w:rPr>
              <w:t>Board of Directors, Horowitz Foundation</w:t>
            </w:r>
          </w:p>
        </w:tc>
      </w:tr>
      <w:tr w:rsidR="006C4273" w:rsidRPr="00645EF6" w14:paraId="3E63C2B0" w14:textId="77777777" w:rsidTr="003C1C33">
        <w:tc>
          <w:tcPr>
            <w:tcW w:w="4410" w:type="dxa"/>
          </w:tcPr>
          <w:p w14:paraId="2C6B8B13" w14:textId="03097746" w:rsidR="003C1C33" w:rsidRPr="00645EF6" w:rsidRDefault="003C1C33" w:rsidP="003C1C33">
            <w:pPr>
              <w:tabs>
                <w:tab w:val="left" w:pos="3681"/>
              </w:tabs>
              <w:rPr>
                <w:color w:val="000000" w:themeColor="text1"/>
              </w:rPr>
            </w:pPr>
            <w:r w:rsidRPr="00645EF6">
              <w:rPr>
                <w:color w:val="000000" w:themeColor="text1"/>
              </w:rPr>
              <w:t>Society for Social Work and Research</w:t>
            </w:r>
          </w:p>
        </w:tc>
        <w:tc>
          <w:tcPr>
            <w:tcW w:w="6380" w:type="dxa"/>
          </w:tcPr>
          <w:p w14:paraId="34C32B60" w14:textId="77777777" w:rsidR="003C1C33" w:rsidRPr="00645EF6" w:rsidRDefault="003C1C33" w:rsidP="003C1C33">
            <w:pPr>
              <w:tabs>
                <w:tab w:val="left" w:pos="3681"/>
              </w:tabs>
              <w:rPr>
                <w:color w:val="000000" w:themeColor="text1"/>
              </w:rPr>
            </w:pPr>
          </w:p>
        </w:tc>
      </w:tr>
    </w:tbl>
    <w:p w14:paraId="3808358A" w14:textId="77777777" w:rsidR="003C1C33" w:rsidRPr="00645EF6" w:rsidRDefault="003C1C33" w:rsidP="005B7145">
      <w:pPr>
        <w:tabs>
          <w:tab w:val="left" w:pos="3681"/>
        </w:tabs>
        <w:rPr>
          <w:color w:val="000000" w:themeColor="text1"/>
        </w:rPr>
      </w:pPr>
    </w:p>
    <w:sectPr w:rsidR="003C1C33" w:rsidRPr="00645EF6" w:rsidSect="00396D8F">
      <w:headerReference w:type="default" r:id="rId35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10163" w14:textId="77777777" w:rsidR="00FF62B4" w:rsidRDefault="00FF62B4" w:rsidP="00736F69">
      <w:r>
        <w:separator/>
      </w:r>
    </w:p>
  </w:endnote>
  <w:endnote w:type="continuationSeparator" w:id="0">
    <w:p w14:paraId="2F9184B1" w14:textId="77777777" w:rsidR="00FF62B4" w:rsidRDefault="00FF62B4" w:rsidP="00736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6E05E" w14:textId="77777777" w:rsidR="00FF62B4" w:rsidRDefault="00FF62B4" w:rsidP="00736F69">
      <w:r>
        <w:separator/>
      </w:r>
    </w:p>
  </w:footnote>
  <w:footnote w:type="continuationSeparator" w:id="0">
    <w:p w14:paraId="59382723" w14:textId="77777777" w:rsidR="00FF62B4" w:rsidRDefault="00FF62B4" w:rsidP="00736F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22D81" w14:textId="08CBBDAE" w:rsidR="007B7EF4" w:rsidRPr="00736F69" w:rsidRDefault="007B7EF4" w:rsidP="00C9564C">
    <w:pPr>
      <w:pStyle w:val="Header"/>
      <w:tabs>
        <w:tab w:val="left" w:pos="626"/>
      </w:tabs>
    </w:pPr>
    <w:r>
      <w:t>May 2021</w:t>
    </w:r>
    <w:r>
      <w:tab/>
    </w:r>
    <w:r>
      <w:tab/>
    </w:r>
    <w:r w:rsidRPr="00736F69">
      <w:t>Grinstein-Weiss</w:t>
    </w:r>
    <w:r>
      <w:t>’ CV</w:t>
    </w:r>
    <w:r w:rsidRPr="00736F69">
      <w:t xml:space="preserve">    </w:t>
    </w:r>
    <w:r w:rsidRPr="00736F69">
      <w:fldChar w:fldCharType="begin"/>
    </w:r>
    <w:r w:rsidRPr="00736F69">
      <w:instrText xml:space="preserve"> PAGE   \* MERGEFORMAT </w:instrText>
    </w:r>
    <w:r w:rsidRPr="00736F69">
      <w:fldChar w:fldCharType="separate"/>
    </w:r>
    <w:r w:rsidR="00E5154E">
      <w:rPr>
        <w:noProof/>
      </w:rPr>
      <w:t>60</w:t>
    </w:r>
    <w:r w:rsidRPr="00736F69">
      <w:rPr>
        <w:noProof/>
      </w:rPr>
      <w:fldChar w:fldCharType="end"/>
    </w:r>
  </w:p>
  <w:p w14:paraId="7878A1B3" w14:textId="77777777" w:rsidR="007B7EF4" w:rsidRDefault="007B7E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1A6"/>
    <w:multiLevelType w:val="hybridMultilevel"/>
    <w:tmpl w:val="3F9CB236"/>
    <w:lvl w:ilvl="0" w:tplc="338E422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309B8"/>
    <w:multiLevelType w:val="hybridMultilevel"/>
    <w:tmpl w:val="52A4AFBE"/>
    <w:lvl w:ilvl="0" w:tplc="DBC84420">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761A7"/>
    <w:multiLevelType w:val="hybridMultilevel"/>
    <w:tmpl w:val="2EA83130"/>
    <w:lvl w:ilvl="0" w:tplc="17E28C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66F88"/>
    <w:multiLevelType w:val="hybridMultilevel"/>
    <w:tmpl w:val="A8B8170A"/>
    <w:lvl w:ilvl="0" w:tplc="621EA760">
      <w:start w:val="1"/>
      <w:numFmt w:val="decimal"/>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141C4"/>
    <w:multiLevelType w:val="hybridMultilevel"/>
    <w:tmpl w:val="949A7E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AA14CF"/>
    <w:multiLevelType w:val="hybridMultilevel"/>
    <w:tmpl w:val="25F6C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32B54"/>
    <w:multiLevelType w:val="hybridMultilevel"/>
    <w:tmpl w:val="67F81586"/>
    <w:lvl w:ilvl="0" w:tplc="17E28C1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972C0"/>
    <w:multiLevelType w:val="hybridMultilevel"/>
    <w:tmpl w:val="17C40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9206A"/>
    <w:multiLevelType w:val="hybridMultilevel"/>
    <w:tmpl w:val="25F6CF7C"/>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D2EA2"/>
    <w:multiLevelType w:val="hybridMultilevel"/>
    <w:tmpl w:val="720A5C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D1650B"/>
    <w:multiLevelType w:val="hybridMultilevel"/>
    <w:tmpl w:val="4DD8C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1C327A"/>
    <w:multiLevelType w:val="hybridMultilevel"/>
    <w:tmpl w:val="658297E4"/>
    <w:lvl w:ilvl="0" w:tplc="17E28C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604F93"/>
    <w:multiLevelType w:val="hybridMultilevel"/>
    <w:tmpl w:val="B38C7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22E8A"/>
    <w:multiLevelType w:val="hybridMultilevel"/>
    <w:tmpl w:val="512A1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9B6E46"/>
    <w:multiLevelType w:val="hybridMultilevel"/>
    <w:tmpl w:val="A8100FFC"/>
    <w:lvl w:ilvl="0" w:tplc="FFFFFFF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1516B"/>
    <w:multiLevelType w:val="hybridMultilevel"/>
    <w:tmpl w:val="8C8427F2"/>
    <w:lvl w:ilvl="0" w:tplc="17E28C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BC1D32"/>
    <w:multiLevelType w:val="hybridMultilevel"/>
    <w:tmpl w:val="3878E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DE3CED"/>
    <w:multiLevelType w:val="hybridMultilevel"/>
    <w:tmpl w:val="34506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A57A56"/>
    <w:multiLevelType w:val="hybridMultilevel"/>
    <w:tmpl w:val="262CC4AA"/>
    <w:lvl w:ilvl="0" w:tplc="7498558C">
      <w:start w:val="1"/>
      <w:numFmt w:val="bullet"/>
      <w:lvlText w:val=""/>
      <w:lvlJc w:val="left"/>
      <w:pPr>
        <w:tabs>
          <w:tab w:val="num" w:pos="720"/>
        </w:tabs>
        <w:ind w:left="720" w:hanging="360"/>
      </w:pPr>
      <w:rPr>
        <w:rFonts w:ascii="Symbol" w:hAnsi="Symbol" w:hint="default"/>
        <w:sz w:val="20"/>
      </w:rPr>
    </w:lvl>
    <w:lvl w:ilvl="1" w:tplc="35AC5CB8">
      <w:start w:val="1"/>
      <w:numFmt w:val="decimal"/>
      <w:lvlText w:val="%2."/>
      <w:lvlJc w:val="left"/>
      <w:pPr>
        <w:ind w:left="1440" w:hanging="360"/>
      </w:pPr>
      <w:rPr>
        <w:rFonts w:hint="default"/>
      </w:rPr>
    </w:lvl>
    <w:lvl w:ilvl="2" w:tplc="52B41E18" w:tentative="1">
      <w:start w:val="1"/>
      <w:numFmt w:val="bullet"/>
      <w:lvlText w:val=""/>
      <w:lvlJc w:val="left"/>
      <w:pPr>
        <w:tabs>
          <w:tab w:val="num" w:pos="2160"/>
        </w:tabs>
        <w:ind w:left="2160" w:hanging="360"/>
      </w:pPr>
      <w:rPr>
        <w:rFonts w:ascii="Wingdings" w:hAnsi="Wingdings" w:hint="default"/>
        <w:sz w:val="20"/>
      </w:rPr>
    </w:lvl>
    <w:lvl w:ilvl="3" w:tplc="C5F26FDC" w:tentative="1">
      <w:start w:val="1"/>
      <w:numFmt w:val="bullet"/>
      <w:lvlText w:val=""/>
      <w:lvlJc w:val="left"/>
      <w:pPr>
        <w:tabs>
          <w:tab w:val="num" w:pos="2880"/>
        </w:tabs>
        <w:ind w:left="2880" w:hanging="360"/>
      </w:pPr>
      <w:rPr>
        <w:rFonts w:ascii="Wingdings" w:hAnsi="Wingdings" w:hint="default"/>
        <w:sz w:val="20"/>
      </w:rPr>
    </w:lvl>
    <w:lvl w:ilvl="4" w:tplc="A4828216" w:tentative="1">
      <w:start w:val="1"/>
      <w:numFmt w:val="bullet"/>
      <w:lvlText w:val=""/>
      <w:lvlJc w:val="left"/>
      <w:pPr>
        <w:tabs>
          <w:tab w:val="num" w:pos="3600"/>
        </w:tabs>
        <w:ind w:left="3600" w:hanging="360"/>
      </w:pPr>
      <w:rPr>
        <w:rFonts w:ascii="Wingdings" w:hAnsi="Wingdings" w:hint="default"/>
        <w:sz w:val="20"/>
      </w:rPr>
    </w:lvl>
    <w:lvl w:ilvl="5" w:tplc="0AC0CFEE" w:tentative="1">
      <w:start w:val="1"/>
      <w:numFmt w:val="bullet"/>
      <w:lvlText w:val=""/>
      <w:lvlJc w:val="left"/>
      <w:pPr>
        <w:tabs>
          <w:tab w:val="num" w:pos="4320"/>
        </w:tabs>
        <w:ind w:left="4320" w:hanging="360"/>
      </w:pPr>
      <w:rPr>
        <w:rFonts w:ascii="Wingdings" w:hAnsi="Wingdings" w:hint="default"/>
        <w:sz w:val="20"/>
      </w:rPr>
    </w:lvl>
    <w:lvl w:ilvl="6" w:tplc="6CF8C9F6" w:tentative="1">
      <w:start w:val="1"/>
      <w:numFmt w:val="bullet"/>
      <w:lvlText w:val=""/>
      <w:lvlJc w:val="left"/>
      <w:pPr>
        <w:tabs>
          <w:tab w:val="num" w:pos="5040"/>
        </w:tabs>
        <w:ind w:left="5040" w:hanging="360"/>
      </w:pPr>
      <w:rPr>
        <w:rFonts w:ascii="Wingdings" w:hAnsi="Wingdings" w:hint="default"/>
        <w:sz w:val="20"/>
      </w:rPr>
    </w:lvl>
    <w:lvl w:ilvl="7" w:tplc="68785E02" w:tentative="1">
      <w:start w:val="1"/>
      <w:numFmt w:val="bullet"/>
      <w:lvlText w:val=""/>
      <w:lvlJc w:val="left"/>
      <w:pPr>
        <w:tabs>
          <w:tab w:val="num" w:pos="5760"/>
        </w:tabs>
        <w:ind w:left="5760" w:hanging="360"/>
      </w:pPr>
      <w:rPr>
        <w:rFonts w:ascii="Wingdings" w:hAnsi="Wingdings" w:hint="default"/>
        <w:sz w:val="20"/>
      </w:rPr>
    </w:lvl>
    <w:lvl w:ilvl="8" w:tplc="DBC6FC06"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3A6710"/>
    <w:multiLevelType w:val="hybridMultilevel"/>
    <w:tmpl w:val="48AA06F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67632F"/>
    <w:multiLevelType w:val="hybridMultilevel"/>
    <w:tmpl w:val="949A7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5438DA"/>
    <w:multiLevelType w:val="hybridMultilevel"/>
    <w:tmpl w:val="6D5844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F645B4"/>
    <w:multiLevelType w:val="hybridMultilevel"/>
    <w:tmpl w:val="8584B804"/>
    <w:lvl w:ilvl="0" w:tplc="0EF29C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904E35"/>
    <w:multiLevelType w:val="hybridMultilevel"/>
    <w:tmpl w:val="DEE6B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70701B"/>
    <w:multiLevelType w:val="hybridMultilevel"/>
    <w:tmpl w:val="5094A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817EF2"/>
    <w:multiLevelType w:val="hybridMultilevel"/>
    <w:tmpl w:val="6FBAB93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0B0A7B"/>
    <w:multiLevelType w:val="hybridMultilevel"/>
    <w:tmpl w:val="8410BF6C"/>
    <w:lvl w:ilvl="0" w:tplc="17E28C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276890"/>
    <w:multiLevelType w:val="hybridMultilevel"/>
    <w:tmpl w:val="B56ED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A475E5"/>
    <w:multiLevelType w:val="hybridMultilevel"/>
    <w:tmpl w:val="E3583054"/>
    <w:lvl w:ilvl="0" w:tplc="8E028066">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CD2202"/>
    <w:multiLevelType w:val="hybridMultilevel"/>
    <w:tmpl w:val="21004298"/>
    <w:lvl w:ilvl="0" w:tplc="4FAA9A9C">
      <w:start w:val="1"/>
      <w:numFmt w:val="decimal"/>
      <w:lvlText w:val="%1."/>
      <w:lvlJc w:val="left"/>
      <w:pPr>
        <w:ind w:left="720" w:hanging="720"/>
      </w:pPr>
      <w:rPr>
        <w:rFonts w:ascii="Times New Roman" w:hAnsi="Times New Roman" w:cs="Times New Roman"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C504F38"/>
    <w:multiLevelType w:val="hybridMultilevel"/>
    <w:tmpl w:val="CA9EAC34"/>
    <w:lvl w:ilvl="0" w:tplc="17E28C1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D471CA"/>
    <w:multiLevelType w:val="hybridMultilevel"/>
    <w:tmpl w:val="2B82A96E"/>
    <w:lvl w:ilvl="0" w:tplc="88C67664">
      <w:start w:val="1"/>
      <w:numFmt w:val="decimal"/>
      <w:lvlText w:val="%1."/>
      <w:lvlJc w:val="left"/>
      <w:pPr>
        <w:ind w:left="720" w:hanging="360"/>
      </w:pPr>
      <w:rPr>
        <w:rFonts w:ascii="Times New Roman" w:hAnsi="Times New Roman" w:cs="Times New Roman"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25"/>
  </w:num>
  <w:num w:numId="4">
    <w:abstractNumId w:val="27"/>
  </w:num>
  <w:num w:numId="5">
    <w:abstractNumId w:val="20"/>
  </w:num>
  <w:num w:numId="6">
    <w:abstractNumId w:val="12"/>
  </w:num>
  <w:num w:numId="7">
    <w:abstractNumId w:val="28"/>
  </w:num>
  <w:num w:numId="8">
    <w:abstractNumId w:val="24"/>
  </w:num>
  <w:num w:numId="9">
    <w:abstractNumId w:val="16"/>
  </w:num>
  <w:num w:numId="10">
    <w:abstractNumId w:val="23"/>
  </w:num>
  <w:num w:numId="11">
    <w:abstractNumId w:val="8"/>
  </w:num>
  <w:num w:numId="12">
    <w:abstractNumId w:val="5"/>
  </w:num>
  <w:num w:numId="13">
    <w:abstractNumId w:val="4"/>
  </w:num>
  <w:num w:numId="14">
    <w:abstractNumId w:val="29"/>
  </w:num>
  <w:num w:numId="15">
    <w:abstractNumId w:val="18"/>
  </w:num>
  <w:num w:numId="16">
    <w:abstractNumId w:val="1"/>
  </w:num>
  <w:num w:numId="17">
    <w:abstractNumId w:val="3"/>
  </w:num>
  <w:num w:numId="18">
    <w:abstractNumId w:val="21"/>
  </w:num>
  <w:num w:numId="19">
    <w:abstractNumId w:val="9"/>
  </w:num>
  <w:num w:numId="20">
    <w:abstractNumId w:val="31"/>
  </w:num>
  <w:num w:numId="21">
    <w:abstractNumId w:val="19"/>
  </w:num>
  <w:num w:numId="22">
    <w:abstractNumId w:val="13"/>
  </w:num>
  <w:num w:numId="23">
    <w:abstractNumId w:val="17"/>
  </w:num>
  <w:num w:numId="24">
    <w:abstractNumId w:val="7"/>
  </w:num>
  <w:num w:numId="25">
    <w:abstractNumId w:val="6"/>
  </w:num>
  <w:num w:numId="26">
    <w:abstractNumId w:val="11"/>
  </w:num>
  <w:num w:numId="27">
    <w:abstractNumId w:val="30"/>
  </w:num>
  <w:num w:numId="28">
    <w:abstractNumId w:val="2"/>
  </w:num>
  <w:num w:numId="29">
    <w:abstractNumId w:val="0"/>
  </w:num>
  <w:num w:numId="30">
    <w:abstractNumId w:val="26"/>
  </w:num>
  <w:num w:numId="31">
    <w:abstractNumId w:val="14"/>
  </w:num>
  <w:num w:numId="3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0NDY3MzIyM7OwMLJQ0lEKTi0uzszPAykwtKwFAER+2LEtAAAA"/>
  </w:docVars>
  <w:rsids>
    <w:rsidRoot w:val="00D34418"/>
    <w:rsid w:val="00001B07"/>
    <w:rsid w:val="00001DF3"/>
    <w:rsid w:val="00005920"/>
    <w:rsid w:val="000101BE"/>
    <w:rsid w:val="00013617"/>
    <w:rsid w:val="00013670"/>
    <w:rsid w:val="00016999"/>
    <w:rsid w:val="000217EC"/>
    <w:rsid w:val="00024899"/>
    <w:rsid w:val="000249F0"/>
    <w:rsid w:val="000261BC"/>
    <w:rsid w:val="00026518"/>
    <w:rsid w:val="000304E9"/>
    <w:rsid w:val="00030B5A"/>
    <w:rsid w:val="000316C6"/>
    <w:rsid w:val="00031B9D"/>
    <w:rsid w:val="000330E8"/>
    <w:rsid w:val="0004164C"/>
    <w:rsid w:val="00041E1E"/>
    <w:rsid w:val="0004327E"/>
    <w:rsid w:val="000439F1"/>
    <w:rsid w:val="00044A68"/>
    <w:rsid w:val="00045212"/>
    <w:rsid w:val="000465D5"/>
    <w:rsid w:val="00047B32"/>
    <w:rsid w:val="000507A1"/>
    <w:rsid w:val="00051153"/>
    <w:rsid w:val="0005259C"/>
    <w:rsid w:val="00052B4C"/>
    <w:rsid w:val="00052C2F"/>
    <w:rsid w:val="000578B1"/>
    <w:rsid w:val="00057B4C"/>
    <w:rsid w:val="000600F3"/>
    <w:rsid w:val="0006217F"/>
    <w:rsid w:val="00062473"/>
    <w:rsid w:val="00062B82"/>
    <w:rsid w:val="00064E5E"/>
    <w:rsid w:val="000676B9"/>
    <w:rsid w:val="00072603"/>
    <w:rsid w:val="0007319E"/>
    <w:rsid w:val="00074247"/>
    <w:rsid w:val="000754C6"/>
    <w:rsid w:val="00077C86"/>
    <w:rsid w:val="00077F42"/>
    <w:rsid w:val="0008053F"/>
    <w:rsid w:val="00082DC9"/>
    <w:rsid w:val="000837F4"/>
    <w:rsid w:val="00083FD4"/>
    <w:rsid w:val="000840BE"/>
    <w:rsid w:val="00085040"/>
    <w:rsid w:val="0008636A"/>
    <w:rsid w:val="000866DD"/>
    <w:rsid w:val="000871B4"/>
    <w:rsid w:val="000879F5"/>
    <w:rsid w:val="00092979"/>
    <w:rsid w:val="000969C9"/>
    <w:rsid w:val="00096B65"/>
    <w:rsid w:val="000A16AC"/>
    <w:rsid w:val="000A16BC"/>
    <w:rsid w:val="000A2752"/>
    <w:rsid w:val="000A36F9"/>
    <w:rsid w:val="000A3755"/>
    <w:rsid w:val="000A5397"/>
    <w:rsid w:val="000A787D"/>
    <w:rsid w:val="000B0A1D"/>
    <w:rsid w:val="000B0DCF"/>
    <w:rsid w:val="000B2DA5"/>
    <w:rsid w:val="000B433F"/>
    <w:rsid w:val="000C0255"/>
    <w:rsid w:val="000C532F"/>
    <w:rsid w:val="000C578E"/>
    <w:rsid w:val="000C6E3C"/>
    <w:rsid w:val="000C7A70"/>
    <w:rsid w:val="000D0329"/>
    <w:rsid w:val="000D2709"/>
    <w:rsid w:val="000D45B6"/>
    <w:rsid w:val="000D6E16"/>
    <w:rsid w:val="000D7C03"/>
    <w:rsid w:val="000E385A"/>
    <w:rsid w:val="000E6521"/>
    <w:rsid w:val="000F12E4"/>
    <w:rsid w:val="000F2816"/>
    <w:rsid w:val="000F4B96"/>
    <w:rsid w:val="000F510F"/>
    <w:rsid w:val="000F553D"/>
    <w:rsid w:val="000F5F84"/>
    <w:rsid w:val="00100271"/>
    <w:rsid w:val="00101F2E"/>
    <w:rsid w:val="00104FE6"/>
    <w:rsid w:val="00111427"/>
    <w:rsid w:val="00111D84"/>
    <w:rsid w:val="00113CE9"/>
    <w:rsid w:val="00114E2D"/>
    <w:rsid w:val="00115AA6"/>
    <w:rsid w:val="00115F18"/>
    <w:rsid w:val="0011609D"/>
    <w:rsid w:val="001206FB"/>
    <w:rsid w:val="001209EA"/>
    <w:rsid w:val="0012290D"/>
    <w:rsid w:val="0013255E"/>
    <w:rsid w:val="00133907"/>
    <w:rsid w:val="00133E91"/>
    <w:rsid w:val="00133FDF"/>
    <w:rsid w:val="00134217"/>
    <w:rsid w:val="00135622"/>
    <w:rsid w:val="00135FFF"/>
    <w:rsid w:val="00137472"/>
    <w:rsid w:val="00137526"/>
    <w:rsid w:val="00144823"/>
    <w:rsid w:val="00147E73"/>
    <w:rsid w:val="00151EC5"/>
    <w:rsid w:val="00154BB9"/>
    <w:rsid w:val="00156B85"/>
    <w:rsid w:val="00160EE9"/>
    <w:rsid w:val="0016157C"/>
    <w:rsid w:val="001615FF"/>
    <w:rsid w:val="0016366D"/>
    <w:rsid w:val="00163834"/>
    <w:rsid w:val="00164E2D"/>
    <w:rsid w:val="001675B8"/>
    <w:rsid w:val="00170EF9"/>
    <w:rsid w:val="00173512"/>
    <w:rsid w:val="00176C1B"/>
    <w:rsid w:val="00176D2B"/>
    <w:rsid w:val="001802FC"/>
    <w:rsid w:val="00180434"/>
    <w:rsid w:val="00181782"/>
    <w:rsid w:val="00183D9A"/>
    <w:rsid w:val="00185DE9"/>
    <w:rsid w:val="001865B0"/>
    <w:rsid w:val="00187EC4"/>
    <w:rsid w:val="00191864"/>
    <w:rsid w:val="00192869"/>
    <w:rsid w:val="001961F7"/>
    <w:rsid w:val="001965A0"/>
    <w:rsid w:val="001A246C"/>
    <w:rsid w:val="001A54FE"/>
    <w:rsid w:val="001A5915"/>
    <w:rsid w:val="001A7EB9"/>
    <w:rsid w:val="001B1432"/>
    <w:rsid w:val="001C09EE"/>
    <w:rsid w:val="001C3985"/>
    <w:rsid w:val="001C58E0"/>
    <w:rsid w:val="001C65EE"/>
    <w:rsid w:val="001D1E14"/>
    <w:rsid w:val="001D4DE6"/>
    <w:rsid w:val="001D513E"/>
    <w:rsid w:val="001D68D2"/>
    <w:rsid w:val="001D6CBA"/>
    <w:rsid w:val="001E1CC3"/>
    <w:rsid w:val="001E2DE7"/>
    <w:rsid w:val="001E52A0"/>
    <w:rsid w:val="001F0FC0"/>
    <w:rsid w:val="001F2D7A"/>
    <w:rsid w:val="001F3974"/>
    <w:rsid w:val="001F4B80"/>
    <w:rsid w:val="001F7D03"/>
    <w:rsid w:val="00201351"/>
    <w:rsid w:val="00201D49"/>
    <w:rsid w:val="00204399"/>
    <w:rsid w:val="00204FFF"/>
    <w:rsid w:val="00205C86"/>
    <w:rsid w:val="00206ABD"/>
    <w:rsid w:val="00215E99"/>
    <w:rsid w:val="00215F48"/>
    <w:rsid w:val="00216C49"/>
    <w:rsid w:val="00217736"/>
    <w:rsid w:val="00220036"/>
    <w:rsid w:val="00221890"/>
    <w:rsid w:val="00222DC8"/>
    <w:rsid w:val="00222E62"/>
    <w:rsid w:val="00222FCE"/>
    <w:rsid w:val="002312EF"/>
    <w:rsid w:val="002317DB"/>
    <w:rsid w:val="00231A4D"/>
    <w:rsid w:val="00233353"/>
    <w:rsid w:val="002413F8"/>
    <w:rsid w:val="0024184B"/>
    <w:rsid w:val="00241D21"/>
    <w:rsid w:val="00241FFF"/>
    <w:rsid w:val="002423AC"/>
    <w:rsid w:val="0024336A"/>
    <w:rsid w:val="00245A21"/>
    <w:rsid w:val="00246AA0"/>
    <w:rsid w:val="00253671"/>
    <w:rsid w:val="00254814"/>
    <w:rsid w:val="002561C0"/>
    <w:rsid w:val="0025716E"/>
    <w:rsid w:val="00257434"/>
    <w:rsid w:val="00257C90"/>
    <w:rsid w:val="00257D37"/>
    <w:rsid w:val="00260C81"/>
    <w:rsid w:val="00261217"/>
    <w:rsid w:val="00261AEA"/>
    <w:rsid w:val="0026422B"/>
    <w:rsid w:val="00264389"/>
    <w:rsid w:val="002648BD"/>
    <w:rsid w:val="0026593C"/>
    <w:rsid w:val="002670B6"/>
    <w:rsid w:val="00271769"/>
    <w:rsid w:val="0027245D"/>
    <w:rsid w:val="0027413F"/>
    <w:rsid w:val="00280BD9"/>
    <w:rsid w:val="00281854"/>
    <w:rsid w:val="00281FC1"/>
    <w:rsid w:val="00282E4F"/>
    <w:rsid w:val="00285554"/>
    <w:rsid w:val="002857A3"/>
    <w:rsid w:val="00286641"/>
    <w:rsid w:val="00286C43"/>
    <w:rsid w:val="00287224"/>
    <w:rsid w:val="00293C5F"/>
    <w:rsid w:val="0029659D"/>
    <w:rsid w:val="002966A4"/>
    <w:rsid w:val="002977C0"/>
    <w:rsid w:val="002A0808"/>
    <w:rsid w:val="002A2D1C"/>
    <w:rsid w:val="002A3F86"/>
    <w:rsid w:val="002A7FE1"/>
    <w:rsid w:val="002B091A"/>
    <w:rsid w:val="002B7FA4"/>
    <w:rsid w:val="002C2506"/>
    <w:rsid w:val="002C321E"/>
    <w:rsid w:val="002C3CAA"/>
    <w:rsid w:val="002C5F1C"/>
    <w:rsid w:val="002C6353"/>
    <w:rsid w:val="002C66AB"/>
    <w:rsid w:val="002C6910"/>
    <w:rsid w:val="002C7697"/>
    <w:rsid w:val="002D1400"/>
    <w:rsid w:val="002D1E47"/>
    <w:rsid w:val="002D2F0B"/>
    <w:rsid w:val="002D651E"/>
    <w:rsid w:val="002D65E2"/>
    <w:rsid w:val="002D6684"/>
    <w:rsid w:val="002E31BB"/>
    <w:rsid w:val="002E38B7"/>
    <w:rsid w:val="002E3A3C"/>
    <w:rsid w:val="002E55C0"/>
    <w:rsid w:val="002E5D7B"/>
    <w:rsid w:val="002F0B08"/>
    <w:rsid w:val="002F28AF"/>
    <w:rsid w:val="002F4039"/>
    <w:rsid w:val="002F4972"/>
    <w:rsid w:val="00300996"/>
    <w:rsid w:val="00304A1A"/>
    <w:rsid w:val="00310590"/>
    <w:rsid w:val="00310A32"/>
    <w:rsid w:val="00310A7B"/>
    <w:rsid w:val="00310E06"/>
    <w:rsid w:val="00312648"/>
    <w:rsid w:val="00313EB7"/>
    <w:rsid w:val="00314864"/>
    <w:rsid w:val="00315767"/>
    <w:rsid w:val="00316A84"/>
    <w:rsid w:val="00324D3B"/>
    <w:rsid w:val="00326715"/>
    <w:rsid w:val="00331174"/>
    <w:rsid w:val="00331C64"/>
    <w:rsid w:val="00331D27"/>
    <w:rsid w:val="003333E7"/>
    <w:rsid w:val="0033691F"/>
    <w:rsid w:val="00342D43"/>
    <w:rsid w:val="00346F1C"/>
    <w:rsid w:val="00350C29"/>
    <w:rsid w:val="00350C2D"/>
    <w:rsid w:val="00352508"/>
    <w:rsid w:val="00354887"/>
    <w:rsid w:val="00354EEC"/>
    <w:rsid w:val="00354FE0"/>
    <w:rsid w:val="00360ADB"/>
    <w:rsid w:val="00362AF5"/>
    <w:rsid w:val="00365D3D"/>
    <w:rsid w:val="00371F6A"/>
    <w:rsid w:val="00372426"/>
    <w:rsid w:val="00372CB9"/>
    <w:rsid w:val="00373A1F"/>
    <w:rsid w:val="003758A4"/>
    <w:rsid w:val="003801CD"/>
    <w:rsid w:val="00381365"/>
    <w:rsid w:val="0038190D"/>
    <w:rsid w:val="0038305B"/>
    <w:rsid w:val="00384E29"/>
    <w:rsid w:val="00384F4F"/>
    <w:rsid w:val="003862F0"/>
    <w:rsid w:val="00390253"/>
    <w:rsid w:val="003922A3"/>
    <w:rsid w:val="00394A66"/>
    <w:rsid w:val="00395067"/>
    <w:rsid w:val="00396023"/>
    <w:rsid w:val="00396D8F"/>
    <w:rsid w:val="00397018"/>
    <w:rsid w:val="003A2A6D"/>
    <w:rsid w:val="003A3179"/>
    <w:rsid w:val="003A4928"/>
    <w:rsid w:val="003A4989"/>
    <w:rsid w:val="003A4F1D"/>
    <w:rsid w:val="003B16CD"/>
    <w:rsid w:val="003B238E"/>
    <w:rsid w:val="003B335A"/>
    <w:rsid w:val="003B5BA0"/>
    <w:rsid w:val="003B684D"/>
    <w:rsid w:val="003B7862"/>
    <w:rsid w:val="003B79A9"/>
    <w:rsid w:val="003C1C33"/>
    <w:rsid w:val="003C208E"/>
    <w:rsid w:val="003C2F7C"/>
    <w:rsid w:val="003C3A7A"/>
    <w:rsid w:val="003C4F96"/>
    <w:rsid w:val="003C7286"/>
    <w:rsid w:val="003D3B32"/>
    <w:rsid w:val="003D3F64"/>
    <w:rsid w:val="003D68BA"/>
    <w:rsid w:val="003E1A64"/>
    <w:rsid w:val="003E2143"/>
    <w:rsid w:val="003E4496"/>
    <w:rsid w:val="003E5514"/>
    <w:rsid w:val="003F451F"/>
    <w:rsid w:val="00401E1F"/>
    <w:rsid w:val="00403C38"/>
    <w:rsid w:val="0040479F"/>
    <w:rsid w:val="004078B8"/>
    <w:rsid w:val="00407C12"/>
    <w:rsid w:val="00413712"/>
    <w:rsid w:val="0041545A"/>
    <w:rsid w:val="00416247"/>
    <w:rsid w:val="00420DAF"/>
    <w:rsid w:val="00423779"/>
    <w:rsid w:val="004267C2"/>
    <w:rsid w:val="00432D08"/>
    <w:rsid w:val="00433451"/>
    <w:rsid w:val="00433FEA"/>
    <w:rsid w:val="004348AA"/>
    <w:rsid w:val="00435326"/>
    <w:rsid w:val="00435AD2"/>
    <w:rsid w:val="004369B1"/>
    <w:rsid w:val="00437181"/>
    <w:rsid w:val="004375A4"/>
    <w:rsid w:val="00440C38"/>
    <w:rsid w:val="0044139B"/>
    <w:rsid w:val="00442A5C"/>
    <w:rsid w:val="00446C53"/>
    <w:rsid w:val="00447889"/>
    <w:rsid w:val="00451D2B"/>
    <w:rsid w:val="00456A80"/>
    <w:rsid w:val="004610F1"/>
    <w:rsid w:val="00461E36"/>
    <w:rsid w:val="00461E56"/>
    <w:rsid w:val="00470484"/>
    <w:rsid w:val="00471138"/>
    <w:rsid w:val="0047431C"/>
    <w:rsid w:val="00476552"/>
    <w:rsid w:val="0048079D"/>
    <w:rsid w:val="00482DC6"/>
    <w:rsid w:val="00483728"/>
    <w:rsid w:val="004845CA"/>
    <w:rsid w:val="0048662C"/>
    <w:rsid w:val="00486BE3"/>
    <w:rsid w:val="0048736D"/>
    <w:rsid w:val="00487733"/>
    <w:rsid w:val="0049025D"/>
    <w:rsid w:val="0049064D"/>
    <w:rsid w:val="00491B7F"/>
    <w:rsid w:val="0049473E"/>
    <w:rsid w:val="004A08DA"/>
    <w:rsid w:val="004A3598"/>
    <w:rsid w:val="004A4DB1"/>
    <w:rsid w:val="004A5688"/>
    <w:rsid w:val="004B0A16"/>
    <w:rsid w:val="004B197D"/>
    <w:rsid w:val="004B30C8"/>
    <w:rsid w:val="004B38FD"/>
    <w:rsid w:val="004B5711"/>
    <w:rsid w:val="004B6B08"/>
    <w:rsid w:val="004C27AF"/>
    <w:rsid w:val="004C3694"/>
    <w:rsid w:val="004D051D"/>
    <w:rsid w:val="004D1B80"/>
    <w:rsid w:val="004D2E28"/>
    <w:rsid w:val="004D44E3"/>
    <w:rsid w:val="004D4E22"/>
    <w:rsid w:val="004D6BA8"/>
    <w:rsid w:val="004D772B"/>
    <w:rsid w:val="004E1B28"/>
    <w:rsid w:val="004E23C2"/>
    <w:rsid w:val="004E3F50"/>
    <w:rsid w:val="004E575D"/>
    <w:rsid w:val="004E5B2C"/>
    <w:rsid w:val="004E5B50"/>
    <w:rsid w:val="004F2E50"/>
    <w:rsid w:val="004F31A9"/>
    <w:rsid w:val="004F37BE"/>
    <w:rsid w:val="004F3D7D"/>
    <w:rsid w:val="004F7A6D"/>
    <w:rsid w:val="004F7CD7"/>
    <w:rsid w:val="00501653"/>
    <w:rsid w:val="0050190D"/>
    <w:rsid w:val="0050354C"/>
    <w:rsid w:val="00504EE1"/>
    <w:rsid w:val="005052E8"/>
    <w:rsid w:val="00511654"/>
    <w:rsid w:val="00511DCE"/>
    <w:rsid w:val="00511EA8"/>
    <w:rsid w:val="00513759"/>
    <w:rsid w:val="00514C81"/>
    <w:rsid w:val="00514C9A"/>
    <w:rsid w:val="005158A5"/>
    <w:rsid w:val="005160FD"/>
    <w:rsid w:val="005162E4"/>
    <w:rsid w:val="005200AF"/>
    <w:rsid w:val="00520C4E"/>
    <w:rsid w:val="00521A75"/>
    <w:rsid w:val="005223F7"/>
    <w:rsid w:val="0052294B"/>
    <w:rsid w:val="00531A5A"/>
    <w:rsid w:val="005371F5"/>
    <w:rsid w:val="00540591"/>
    <w:rsid w:val="0054210B"/>
    <w:rsid w:val="00542BD6"/>
    <w:rsid w:val="00542EF3"/>
    <w:rsid w:val="0054312E"/>
    <w:rsid w:val="00546643"/>
    <w:rsid w:val="00546FE8"/>
    <w:rsid w:val="0055077C"/>
    <w:rsid w:val="0055108B"/>
    <w:rsid w:val="00551F78"/>
    <w:rsid w:val="005525CE"/>
    <w:rsid w:val="0055364F"/>
    <w:rsid w:val="00553FD4"/>
    <w:rsid w:val="00555D5A"/>
    <w:rsid w:val="005641F3"/>
    <w:rsid w:val="00565E20"/>
    <w:rsid w:val="005673CD"/>
    <w:rsid w:val="005700F6"/>
    <w:rsid w:val="00570534"/>
    <w:rsid w:val="005718FB"/>
    <w:rsid w:val="005722AC"/>
    <w:rsid w:val="005743EB"/>
    <w:rsid w:val="005768F0"/>
    <w:rsid w:val="005813EC"/>
    <w:rsid w:val="005838D7"/>
    <w:rsid w:val="00584FF3"/>
    <w:rsid w:val="005853E4"/>
    <w:rsid w:val="00590B02"/>
    <w:rsid w:val="00590F45"/>
    <w:rsid w:val="00591675"/>
    <w:rsid w:val="00592B3F"/>
    <w:rsid w:val="00593895"/>
    <w:rsid w:val="005959E9"/>
    <w:rsid w:val="00595E9A"/>
    <w:rsid w:val="00597B1C"/>
    <w:rsid w:val="00597D95"/>
    <w:rsid w:val="005A69A7"/>
    <w:rsid w:val="005B1090"/>
    <w:rsid w:val="005B7145"/>
    <w:rsid w:val="005C20AB"/>
    <w:rsid w:val="005C22F4"/>
    <w:rsid w:val="005C3B4E"/>
    <w:rsid w:val="005C7DC0"/>
    <w:rsid w:val="005D10F6"/>
    <w:rsid w:val="005D118B"/>
    <w:rsid w:val="005D4048"/>
    <w:rsid w:val="005D4A3D"/>
    <w:rsid w:val="005D4D39"/>
    <w:rsid w:val="005D6191"/>
    <w:rsid w:val="005E19F3"/>
    <w:rsid w:val="005E226E"/>
    <w:rsid w:val="005E325D"/>
    <w:rsid w:val="005E4784"/>
    <w:rsid w:val="005E6B9C"/>
    <w:rsid w:val="005E6D4A"/>
    <w:rsid w:val="005F0ED9"/>
    <w:rsid w:val="005F1607"/>
    <w:rsid w:val="005F4F37"/>
    <w:rsid w:val="0060203E"/>
    <w:rsid w:val="00602B7F"/>
    <w:rsid w:val="00603726"/>
    <w:rsid w:val="006039DA"/>
    <w:rsid w:val="006045E8"/>
    <w:rsid w:val="00605439"/>
    <w:rsid w:val="006056C2"/>
    <w:rsid w:val="00606F67"/>
    <w:rsid w:val="00607358"/>
    <w:rsid w:val="0061057B"/>
    <w:rsid w:val="006119DA"/>
    <w:rsid w:val="00613E1E"/>
    <w:rsid w:val="006164D9"/>
    <w:rsid w:val="006167EB"/>
    <w:rsid w:val="006168FC"/>
    <w:rsid w:val="00616C62"/>
    <w:rsid w:val="0061767C"/>
    <w:rsid w:val="006201E0"/>
    <w:rsid w:val="006224EE"/>
    <w:rsid w:val="0062370E"/>
    <w:rsid w:val="00625270"/>
    <w:rsid w:val="00627EE7"/>
    <w:rsid w:val="00630915"/>
    <w:rsid w:val="00636120"/>
    <w:rsid w:val="00636B7D"/>
    <w:rsid w:val="00643DFA"/>
    <w:rsid w:val="00645385"/>
    <w:rsid w:val="00645EF6"/>
    <w:rsid w:val="00647BCF"/>
    <w:rsid w:val="00647C40"/>
    <w:rsid w:val="006521DD"/>
    <w:rsid w:val="00653FAA"/>
    <w:rsid w:val="0065518C"/>
    <w:rsid w:val="0066075B"/>
    <w:rsid w:val="00660F76"/>
    <w:rsid w:val="00662FA6"/>
    <w:rsid w:val="00665E27"/>
    <w:rsid w:val="00666BA5"/>
    <w:rsid w:val="00671053"/>
    <w:rsid w:val="0067178C"/>
    <w:rsid w:val="00673864"/>
    <w:rsid w:val="00673A7A"/>
    <w:rsid w:val="00673C83"/>
    <w:rsid w:val="0067484B"/>
    <w:rsid w:val="006762A7"/>
    <w:rsid w:val="006802D5"/>
    <w:rsid w:val="00681678"/>
    <w:rsid w:val="00681982"/>
    <w:rsid w:val="00684696"/>
    <w:rsid w:val="00685021"/>
    <w:rsid w:val="006868D7"/>
    <w:rsid w:val="00691813"/>
    <w:rsid w:val="006921A5"/>
    <w:rsid w:val="0069444E"/>
    <w:rsid w:val="006A11D3"/>
    <w:rsid w:val="006A503B"/>
    <w:rsid w:val="006A6054"/>
    <w:rsid w:val="006A72E7"/>
    <w:rsid w:val="006B290C"/>
    <w:rsid w:val="006B3540"/>
    <w:rsid w:val="006B3B22"/>
    <w:rsid w:val="006B69C2"/>
    <w:rsid w:val="006B75C3"/>
    <w:rsid w:val="006B79C2"/>
    <w:rsid w:val="006C4273"/>
    <w:rsid w:val="006C54E0"/>
    <w:rsid w:val="006C5E31"/>
    <w:rsid w:val="006C624D"/>
    <w:rsid w:val="006D344A"/>
    <w:rsid w:val="006D3451"/>
    <w:rsid w:val="006D68E2"/>
    <w:rsid w:val="006E1229"/>
    <w:rsid w:val="006E3AA7"/>
    <w:rsid w:val="006E5536"/>
    <w:rsid w:val="006E719D"/>
    <w:rsid w:val="006F1C12"/>
    <w:rsid w:val="006F3359"/>
    <w:rsid w:val="006F6FFB"/>
    <w:rsid w:val="00700E60"/>
    <w:rsid w:val="00700F05"/>
    <w:rsid w:val="00702084"/>
    <w:rsid w:val="00702CF4"/>
    <w:rsid w:val="00703CBC"/>
    <w:rsid w:val="007043A4"/>
    <w:rsid w:val="00705A4D"/>
    <w:rsid w:val="00705CBC"/>
    <w:rsid w:val="00706757"/>
    <w:rsid w:val="00706A28"/>
    <w:rsid w:val="00710DFA"/>
    <w:rsid w:val="0071297B"/>
    <w:rsid w:val="00712B92"/>
    <w:rsid w:val="007147F6"/>
    <w:rsid w:val="0071554F"/>
    <w:rsid w:val="007201F6"/>
    <w:rsid w:val="00721CA3"/>
    <w:rsid w:val="007243A9"/>
    <w:rsid w:val="007246C9"/>
    <w:rsid w:val="00724CDD"/>
    <w:rsid w:val="00724EDC"/>
    <w:rsid w:val="007253FF"/>
    <w:rsid w:val="00725C53"/>
    <w:rsid w:val="00727760"/>
    <w:rsid w:val="00727F38"/>
    <w:rsid w:val="00731BAE"/>
    <w:rsid w:val="00732BF7"/>
    <w:rsid w:val="0073632E"/>
    <w:rsid w:val="00736980"/>
    <w:rsid w:val="00736F69"/>
    <w:rsid w:val="00737FEC"/>
    <w:rsid w:val="00740870"/>
    <w:rsid w:val="007410C6"/>
    <w:rsid w:val="00741F48"/>
    <w:rsid w:val="007428E7"/>
    <w:rsid w:val="00743CC9"/>
    <w:rsid w:val="00744211"/>
    <w:rsid w:val="00745009"/>
    <w:rsid w:val="00750A21"/>
    <w:rsid w:val="007512F3"/>
    <w:rsid w:val="0075270C"/>
    <w:rsid w:val="0075278D"/>
    <w:rsid w:val="00752F60"/>
    <w:rsid w:val="00753539"/>
    <w:rsid w:val="00753C7F"/>
    <w:rsid w:val="007546D4"/>
    <w:rsid w:val="00754B28"/>
    <w:rsid w:val="0075661D"/>
    <w:rsid w:val="0076105F"/>
    <w:rsid w:val="00761072"/>
    <w:rsid w:val="00764773"/>
    <w:rsid w:val="00765F27"/>
    <w:rsid w:val="0077013B"/>
    <w:rsid w:val="00771008"/>
    <w:rsid w:val="007728F0"/>
    <w:rsid w:val="00773FD0"/>
    <w:rsid w:val="00781C94"/>
    <w:rsid w:val="0078304B"/>
    <w:rsid w:val="0079039F"/>
    <w:rsid w:val="00790478"/>
    <w:rsid w:val="00792074"/>
    <w:rsid w:val="007937C2"/>
    <w:rsid w:val="0079460B"/>
    <w:rsid w:val="00797534"/>
    <w:rsid w:val="007975A5"/>
    <w:rsid w:val="00797E20"/>
    <w:rsid w:val="007A5FEB"/>
    <w:rsid w:val="007A654B"/>
    <w:rsid w:val="007A6D3D"/>
    <w:rsid w:val="007A6FE9"/>
    <w:rsid w:val="007B0D8A"/>
    <w:rsid w:val="007B2507"/>
    <w:rsid w:val="007B4B93"/>
    <w:rsid w:val="007B5EC0"/>
    <w:rsid w:val="007B7EF4"/>
    <w:rsid w:val="007C1692"/>
    <w:rsid w:val="007C1B48"/>
    <w:rsid w:val="007C3EAF"/>
    <w:rsid w:val="007C4535"/>
    <w:rsid w:val="007C48BE"/>
    <w:rsid w:val="007C5C70"/>
    <w:rsid w:val="007C736C"/>
    <w:rsid w:val="007D4619"/>
    <w:rsid w:val="007E10CA"/>
    <w:rsid w:val="007E1A0D"/>
    <w:rsid w:val="007E362E"/>
    <w:rsid w:val="007E5E63"/>
    <w:rsid w:val="007E76BE"/>
    <w:rsid w:val="007E7834"/>
    <w:rsid w:val="007F17D5"/>
    <w:rsid w:val="007F4A36"/>
    <w:rsid w:val="007F4FB0"/>
    <w:rsid w:val="007F54D1"/>
    <w:rsid w:val="007F6420"/>
    <w:rsid w:val="007F6B77"/>
    <w:rsid w:val="007F7910"/>
    <w:rsid w:val="008003F7"/>
    <w:rsid w:val="0080041D"/>
    <w:rsid w:val="008005EB"/>
    <w:rsid w:val="00800A37"/>
    <w:rsid w:val="00800CE8"/>
    <w:rsid w:val="00801250"/>
    <w:rsid w:val="00802A43"/>
    <w:rsid w:val="008114D4"/>
    <w:rsid w:val="008115D6"/>
    <w:rsid w:val="008142EE"/>
    <w:rsid w:val="008146C7"/>
    <w:rsid w:val="00814E78"/>
    <w:rsid w:val="00815F3E"/>
    <w:rsid w:val="00816BB8"/>
    <w:rsid w:val="00820341"/>
    <w:rsid w:val="008207EB"/>
    <w:rsid w:val="00822651"/>
    <w:rsid w:val="00822832"/>
    <w:rsid w:val="0082717E"/>
    <w:rsid w:val="00830228"/>
    <w:rsid w:val="00831298"/>
    <w:rsid w:val="0083555A"/>
    <w:rsid w:val="00836DAF"/>
    <w:rsid w:val="00836FCF"/>
    <w:rsid w:val="00837076"/>
    <w:rsid w:val="0084010A"/>
    <w:rsid w:val="00843477"/>
    <w:rsid w:val="008442C8"/>
    <w:rsid w:val="008446A9"/>
    <w:rsid w:val="008477F1"/>
    <w:rsid w:val="008479AC"/>
    <w:rsid w:val="00847CE5"/>
    <w:rsid w:val="0085058D"/>
    <w:rsid w:val="008512BE"/>
    <w:rsid w:val="00851499"/>
    <w:rsid w:val="00854CDB"/>
    <w:rsid w:val="0085602E"/>
    <w:rsid w:val="00856062"/>
    <w:rsid w:val="008560C7"/>
    <w:rsid w:val="008576B5"/>
    <w:rsid w:val="00857C00"/>
    <w:rsid w:val="00862B6B"/>
    <w:rsid w:val="00865151"/>
    <w:rsid w:val="008651D6"/>
    <w:rsid w:val="00866D9F"/>
    <w:rsid w:val="00867E5F"/>
    <w:rsid w:val="00871692"/>
    <w:rsid w:val="008720E9"/>
    <w:rsid w:val="008805C8"/>
    <w:rsid w:val="00880E22"/>
    <w:rsid w:val="00882AE2"/>
    <w:rsid w:val="00884FF4"/>
    <w:rsid w:val="00885D26"/>
    <w:rsid w:val="00890883"/>
    <w:rsid w:val="008946BF"/>
    <w:rsid w:val="00895219"/>
    <w:rsid w:val="00897398"/>
    <w:rsid w:val="008A0180"/>
    <w:rsid w:val="008A0857"/>
    <w:rsid w:val="008A1B13"/>
    <w:rsid w:val="008A22E7"/>
    <w:rsid w:val="008A3E3D"/>
    <w:rsid w:val="008A5522"/>
    <w:rsid w:val="008B1AD4"/>
    <w:rsid w:val="008B3BF7"/>
    <w:rsid w:val="008B45BD"/>
    <w:rsid w:val="008B5CC5"/>
    <w:rsid w:val="008C0970"/>
    <w:rsid w:val="008C0F03"/>
    <w:rsid w:val="008C24F2"/>
    <w:rsid w:val="008C4F92"/>
    <w:rsid w:val="008C5C1B"/>
    <w:rsid w:val="008D0820"/>
    <w:rsid w:val="008D0E5B"/>
    <w:rsid w:val="008D16FE"/>
    <w:rsid w:val="008D1E45"/>
    <w:rsid w:val="008D2F00"/>
    <w:rsid w:val="008D2FFF"/>
    <w:rsid w:val="008D3259"/>
    <w:rsid w:val="008D3ED4"/>
    <w:rsid w:val="008D4917"/>
    <w:rsid w:val="008D4F4D"/>
    <w:rsid w:val="008D53A8"/>
    <w:rsid w:val="008D58E7"/>
    <w:rsid w:val="008D5C90"/>
    <w:rsid w:val="008D77E1"/>
    <w:rsid w:val="008E0B8A"/>
    <w:rsid w:val="008E2FF8"/>
    <w:rsid w:val="008E3F73"/>
    <w:rsid w:val="008E4333"/>
    <w:rsid w:val="008E7E10"/>
    <w:rsid w:val="008F035F"/>
    <w:rsid w:val="008F0DBF"/>
    <w:rsid w:val="008F2531"/>
    <w:rsid w:val="008F2A93"/>
    <w:rsid w:val="008F2AC7"/>
    <w:rsid w:val="008F2CA4"/>
    <w:rsid w:val="008F3EB1"/>
    <w:rsid w:val="008F5035"/>
    <w:rsid w:val="008F68DF"/>
    <w:rsid w:val="00900151"/>
    <w:rsid w:val="009014D0"/>
    <w:rsid w:val="00901BDE"/>
    <w:rsid w:val="00902DE9"/>
    <w:rsid w:val="00903DB0"/>
    <w:rsid w:val="009056D5"/>
    <w:rsid w:val="009056DD"/>
    <w:rsid w:val="00907F4B"/>
    <w:rsid w:val="00911CD0"/>
    <w:rsid w:val="00912C33"/>
    <w:rsid w:val="009135C3"/>
    <w:rsid w:val="0091430E"/>
    <w:rsid w:val="00915CAC"/>
    <w:rsid w:val="0091642F"/>
    <w:rsid w:val="0091661F"/>
    <w:rsid w:val="0091665F"/>
    <w:rsid w:val="00917421"/>
    <w:rsid w:val="009216B8"/>
    <w:rsid w:val="00923E50"/>
    <w:rsid w:val="009247EA"/>
    <w:rsid w:val="0093092E"/>
    <w:rsid w:val="00931703"/>
    <w:rsid w:val="00931B26"/>
    <w:rsid w:val="0093287D"/>
    <w:rsid w:val="00932DD7"/>
    <w:rsid w:val="0093383E"/>
    <w:rsid w:val="009345A2"/>
    <w:rsid w:val="009348D2"/>
    <w:rsid w:val="00935657"/>
    <w:rsid w:val="00940BB3"/>
    <w:rsid w:val="0094105C"/>
    <w:rsid w:val="00941AF7"/>
    <w:rsid w:val="00941DB9"/>
    <w:rsid w:val="00941E3A"/>
    <w:rsid w:val="00945503"/>
    <w:rsid w:val="0094645A"/>
    <w:rsid w:val="009465A9"/>
    <w:rsid w:val="00946CE0"/>
    <w:rsid w:val="00947452"/>
    <w:rsid w:val="00951835"/>
    <w:rsid w:val="00952FC3"/>
    <w:rsid w:val="00954888"/>
    <w:rsid w:val="00955043"/>
    <w:rsid w:val="009574F4"/>
    <w:rsid w:val="00963DB6"/>
    <w:rsid w:val="00964122"/>
    <w:rsid w:val="00965521"/>
    <w:rsid w:val="0097088B"/>
    <w:rsid w:val="009725D0"/>
    <w:rsid w:val="00974840"/>
    <w:rsid w:val="00975ECE"/>
    <w:rsid w:val="00976DE4"/>
    <w:rsid w:val="00977769"/>
    <w:rsid w:val="0098248E"/>
    <w:rsid w:val="009828FE"/>
    <w:rsid w:val="0098627F"/>
    <w:rsid w:val="009862E7"/>
    <w:rsid w:val="00986AD9"/>
    <w:rsid w:val="00992B33"/>
    <w:rsid w:val="00993FB3"/>
    <w:rsid w:val="00994BC2"/>
    <w:rsid w:val="00995D6E"/>
    <w:rsid w:val="009961A6"/>
    <w:rsid w:val="009A01B3"/>
    <w:rsid w:val="009A1A7F"/>
    <w:rsid w:val="009A4672"/>
    <w:rsid w:val="009A6AF1"/>
    <w:rsid w:val="009B0C6D"/>
    <w:rsid w:val="009B17AC"/>
    <w:rsid w:val="009B1AE7"/>
    <w:rsid w:val="009B27F9"/>
    <w:rsid w:val="009B3633"/>
    <w:rsid w:val="009B43F4"/>
    <w:rsid w:val="009B4A78"/>
    <w:rsid w:val="009B74D0"/>
    <w:rsid w:val="009C0320"/>
    <w:rsid w:val="009C115A"/>
    <w:rsid w:val="009C16F0"/>
    <w:rsid w:val="009C1712"/>
    <w:rsid w:val="009C2061"/>
    <w:rsid w:val="009C2D8A"/>
    <w:rsid w:val="009C33AC"/>
    <w:rsid w:val="009C353C"/>
    <w:rsid w:val="009C537F"/>
    <w:rsid w:val="009C681F"/>
    <w:rsid w:val="009C7C61"/>
    <w:rsid w:val="009D0751"/>
    <w:rsid w:val="009D0E86"/>
    <w:rsid w:val="009D20FE"/>
    <w:rsid w:val="009D331F"/>
    <w:rsid w:val="009D6451"/>
    <w:rsid w:val="009D6D86"/>
    <w:rsid w:val="009D7374"/>
    <w:rsid w:val="009D7E29"/>
    <w:rsid w:val="009E0CCD"/>
    <w:rsid w:val="009E61FE"/>
    <w:rsid w:val="009E7824"/>
    <w:rsid w:val="009F1242"/>
    <w:rsid w:val="009F1353"/>
    <w:rsid w:val="009F4726"/>
    <w:rsid w:val="009F6169"/>
    <w:rsid w:val="00A02048"/>
    <w:rsid w:val="00A02182"/>
    <w:rsid w:val="00A0367A"/>
    <w:rsid w:val="00A04ADA"/>
    <w:rsid w:val="00A05527"/>
    <w:rsid w:val="00A06011"/>
    <w:rsid w:val="00A11F23"/>
    <w:rsid w:val="00A1266B"/>
    <w:rsid w:val="00A142B0"/>
    <w:rsid w:val="00A1481C"/>
    <w:rsid w:val="00A206EE"/>
    <w:rsid w:val="00A334B9"/>
    <w:rsid w:val="00A40906"/>
    <w:rsid w:val="00A4157F"/>
    <w:rsid w:val="00A43823"/>
    <w:rsid w:val="00A43D05"/>
    <w:rsid w:val="00A44483"/>
    <w:rsid w:val="00A465A9"/>
    <w:rsid w:val="00A50217"/>
    <w:rsid w:val="00A5038B"/>
    <w:rsid w:val="00A51B0C"/>
    <w:rsid w:val="00A538F5"/>
    <w:rsid w:val="00A53CA0"/>
    <w:rsid w:val="00A54705"/>
    <w:rsid w:val="00A5793F"/>
    <w:rsid w:val="00A6296B"/>
    <w:rsid w:val="00A62CBC"/>
    <w:rsid w:val="00A62E6E"/>
    <w:rsid w:val="00A63318"/>
    <w:rsid w:val="00A63DE2"/>
    <w:rsid w:val="00A64806"/>
    <w:rsid w:val="00A65E01"/>
    <w:rsid w:val="00A67E6F"/>
    <w:rsid w:val="00A7275A"/>
    <w:rsid w:val="00A72E52"/>
    <w:rsid w:val="00A74997"/>
    <w:rsid w:val="00A75C2B"/>
    <w:rsid w:val="00A77649"/>
    <w:rsid w:val="00A8209C"/>
    <w:rsid w:val="00A83325"/>
    <w:rsid w:val="00A83DE1"/>
    <w:rsid w:val="00A84C0D"/>
    <w:rsid w:val="00A85F52"/>
    <w:rsid w:val="00A860B7"/>
    <w:rsid w:val="00A86D5F"/>
    <w:rsid w:val="00A92940"/>
    <w:rsid w:val="00A936B6"/>
    <w:rsid w:val="00A93B63"/>
    <w:rsid w:val="00A9512A"/>
    <w:rsid w:val="00A974DB"/>
    <w:rsid w:val="00AA13C9"/>
    <w:rsid w:val="00AA3A32"/>
    <w:rsid w:val="00AA3AA4"/>
    <w:rsid w:val="00AA5ABC"/>
    <w:rsid w:val="00AA7CC0"/>
    <w:rsid w:val="00AB012A"/>
    <w:rsid w:val="00AB0817"/>
    <w:rsid w:val="00AB0A15"/>
    <w:rsid w:val="00AB198E"/>
    <w:rsid w:val="00AB1A91"/>
    <w:rsid w:val="00AB4716"/>
    <w:rsid w:val="00AB5991"/>
    <w:rsid w:val="00AB6340"/>
    <w:rsid w:val="00AB647A"/>
    <w:rsid w:val="00AB681A"/>
    <w:rsid w:val="00AB7814"/>
    <w:rsid w:val="00AC0764"/>
    <w:rsid w:val="00AC1CA5"/>
    <w:rsid w:val="00AC1FA3"/>
    <w:rsid w:val="00AC2170"/>
    <w:rsid w:val="00AC24CF"/>
    <w:rsid w:val="00AC2D11"/>
    <w:rsid w:val="00AC2D2E"/>
    <w:rsid w:val="00AD0B0F"/>
    <w:rsid w:val="00AD15E1"/>
    <w:rsid w:val="00AD20DC"/>
    <w:rsid w:val="00AD35B0"/>
    <w:rsid w:val="00AD491C"/>
    <w:rsid w:val="00AD7C03"/>
    <w:rsid w:val="00AE0F73"/>
    <w:rsid w:val="00AE30B6"/>
    <w:rsid w:val="00AE3756"/>
    <w:rsid w:val="00AE58E7"/>
    <w:rsid w:val="00AE6334"/>
    <w:rsid w:val="00AF1BC6"/>
    <w:rsid w:val="00AF42B1"/>
    <w:rsid w:val="00AF53A6"/>
    <w:rsid w:val="00AF5A33"/>
    <w:rsid w:val="00AF6A33"/>
    <w:rsid w:val="00AF7567"/>
    <w:rsid w:val="00B01418"/>
    <w:rsid w:val="00B0418E"/>
    <w:rsid w:val="00B05A93"/>
    <w:rsid w:val="00B06489"/>
    <w:rsid w:val="00B06D63"/>
    <w:rsid w:val="00B12A31"/>
    <w:rsid w:val="00B13D99"/>
    <w:rsid w:val="00B1742E"/>
    <w:rsid w:val="00B245EB"/>
    <w:rsid w:val="00B27260"/>
    <w:rsid w:val="00B304F0"/>
    <w:rsid w:val="00B34E86"/>
    <w:rsid w:val="00B3591D"/>
    <w:rsid w:val="00B40B49"/>
    <w:rsid w:val="00B434D9"/>
    <w:rsid w:val="00B43AE4"/>
    <w:rsid w:val="00B47107"/>
    <w:rsid w:val="00B50FE6"/>
    <w:rsid w:val="00B5101D"/>
    <w:rsid w:val="00B517B6"/>
    <w:rsid w:val="00B51DA9"/>
    <w:rsid w:val="00B5226A"/>
    <w:rsid w:val="00B5234B"/>
    <w:rsid w:val="00B52A86"/>
    <w:rsid w:val="00B53E86"/>
    <w:rsid w:val="00B607F9"/>
    <w:rsid w:val="00B62A02"/>
    <w:rsid w:val="00B63606"/>
    <w:rsid w:val="00B63C5D"/>
    <w:rsid w:val="00B63F48"/>
    <w:rsid w:val="00B63F96"/>
    <w:rsid w:val="00B65D41"/>
    <w:rsid w:val="00B65DE5"/>
    <w:rsid w:val="00B6661B"/>
    <w:rsid w:val="00B71CEA"/>
    <w:rsid w:val="00B723EF"/>
    <w:rsid w:val="00B727DB"/>
    <w:rsid w:val="00B73777"/>
    <w:rsid w:val="00B73D85"/>
    <w:rsid w:val="00B7487F"/>
    <w:rsid w:val="00B7518A"/>
    <w:rsid w:val="00B7627C"/>
    <w:rsid w:val="00B76ACD"/>
    <w:rsid w:val="00B80CC2"/>
    <w:rsid w:val="00B812D3"/>
    <w:rsid w:val="00B824F4"/>
    <w:rsid w:val="00B8375E"/>
    <w:rsid w:val="00B87E75"/>
    <w:rsid w:val="00B92418"/>
    <w:rsid w:val="00B9330B"/>
    <w:rsid w:val="00B95060"/>
    <w:rsid w:val="00B960D4"/>
    <w:rsid w:val="00B97158"/>
    <w:rsid w:val="00BA19E1"/>
    <w:rsid w:val="00BA2963"/>
    <w:rsid w:val="00BA6760"/>
    <w:rsid w:val="00BA6D78"/>
    <w:rsid w:val="00BB0077"/>
    <w:rsid w:val="00BB0CDD"/>
    <w:rsid w:val="00BB2C76"/>
    <w:rsid w:val="00BB6A91"/>
    <w:rsid w:val="00BC0728"/>
    <w:rsid w:val="00BC0DBC"/>
    <w:rsid w:val="00BC1928"/>
    <w:rsid w:val="00BC4749"/>
    <w:rsid w:val="00BC72B0"/>
    <w:rsid w:val="00BC766E"/>
    <w:rsid w:val="00BD45DD"/>
    <w:rsid w:val="00BD4B6D"/>
    <w:rsid w:val="00BE002E"/>
    <w:rsid w:val="00BE1800"/>
    <w:rsid w:val="00BE1D5C"/>
    <w:rsid w:val="00BE3640"/>
    <w:rsid w:val="00BE4B08"/>
    <w:rsid w:val="00BF14DC"/>
    <w:rsid w:val="00BF2996"/>
    <w:rsid w:val="00BF38B1"/>
    <w:rsid w:val="00BF71C0"/>
    <w:rsid w:val="00C01EDB"/>
    <w:rsid w:val="00C02329"/>
    <w:rsid w:val="00C07861"/>
    <w:rsid w:val="00C11BE0"/>
    <w:rsid w:val="00C13EB6"/>
    <w:rsid w:val="00C16584"/>
    <w:rsid w:val="00C168DD"/>
    <w:rsid w:val="00C16D37"/>
    <w:rsid w:val="00C20054"/>
    <w:rsid w:val="00C22695"/>
    <w:rsid w:val="00C23A38"/>
    <w:rsid w:val="00C24B35"/>
    <w:rsid w:val="00C3195A"/>
    <w:rsid w:val="00C3337B"/>
    <w:rsid w:val="00C33B6D"/>
    <w:rsid w:val="00C351C3"/>
    <w:rsid w:val="00C356C9"/>
    <w:rsid w:val="00C3769B"/>
    <w:rsid w:val="00C4073A"/>
    <w:rsid w:val="00C44995"/>
    <w:rsid w:val="00C44EDD"/>
    <w:rsid w:val="00C45624"/>
    <w:rsid w:val="00C45761"/>
    <w:rsid w:val="00C50BCA"/>
    <w:rsid w:val="00C54B06"/>
    <w:rsid w:val="00C5657F"/>
    <w:rsid w:val="00C56F1C"/>
    <w:rsid w:val="00C57CEB"/>
    <w:rsid w:val="00C604AC"/>
    <w:rsid w:val="00C6256F"/>
    <w:rsid w:val="00C62FD1"/>
    <w:rsid w:val="00C66811"/>
    <w:rsid w:val="00C66E39"/>
    <w:rsid w:val="00C67674"/>
    <w:rsid w:val="00C71B13"/>
    <w:rsid w:val="00C72584"/>
    <w:rsid w:val="00C73F68"/>
    <w:rsid w:val="00C74003"/>
    <w:rsid w:val="00C76D27"/>
    <w:rsid w:val="00C77F92"/>
    <w:rsid w:val="00C82CE4"/>
    <w:rsid w:val="00C8762D"/>
    <w:rsid w:val="00C922A0"/>
    <w:rsid w:val="00C9564C"/>
    <w:rsid w:val="00C97270"/>
    <w:rsid w:val="00C97F5A"/>
    <w:rsid w:val="00CA5ABA"/>
    <w:rsid w:val="00CA6A4A"/>
    <w:rsid w:val="00CB0FDC"/>
    <w:rsid w:val="00CB553C"/>
    <w:rsid w:val="00CC2D10"/>
    <w:rsid w:val="00CC4998"/>
    <w:rsid w:val="00CC5B88"/>
    <w:rsid w:val="00CC7793"/>
    <w:rsid w:val="00CD1A78"/>
    <w:rsid w:val="00CD40F0"/>
    <w:rsid w:val="00CD520E"/>
    <w:rsid w:val="00CD5304"/>
    <w:rsid w:val="00CD54F4"/>
    <w:rsid w:val="00CD566C"/>
    <w:rsid w:val="00CD68BB"/>
    <w:rsid w:val="00CD7B98"/>
    <w:rsid w:val="00CE1EFA"/>
    <w:rsid w:val="00CE2DCA"/>
    <w:rsid w:val="00CE6416"/>
    <w:rsid w:val="00CE6E0D"/>
    <w:rsid w:val="00CF01B3"/>
    <w:rsid w:val="00CF06B0"/>
    <w:rsid w:val="00CF283F"/>
    <w:rsid w:val="00CF4934"/>
    <w:rsid w:val="00D00622"/>
    <w:rsid w:val="00D024CD"/>
    <w:rsid w:val="00D030B5"/>
    <w:rsid w:val="00D04FC4"/>
    <w:rsid w:val="00D05002"/>
    <w:rsid w:val="00D0525F"/>
    <w:rsid w:val="00D1014F"/>
    <w:rsid w:val="00D10EAD"/>
    <w:rsid w:val="00D12C2B"/>
    <w:rsid w:val="00D13564"/>
    <w:rsid w:val="00D13A63"/>
    <w:rsid w:val="00D14F64"/>
    <w:rsid w:val="00D15471"/>
    <w:rsid w:val="00D16E88"/>
    <w:rsid w:val="00D23608"/>
    <w:rsid w:val="00D30503"/>
    <w:rsid w:val="00D30C19"/>
    <w:rsid w:val="00D3381A"/>
    <w:rsid w:val="00D34418"/>
    <w:rsid w:val="00D34732"/>
    <w:rsid w:val="00D4284C"/>
    <w:rsid w:val="00D4506E"/>
    <w:rsid w:val="00D4635B"/>
    <w:rsid w:val="00D526DC"/>
    <w:rsid w:val="00D52E91"/>
    <w:rsid w:val="00D54969"/>
    <w:rsid w:val="00D565A1"/>
    <w:rsid w:val="00D56C54"/>
    <w:rsid w:val="00D570F4"/>
    <w:rsid w:val="00D57638"/>
    <w:rsid w:val="00D61D62"/>
    <w:rsid w:val="00D62C15"/>
    <w:rsid w:val="00D63843"/>
    <w:rsid w:val="00D669C0"/>
    <w:rsid w:val="00D70479"/>
    <w:rsid w:val="00D71A8D"/>
    <w:rsid w:val="00D7508B"/>
    <w:rsid w:val="00D75746"/>
    <w:rsid w:val="00D769F8"/>
    <w:rsid w:val="00D77358"/>
    <w:rsid w:val="00D779D0"/>
    <w:rsid w:val="00D816B0"/>
    <w:rsid w:val="00D824DC"/>
    <w:rsid w:val="00D846B1"/>
    <w:rsid w:val="00D85A0E"/>
    <w:rsid w:val="00D90C49"/>
    <w:rsid w:val="00D9320E"/>
    <w:rsid w:val="00D9428B"/>
    <w:rsid w:val="00D96BB8"/>
    <w:rsid w:val="00D97AED"/>
    <w:rsid w:val="00DA0006"/>
    <w:rsid w:val="00DA053D"/>
    <w:rsid w:val="00DA2193"/>
    <w:rsid w:val="00DA389E"/>
    <w:rsid w:val="00DA5428"/>
    <w:rsid w:val="00DA7CF0"/>
    <w:rsid w:val="00DB0A70"/>
    <w:rsid w:val="00DB42C9"/>
    <w:rsid w:val="00DB4C05"/>
    <w:rsid w:val="00DB5C46"/>
    <w:rsid w:val="00DC208A"/>
    <w:rsid w:val="00DC2148"/>
    <w:rsid w:val="00DC3038"/>
    <w:rsid w:val="00DC56AB"/>
    <w:rsid w:val="00DC6471"/>
    <w:rsid w:val="00DC6DA4"/>
    <w:rsid w:val="00DC7C78"/>
    <w:rsid w:val="00DD1E5A"/>
    <w:rsid w:val="00DD2226"/>
    <w:rsid w:val="00DD234E"/>
    <w:rsid w:val="00DD3445"/>
    <w:rsid w:val="00DD586B"/>
    <w:rsid w:val="00DD61FF"/>
    <w:rsid w:val="00DD6801"/>
    <w:rsid w:val="00DE1D2C"/>
    <w:rsid w:val="00DE3AA6"/>
    <w:rsid w:val="00DE3EDC"/>
    <w:rsid w:val="00DF031E"/>
    <w:rsid w:val="00DF2FF7"/>
    <w:rsid w:val="00DF64B3"/>
    <w:rsid w:val="00DF6707"/>
    <w:rsid w:val="00DF7979"/>
    <w:rsid w:val="00E006E4"/>
    <w:rsid w:val="00E00A5C"/>
    <w:rsid w:val="00E00CD2"/>
    <w:rsid w:val="00E03AD0"/>
    <w:rsid w:val="00E05AAB"/>
    <w:rsid w:val="00E06E1A"/>
    <w:rsid w:val="00E071B5"/>
    <w:rsid w:val="00E074BD"/>
    <w:rsid w:val="00E11795"/>
    <w:rsid w:val="00E16C6C"/>
    <w:rsid w:val="00E17B16"/>
    <w:rsid w:val="00E243FA"/>
    <w:rsid w:val="00E25BDE"/>
    <w:rsid w:val="00E27897"/>
    <w:rsid w:val="00E31D4F"/>
    <w:rsid w:val="00E35DBB"/>
    <w:rsid w:val="00E36770"/>
    <w:rsid w:val="00E36C84"/>
    <w:rsid w:val="00E36F74"/>
    <w:rsid w:val="00E41BCD"/>
    <w:rsid w:val="00E44CC9"/>
    <w:rsid w:val="00E44D3B"/>
    <w:rsid w:val="00E4798B"/>
    <w:rsid w:val="00E50257"/>
    <w:rsid w:val="00E5154E"/>
    <w:rsid w:val="00E532DC"/>
    <w:rsid w:val="00E53CA9"/>
    <w:rsid w:val="00E57BC3"/>
    <w:rsid w:val="00E6417E"/>
    <w:rsid w:val="00E66207"/>
    <w:rsid w:val="00E67686"/>
    <w:rsid w:val="00E67879"/>
    <w:rsid w:val="00E719B3"/>
    <w:rsid w:val="00E72513"/>
    <w:rsid w:val="00E7761D"/>
    <w:rsid w:val="00E77BBF"/>
    <w:rsid w:val="00E8199B"/>
    <w:rsid w:val="00E822BB"/>
    <w:rsid w:val="00E829FC"/>
    <w:rsid w:val="00E84B47"/>
    <w:rsid w:val="00E87F23"/>
    <w:rsid w:val="00E92E5E"/>
    <w:rsid w:val="00E9459A"/>
    <w:rsid w:val="00E96A31"/>
    <w:rsid w:val="00E979AF"/>
    <w:rsid w:val="00EA239F"/>
    <w:rsid w:val="00EA533F"/>
    <w:rsid w:val="00EA6452"/>
    <w:rsid w:val="00EB0203"/>
    <w:rsid w:val="00EB5A64"/>
    <w:rsid w:val="00EB61A5"/>
    <w:rsid w:val="00EB72A4"/>
    <w:rsid w:val="00EC03CA"/>
    <w:rsid w:val="00EC171E"/>
    <w:rsid w:val="00EC3EDD"/>
    <w:rsid w:val="00EC4842"/>
    <w:rsid w:val="00EC7022"/>
    <w:rsid w:val="00EC72A7"/>
    <w:rsid w:val="00ED0E5C"/>
    <w:rsid w:val="00ED169A"/>
    <w:rsid w:val="00ED62B0"/>
    <w:rsid w:val="00ED75F2"/>
    <w:rsid w:val="00EE0F56"/>
    <w:rsid w:val="00EE2561"/>
    <w:rsid w:val="00EE3583"/>
    <w:rsid w:val="00EE4216"/>
    <w:rsid w:val="00EE449F"/>
    <w:rsid w:val="00EE6F1E"/>
    <w:rsid w:val="00EE7949"/>
    <w:rsid w:val="00EF00B6"/>
    <w:rsid w:val="00EF44D3"/>
    <w:rsid w:val="00EF4D5B"/>
    <w:rsid w:val="00EF5931"/>
    <w:rsid w:val="00EF59F7"/>
    <w:rsid w:val="00EF751D"/>
    <w:rsid w:val="00F00522"/>
    <w:rsid w:val="00F01583"/>
    <w:rsid w:val="00F02791"/>
    <w:rsid w:val="00F03336"/>
    <w:rsid w:val="00F13191"/>
    <w:rsid w:val="00F138BD"/>
    <w:rsid w:val="00F13CB2"/>
    <w:rsid w:val="00F16C47"/>
    <w:rsid w:val="00F1757E"/>
    <w:rsid w:val="00F20665"/>
    <w:rsid w:val="00F234B9"/>
    <w:rsid w:val="00F252F2"/>
    <w:rsid w:val="00F25D26"/>
    <w:rsid w:val="00F26712"/>
    <w:rsid w:val="00F27B16"/>
    <w:rsid w:val="00F31BFD"/>
    <w:rsid w:val="00F3216B"/>
    <w:rsid w:val="00F35B3B"/>
    <w:rsid w:val="00F43DF8"/>
    <w:rsid w:val="00F449DB"/>
    <w:rsid w:val="00F4643E"/>
    <w:rsid w:val="00F534C5"/>
    <w:rsid w:val="00F54523"/>
    <w:rsid w:val="00F54DB4"/>
    <w:rsid w:val="00F55B22"/>
    <w:rsid w:val="00F56602"/>
    <w:rsid w:val="00F57B1B"/>
    <w:rsid w:val="00F65551"/>
    <w:rsid w:val="00F6577C"/>
    <w:rsid w:val="00F658EF"/>
    <w:rsid w:val="00F65D78"/>
    <w:rsid w:val="00F706B7"/>
    <w:rsid w:val="00F7092A"/>
    <w:rsid w:val="00F71030"/>
    <w:rsid w:val="00F76342"/>
    <w:rsid w:val="00F76693"/>
    <w:rsid w:val="00F76868"/>
    <w:rsid w:val="00F76F92"/>
    <w:rsid w:val="00F778A1"/>
    <w:rsid w:val="00F802A8"/>
    <w:rsid w:val="00F815F1"/>
    <w:rsid w:val="00F81CD8"/>
    <w:rsid w:val="00F83803"/>
    <w:rsid w:val="00F848AE"/>
    <w:rsid w:val="00F86662"/>
    <w:rsid w:val="00F86D92"/>
    <w:rsid w:val="00F90679"/>
    <w:rsid w:val="00F9439C"/>
    <w:rsid w:val="00F94508"/>
    <w:rsid w:val="00F948CB"/>
    <w:rsid w:val="00FA3933"/>
    <w:rsid w:val="00FA52A2"/>
    <w:rsid w:val="00FB0066"/>
    <w:rsid w:val="00FB1396"/>
    <w:rsid w:val="00FB2610"/>
    <w:rsid w:val="00FB2E9C"/>
    <w:rsid w:val="00FB43A4"/>
    <w:rsid w:val="00FB4F43"/>
    <w:rsid w:val="00FB6948"/>
    <w:rsid w:val="00FB771B"/>
    <w:rsid w:val="00FC0059"/>
    <w:rsid w:val="00FC0A54"/>
    <w:rsid w:val="00FC12EC"/>
    <w:rsid w:val="00FC5C39"/>
    <w:rsid w:val="00FC6F10"/>
    <w:rsid w:val="00FD110A"/>
    <w:rsid w:val="00FD3B0F"/>
    <w:rsid w:val="00FD4CD1"/>
    <w:rsid w:val="00FD753B"/>
    <w:rsid w:val="00FE66A9"/>
    <w:rsid w:val="00FE689B"/>
    <w:rsid w:val="00FF01C8"/>
    <w:rsid w:val="00FF23F1"/>
    <w:rsid w:val="00FF52D6"/>
    <w:rsid w:val="00FF606F"/>
    <w:rsid w:val="00FF62B4"/>
    <w:rsid w:val="00FF66F9"/>
    <w:rsid w:val="00FF7C6E"/>
    <w:rsid w:val="14DFA80A"/>
    <w:rsid w:val="45184AEC"/>
    <w:rsid w:val="481B7463"/>
    <w:rsid w:val="759DB416"/>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1EDB96"/>
  <w15:docId w15:val="{1CCF7685-734D-4F45-8BBD-EE7FA208A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35A"/>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D34418"/>
    <w:pPr>
      <w:keepNext/>
      <w:outlineLvl w:val="0"/>
    </w:pPr>
    <w:rPr>
      <w:rFonts w:eastAsia="Malgun Gothic"/>
      <w:b/>
      <w:szCs w:val="20"/>
      <w:lang w:val="x-none" w:eastAsia="x-none"/>
    </w:rPr>
  </w:style>
  <w:style w:type="paragraph" w:styleId="Heading2">
    <w:name w:val="heading 2"/>
    <w:basedOn w:val="Normal"/>
    <w:next w:val="Normal"/>
    <w:link w:val="Heading2Char"/>
    <w:uiPriority w:val="9"/>
    <w:unhideWhenUsed/>
    <w:qFormat/>
    <w:rsid w:val="00D3441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164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496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615FF"/>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unhideWhenUsed/>
    <w:qFormat/>
    <w:rsid w:val="00A72E5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34418"/>
    <w:rPr>
      <w:rFonts w:ascii="Times New Roman" w:eastAsia="Malgun Gothic" w:hAnsi="Times New Roman" w:cs="Times New Roman"/>
      <w:b/>
      <w:sz w:val="24"/>
      <w:szCs w:val="20"/>
      <w:lang w:val="x-none" w:eastAsia="x-none"/>
    </w:rPr>
  </w:style>
  <w:style w:type="character" w:customStyle="1" w:styleId="rwrr">
    <w:name w:val="rwrr"/>
    <w:rsid w:val="00D34418"/>
    <w:rPr>
      <w:color w:val="408CD9"/>
      <w:u w:val="single"/>
      <w:shd w:val="clear" w:color="auto" w:fill="FFFFFF"/>
    </w:rPr>
  </w:style>
  <w:style w:type="character" w:customStyle="1" w:styleId="Heading2Char">
    <w:name w:val="Heading 2 Char"/>
    <w:basedOn w:val="DefaultParagraphFont"/>
    <w:link w:val="Heading2"/>
    <w:uiPriority w:val="9"/>
    <w:rsid w:val="00D34418"/>
    <w:rPr>
      <w:rFonts w:asciiTheme="majorHAnsi" w:eastAsiaTheme="majorEastAsia" w:hAnsiTheme="majorHAnsi" w:cstheme="majorBidi"/>
      <w:b/>
      <w:bCs/>
      <w:color w:val="4F81BD" w:themeColor="accent1"/>
      <w:sz w:val="26"/>
      <w:szCs w:val="26"/>
    </w:rPr>
  </w:style>
  <w:style w:type="paragraph" w:styleId="HTMLPreformatted">
    <w:name w:val="HTML Preformatted"/>
    <w:basedOn w:val="Normal"/>
    <w:link w:val="HTMLPreformattedChar"/>
    <w:uiPriority w:val="99"/>
    <w:rsid w:val="00A72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x-none" w:eastAsia="x-none"/>
    </w:rPr>
  </w:style>
  <w:style w:type="character" w:customStyle="1" w:styleId="HTMLPreformattedChar">
    <w:name w:val="HTML Preformatted Char"/>
    <w:basedOn w:val="DefaultParagraphFont"/>
    <w:link w:val="HTMLPreformatted"/>
    <w:uiPriority w:val="99"/>
    <w:rsid w:val="00A72E52"/>
    <w:rPr>
      <w:rFonts w:ascii="Arial Unicode MS" w:eastAsia="Arial Unicode MS" w:hAnsi="Arial Unicode MS" w:cs="Times New Roman"/>
      <w:sz w:val="24"/>
      <w:szCs w:val="24"/>
      <w:lang w:val="x-none" w:eastAsia="x-none"/>
    </w:rPr>
  </w:style>
  <w:style w:type="character" w:customStyle="1" w:styleId="style61">
    <w:name w:val="style61"/>
    <w:basedOn w:val="DefaultParagraphFont"/>
    <w:rsid w:val="00A72E52"/>
  </w:style>
  <w:style w:type="character" w:styleId="HTMLTypewriter">
    <w:name w:val="HTML Typewriter"/>
    <w:rsid w:val="00A72E52"/>
    <w:rPr>
      <w:rFonts w:ascii="Arial Unicode MS" w:eastAsia="Arial Unicode MS" w:hAnsi="Arial Unicode MS" w:cs="Arial Unicode MS"/>
      <w:sz w:val="20"/>
      <w:szCs w:val="20"/>
    </w:rPr>
  </w:style>
  <w:style w:type="character" w:customStyle="1" w:styleId="Heading9Char">
    <w:name w:val="Heading 9 Char"/>
    <w:basedOn w:val="DefaultParagraphFont"/>
    <w:link w:val="Heading9"/>
    <w:uiPriority w:val="9"/>
    <w:rsid w:val="00A72E52"/>
    <w:rPr>
      <w:rFonts w:asciiTheme="majorHAnsi" w:eastAsiaTheme="majorEastAsia" w:hAnsiTheme="majorHAnsi" w:cstheme="majorBidi"/>
      <w:i/>
      <w:iCs/>
      <w:color w:val="404040" w:themeColor="text1" w:themeTint="BF"/>
      <w:sz w:val="20"/>
      <w:szCs w:val="20"/>
    </w:rPr>
  </w:style>
  <w:style w:type="paragraph" w:styleId="BodyTextIndent2">
    <w:name w:val="Body Text Indent 2"/>
    <w:basedOn w:val="Normal"/>
    <w:link w:val="BodyTextIndent2Char"/>
    <w:rsid w:val="00BE002E"/>
    <w:pPr>
      <w:ind w:left="1440"/>
    </w:pPr>
    <w:rPr>
      <w:rFonts w:eastAsia="Malgun Gothic"/>
      <w:sz w:val="20"/>
      <w:szCs w:val="20"/>
    </w:rPr>
  </w:style>
  <w:style w:type="character" w:customStyle="1" w:styleId="BodyTextIndent2Char">
    <w:name w:val="Body Text Indent 2 Char"/>
    <w:basedOn w:val="DefaultParagraphFont"/>
    <w:link w:val="BodyTextIndent2"/>
    <w:rsid w:val="00BE002E"/>
    <w:rPr>
      <w:rFonts w:ascii="Times New Roman" w:eastAsia="Malgun Gothic" w:hAnsi="Times New Roman" w:cs="Times New Roman"/>
      <w:sz w:val="20"/>
      <w:szCs w:val="20"/>
      <w:lang w:eastAsia="en-US"/>
    </w:rPr>
  </w:style>
  <w:style w:type="character" w:customStyle="1" w:styleId="st">
    <w:name w:val="st"/>
    <w:rsid w:val="00702084"/>
  </w:style>
  <w:style w:type="character" w:styleId="Hyperlink">
    <w:name w:val="Hyperlink"/>
    <w:uiPriority w:val="99"/>
    <w:rsid w:val="00702084"/>
    <w:rPr>
      <w:color w:val="0000FF"/>
      <w:u w:val="single"/>
    </w:rPr>
  </w:style>
  <w:style w:type="character" w:styleId="Strong">
    <w:name w:val="Strong"/>
    <w:uiPriority w:val="22"/>
    <w:qFormat/>
    <w:rsid w:val="00702084"/>
    <w:rPr>
      <w:b/>
      <w:bCs/>
    </w:rPr>
  </w:style>
  <w:style w:type="character" w:customStyle="1" w:styleId="hp">
    <w:name w:val="hp"/>
    <w:basedOn w:val="DefaultParagraphFont"/>
    <w:rsid w:val="00702084"/>
  </w:style>
  <w:style w:type="character" w:styleId="CommentReference">
    <w:name w:val="annotation reference"/>
    <w:basedOn w:val="DefaultParagraphFont"/>
    <w:uiPriority w:val="99"/>
    <w:semiHidden/>
    <w:unhideWhenUsed/>
    <w:rsid w:val="00702084"/>
    <w:rPr>
      <w:sz w:val="16"/>
      <w:szCs w:val="16"/>
    </w:rPr>
  </w:style>
  <w:style w:type="paragraph" w:styleId="CommentText">
    <w:name w:val="annotation text"/>
    <w:basedOn w:val="Normal"/>
    <w:link w:val="CommentTextChar"/>
    <w:uiPriority w:val="99"/>
    <w:unhideWhenUsed/>
    <w:rsid w:val="00702084"/>
    <w:rPr>
      <w:sz w:val="20"/>
      <w:szCs w:val="20"/>
    </w:rPr>
  </w:style>
  <w:style w:type="character" w:customStyle="1" w:styleId="CommentTextChar">
    <w:name w:val="Comment Text Char"/>
    <w:basedOn w:val="DefaultParagraphFont"/>
    <w:link w:val="CommentText"/>
    <w:uiPriority w:val="99"/>
    <w:rsid w:val="00702084"/>
    <w:rPr>
      <w:sz w:val="20"/>
      <w:szCs w:val="20"/>
    </w:rPr>
  </w:style>
  <w:style w:type="paragraph" w:styleId="CommentSubject">
    <w:name w:val="annotation subject"/>
    <w:basedOn w:val="CommentText"/>
    <w:next w:val="CommentText"/>
    <w:link w:val="CommentSubjectChar"/>
    <w:uiPriority w:val="99"/>
    <w:semiHidden/>
    <w:unhideWhenUsed/>
    <w:rsid w:val="00702084"/>
    <w:rPr>
      <w:b/>
      <w:bCs/>
    </w:rPr>
  </w:style>
  <w:style w:type="character" w:customStyle="1" w:styleId="CommentSubjectChar">
    <w:name w:val="Comment Subject Char"/>
    <w:basedOn w:val="CommentTextChar"/>
    <w:link w:val="CommentSubject"/>
    <w:uiPriority w:val="99"/>
    <w:semiHidden/>
    <w:rsid w:val="00702084"/>
    <w:rPr>
      <w:b/>
      <w:bCs/>
      <w:sz w:val="20"/>
      <w:szCs w:val="20"/>
    </w:rPr>
  </w:style>
  <w:style w:type="paragraph" w:styleId="BalloonText">
    <w:name w:val="Balloon Text"/>
    <w:basedOn w:val="Normal"/>
    <w:link w:val="BalloonTextChar"/>
    <w:uiPriority w:val="99"/>
    <w:semiHidden/>
    <w:unhideWhenUsed/>
    <w:rsid w:val="00702084"/>
    <w:rPr>
      <w:rFonts w:ascii="Tahoma" w:hAnsi="Tahoma" w:cs="Tahoma"/>
      <w:sz w:val="16"/>
      <w:szCs w:val="16"/>
    </w:rPr>
  </w:style>
  <w:style w:type="character" w:customStyle="1" w:styleId="BalloonTextChar">
    <w:name w:val="Balloon Text Char"/>
    <w:basedOn w:val="DefaultParagraphFont"/>
    <w:link w:val="BalloonText"/>
    <w:uiPriority w:val="99"/>
    <w:semiHidden/>
    <w:rsid w:val="00702084"/>
    <w:rPr>
      <w:rFonts w:ascii="Tahoma" w:hAnsi="Tahoma" w:cs="Tahoma"/>
      <w:sz w:val="16"/>
      <w:szCs w:val="16"/>
    </w:rPr>
  </w:style>
  <w:style w:type="character" w:customStyle="1" w:styleId="ms-rtecustom-textblack">
    <w:name w:val="ms-rtecustom-textblack"/>
    <w:rsid w:val="008D53A8"/>
  </w:style>
  <w:style w:type="paragraph" w:styleId="BodyText">
    <w:name w:val="Body Text"/>
    <w:basedOn w:val="Normal"/>
    <w:link w:val="BodyTextChar"/>
    <w:uiPriority w:val="99"/>
    <w:unhideWhenUsed/>
    <w:rsid w:val="008D53A8"/>
    <w:pPr>
      <w:spacing w:after="120"/>
    </w:pPr>
  </w:style>
  <w:style w:type="character" w:customStyle="1" w:styleId="BodyTextChar">
    <w:name w:val="Body Text Char"/>
    <w:basedOn w:val="DefaultParagraphFont"/>
    <w:link w:val="BodyText"/>
    <w:uiPriority w:val="99"/>
    <w:rsid w:val="008D53A8"/>
  </w:style>
  <w:style w:type="paragraph" w:styleId="ListParagraph">
    <w:name w:val="List Paragraph"/>
    <w:basedOn w:val="Normal"/>
    <w:uiPriority w:val="34"/>
    <w:qFormat/>
    <w:rsid w:val="008720E9"/>
    <w:pPr>
      <w:ind w:left="720"/>
      <w:contextualSpacing/>
    </w:pPr>
  </w:style>
  <w:style w:type="paragraph" w:customStyle="1" w:styleId="Default">
    <w:name w:val="Default"/>
    <w:rsid w:val="005052E8"/>
    <w:pPr>
      <w:autoSpaceDE w:val="0"/>
      <w:autoSpaceDN w:val="0"/>
      <w:adjustRightInd w:val="0"/>
      <w:spacing w:after="0" w:line="240" w:lineRule="auto"/>
    </w:pPr>
    <w:rPr>
      <w:rFonts w:ascii="Garamond" w:eastAsia="Malgun Gothic" w:hAnsi="Garamond" w:cs="Garamond"/>
      <w:color w:val="000000"/>
      <w:sz w:val="24"/>
      <w:szCs w:val="24"/>
      <w:lang w:eastAsia="en-US"/>
    </w:rPr>
  </w:style>
  <w:style w:type="character" w:customStyle="1" w:styleId="Heading5Char">
    <w:name w:val="Heading 5 Char"/>
    <w:basedOn w:val="DefaultParagraphFont"/>
    <w:link w:val="Heading5"/>
    <w:uiPriority w:val="9"/>
    <w:rsid w:val="001615FF"/>
    <w:rPr>
      <w:rFonts w:asciiTheme="majorHAnsi" w:eastAsiaTheme="majorEastAsia" w:hAnsiTheme="majorHAnsi" w:cstheme="majorBidi"/>
      <w:color w:val="243F60" w:themeColor="accent1" w:themeShade="7F"/>
    </w:rPr>
  </w:style>
  <w:style w:type="paragraph" w:styleId="Title">
    <w:name w:val="Title"/>
    <w:basedOn w:val="Normal"/>
    <w:link w:val="TitleChar"/>
    <w:qFormat/>
    <w:rsid w:val="00A4157F"/>
    <w:pPr>
      <w:jc w:val="center"/>
    </w:pPr>
    <w:rPr>
      <w:rFonts w:eastAsia="Malgun Gothic"/>
      <w:b/>
      <w:bCs/>
    </w:rPr>
  </w:style>
  <w:style w:type="character" w:customStyle="1" w:styleId="TitleChar">
    <w:name w:val="Title Char"/>
    <w:basedOn w:val="DefaultParagraphFont"/>
    <w:link w:val="Title"/>
    <w:rsid w:val="00A4157F"/>
    <w:rPr>
      <w:rFonts w:ascii="Times New Roman" w:eastAsia="Malgun Gothic" w:hAnsi="Times New Roman" w:cs="Times New Roman"/>
      <w:b/>
      <w:bCs/>
      <w:sz w:val="24"/>
      <w:szCs w:val="24"/>
      <w:lang w:eastAsia="en-US"/>
    </w:rPr>
  </w:style>
  <w:style w:type="character" w:styleId="Emphasis">
    <w:name w:val="Emphasis"/>
    <w:uiPriority w:val="20"/>
    <w:qFormat/>
    <w:rsid w:val="00C71B13"/>
    <w:rPr>
      <w:i/>
      <w:iCs/>
    </w:rPr>
  </w:style>
  <w:style w:type="character" w:customStyle="1" w:styleId="apple-converted-space">
    <w:name w:val="apple-converted-space"/>
    <w:rsid w:val="00C71B13"/>
  </w:style>
  <w:style w:type="paragraph" w:styleId="NormalWeb">
    <w:name w:val="Normal (Web)"/>
    <w:basedOn w:val="Normal"/>
    <w:uiPriority w:val="99"/>
    <w:rsid w:val="00C71B13"/>
    <w:pPr>
      <w:spacing w:before="100" w:beforeAutospacing="1" w:after="100" w:afterAutospacing="1"/>
    </w:pPr>
    <w:rPr>
      <w:rFonts w:eastAsia="Malgun Gothic"/>
    </w:rPr>
  </w:style>
  <w:style w:type="character" w:customStyle="1" w:styleId="srch-description">
    <w:name w:val="srch-description"/>
    <w:basedOn w:val="DefaultParagraphFont"/>
    <w:rsid w:val="00C71B13"/>
  </w:style>
  <w:style w:type="character" w:customStyle="1" w:styleId="moz-txt-tag">
    <w:name w:val="moz-txt-tag"/>
    <w:basedOn w:val="DefaultParagraphFont"/>
    <w:rsid w:val="00062473"/>
  </w:style>
  <w:style w:type="character" w:customStyle="1" w:styleId="apple-style-span">
    <w:name w:val="apple-style-span"/>
    <w:basedOn w:val="DefaultParagraphFont"/>
    <w:rsid w:val="009D7374"/>
  </w:style>
  <w:style w:type="character" w:customStyle="1" w:styleId="smallboldwhitetext1">
    <w:name w:val="smallboldwhitetext1"/>
    <w:rsid w:val="009D7374"/>
    <w:rPr>
      <w:rFonts w:ascii="Verdana" w:hAnsi="Verdana" w:hint="default"/>
      <w:b/>
      <w:bCs/>
      <w:i w:val="0"/>
      <w:iCs w:val="0"/>
      <w:color w:val="FFFFFF"/>
      <w:sz w:val="10"/>
      <w:szCs w:val="10"/>
    </w:rPr>
  </w:style>
  <w:style w:type="character" w:customStyle="1" w:styleId="style4">
    <w:name w:val="style4"/>
    <w:basedOn w:val="DefaultParagraphFont"/>
    <w:rsid w:val="00342D43"/>
  </w:style>
  <w:style w:type="paragraph" w:customStyle="1" w:styleId="ColorfulList-Accent11">
    <w:name w:val="Colorful List - Accent 11"/>
    <w:basedOn w:val="Normal"/>
    <w:uiPriority w:val="34"/>
    <w:qFormat/>
    <w:rsid w:val="00163834"/>
    <w:pPr>
      <w:ind w:left="720"/>
    </w:pPr>
    <w:rPr>
      <w:rFonts w:eastAsia="Malgun Gothic"/>
      <w:szCs w:val="20"/>
    </w:rPr>
  </w:style>
  <w:style w:type="character" w:styleId="HTMLCite">
    <w:name w:val="HTML Cite"/>
    <w:uiPriority w:val="99"/>
    <w:unhideWhenUsed/>
    <w:rsid w:val="004A4DB1"/>
    <w:rPr>
      <w:i/>
      <w:iCs/>
    </w:rPr>
  </w:style>
  <w:style w:type="character" w:customStyle="1" w:styleId="gl">
    <w:name w:val="gl"/>
    <w:rsid w:val="009C537F"/>
  </w:style>
  <w:style w:type="paragraph" w:styleId="Header">
    <w:name w:val="header"/>
    <w:basedOn w:val="Normal"/>
    <w:link w:val="HeaderChar"/>
    <w:uiPriority w:val="99"/>
    <w:unhideWhenUsed/>
    <w:rsid w:val="00736F69"/>
    <w:pPr>
      <w:tabs>
        <w:tab w:val="center" w:pos="4680"/>
        <w:tab w:val="right" w:pos="9360"/>
      </w:tabs>
    </w:pPr>
  </w:style>
  <w:style w:type="character" w:customStyle="1" w:styleId="HeaderChar">
    <w:name w:val="Header Char"/>
    <w:basedOn w:val="DefaultParagraphFont"/>
    <w:link w:val="Header"/>
    <w:uiPriority w:val="99"/>
    <w:rsid w:val="00736F69"/>
  </w:style>
  <w:style w:type="paragraph" w:styleId="Footer">
    <w:name w:val="footer"/>
    <w:basedOn w:val="Normal"/>
    <w:link w:val="FooterChar"/>
    <w:uiPriority w:val="99"/>
    <w:unhideWhenUsed/>
    <w:rsid w:val="00736F69"/>
    <w:pPr>
      <w:tabs>
        <w:tab w:val="center" w:pos="4680"/>
        <w:tab w:val="right" w:pos="9360"/>
      </w:tabs>
    </w:pPr>
  </w:style>
  <w:style w:type="character" w:customStyle="1" w:styleId="FooterChar">
    <w:name w:val="Footer Char"/>
    <w:basedOn w:val="DefaultParagraphFont"/>
    <w:link w:val="Footer"/>
    <w:uiPriority w:val="99"/>
    <w:rsid w:val="00736F69"/>
  </w:style>
  <w:style w:type="character" w:customStyle="1" w:styleId="prettify">
    <w:name w:val="prettify"/>
    <w:basedOn w:val="DefaultParagraphFont"/>
    <w:rsid w:val="00E72513"/>
  </w:style>
  <w:style w:type="character" w:customStyle="1" w:styleId="Heading3Char">
    <w:name w:val="Heading 3 Char"/>
    <w:basedOn w:val="DefaultParagraphFont"/>
    <w:link w:val="Heading3"/>
    <w:uiPriority w:val="9"/>
    <w:rsid w:val="0004164C"/>
    <w:rPr>
      <w:rFonts w:asciiTheme="majorHAnsi" w:eastAsiaTheme="majorEastAsia" w:hAnsiTheme="majorHAnsi" w:cstheme="majorBidi"/>
      <w:b/>
      <w:bCs/>
      <w:color w:val="4F81BD" w:themeColor="accent1"/>
    </w:rPr>
  </w:style>
  <w:style w:type="character" w:customStyle="1" w:styleId="slug-doi">
    <w:name w:val="slug-doi"/>
    <w:basedOn w:val="DefaultParagraphFont"/>
    <w:rsid w:val="001E52A0"/>
  </w:style>
  <w:style w:type="character" w:customStyle="1" w:styleId="hps">
    <w:name w:val="hps"/>
    <w:basedOn w:val="DefaultParagraphFont"/>
    <w:rsid w:val="009F4726"/>
  </w:style>
  <w:style w:type="paragraph" w:styleId="Revision">
    <w:name w:val="Revision"/>
    <w:hidden/>
    <w:uiPriority w:val="99"/>
    <w:semiHidden/>
    <w:rsid w:val="00EB72A4"/>
    <w:pPr>
      <w:spacing w:after="0" w:line="240" w:lineRule="auto"/>
    </w:pPr>
  </w:style>
  <w:style w:type="character" w:styleId="FollowedHyperlink">
    <w:name w:val="FollowedHyperlink"/>
    <w:basedOn w:val="DefaultParagraphFont"/>
    <w:uiPriority w:val="99"/>
    <w:semiHidden/>
    <w:unhideWhenUsed/>
    <w:rsid w:val="00D30C19"/>
    <w:rPr>
      <w:color w:val="800080" w:themeColor="followedHyperlink"/>
      <w:u w:val="single"/>
    </w:rPr>
  </w:style>
  <w:style w:type="character" w:customStyle="1" w:styleId="Heading4Char">
    <w:name w:val="Heading 4 Char"/>
    <w:basedOn w:val="DefaultParagraphFont"/>
    <w:link w:val="Heading4"/>
    <w:uiPriority w:val="9"/>
    <w:semiHidden/>
    <w:rsid w:val="00D54969"/>
    <w:rPr>
      <w:rFonts w:asciiTheme="majorHAnsi" w:eastAsiaTheme="majorEastAsia" w:hAnsiTheme="majorHAnsi" w:cstheme="majorBidi"/>
      <w:i/>
      <w:iCs/>
      <w:color w:val="365F91" w:themeColor="accent1" w:themeShade="BF"/>
    </w:rPr>
  </w:style>
  <w:style w:type="character" w:customStyle="1" w:styleId="UnresolvedMention1">
    <w:name w:val="Unresolved Mention1"/>
    <w:basedOn w:val="DefaultParagraphFont"/>
    <w:uiPriority w:val="99"/>
    <w:semiHidden/>
    <w:unhideWhenUsed/>
    <w:rsid w:val="007E7834"/>
    <w:rPr>
      <w:color w:val="808080"/>
      <w:shd w:val="clear" w:color="auto" w:fill="E6E6E6"/>
    </w:rPr>
  </w:style>
  <w:style w:type="character" w:customStyle="1" w:styleId="contextualextensionhighlight">
    <w:name w:val="contextualextensionhighlight"/>
    <w:basedOn w:val="DefaultParagraphFont"/>
    <w:rsid w:val="00DD1E5A"/>
  </w:style>
  <w:style w:type="character" w:customStyle="1" w:styleId="UnresolvedMention2">
    <w:name w:val="Unresolved Mention2"/>
    <w:basedOn w:val="DefaultParagraphFont"/>
    <w:uiPriority w:val="99"/>
    <w:semiHidden/>
    <w:unhideWhenUsed/>
    <w:rsid w:val="00597D95"/>
    <w:rPr>
      <w:color w:val="605E5C"/>
      <w:shd w:val="clear" w:color="auto" w:fill="E1DFDD"/>
    </w:rPr>
  </w:style>
  <w:style w:type="paragraph" w:customStyle="1" w:styleId="is-style-default">
    <w:name w:val="is-style-default"/>
    <w:basedOn w:val="Normal"/>
    <w:rsid w:val="003B335A"/>
    <w:pPr>
      <w:spacing w:before="100" w:beforeAutospacing="1" w:after="100" w:afterAutospacing="1"/>
    </w:pPr>
  </w:style>
  <w:style w:type="character" w:customStyle="1" w:styleId="UnresolvedMention3">
    <w:name w:val="Unresolved Mention3"/>
    <w:basedOn w:val="DefaultParagraphFont"/>
    <w:uiPriority w:val="99"/>
    <w:semiHidden/>
    <w:unhideWhenUsed/>
    <w:rsid w:val="005B1090"/>
    <w:rPr>
      <w:color w:val="605E5C"/>
      <w:shd w:val="clear" w:color="auto" w:fill="E1DFDD"/>
    </w:rPr>
  </w:style>
  <w:style w:type="character" w:customStyle="1" w:styleId="UnresolvedMention4">
    <w:name w:val="Unresolved Mention4"/>
    <w:basedOn w:val="DefaultParagraphFont"/>
    <w:uiPriority w:val="99"/>
    <w:semiHidden/>
    <w:unhideWhenUsed/>
    <w:rsid w:val="00281FC1"/>
    <w:rPr>
      <w:color w:val="605E5C"/>
      <w:shd w:val="clear" w:color="auto" w:fill="E1DFDD"/>
    </w:rPr>
  </w:style>
  <w:style w:type="character" w:customStyle="1" w:styleId="UnresolvedMention5">
    <w:name w:val="Unresolved Mention5"/>
    <w:basedOn w:val="DefaultParagraphFont"/>
    <w:uiPriority w:val="99"/>
    <w:semiHidden/>
    <w:unhideWhenUsed/>
    <w:rsid w:val="00A51B0C"/>
    <w:rPr>
      <w:color w:val="605E5C"/>
      <w:shd w:val="clear" w:color="auto" w:fill="E1DFDD"/>
    </w:rPr>
  </w:style>
  <w:style w:type="character" w:customStyle="1" w:styleId="UnresolvedMention">
    <w:name w:val="Unresolved Mention"/>
    <w:basedOn w:val="DefaultParagraphFont"/>
    <w:uiPriority w:val="99"/>
    <w:semiHidden/>
    <w:unhideWhenUsed/>
    <w:rsid w:val="001A7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41797">
      <w:bodyDiv w:val="1"/>
      <w:marLeft w:val="0"/>
      <w:marRight w:val="0"/>
      <w:marTop w:val="0"/>
      <w:marBottom w:val="0"/>
      <w:divBdr>
        <w:top w:val="none" w:sz="0" w:space="0" w:color="auto"/>
        <w:left w:val="none" w:sz="0" w:space="0" w:color="auto"/>
        <w:bottom w:val="none" w:sz="0" w:space="0" w:color="auto"/>
        <w:right w:val="none" w:sz="0" w:space="0" w:color="auto"/>
      </w:divBdr>
    </w:div>
    <w:div w:id="36587906">
      <w:bodyDiv w:val="1"/>
      <w:marLeft w:val="0"/>
      <w:marRight w:val="0"/>
      <w:marTop w:val="0"/>
      <w:marBottom w:val="0"/>
      <w:divBdr>
        <w:top w:val="none" w:sz="0" w:space="0" w:color="auto"/>
        <w:left w:val="none" w:sz="0" w:space="0" w:color="auto"/>
        <w:bottom w:val="none" w:sz="0" w:space="0" w:color="auto"/>
        <w:right w:val="none" w:sz="0" w:space="0" w:color="auto"/>
      </w:divBdr>
    </w:div>
    <w:div w:id="37824439">
      <w:bodyDiv w:val="1"/>
      <w:marLeft w:val="0"/>
      <w:marRight w:val="0"/>
      <w:marTop w:val="0"/>
      <w:marBottom w:val="0"/>
      <w:divBdr>
        <w:top w:val="none" w:sz="0" w:space="0" w:color="auto"/>
        <w:left w:val="none" w:sz="0" w:space="0" w:color="auto"/>
        <w:bottom w:val="none" w:sz="0" w:space="0" w:color="auto"/>
        <w:right w:val="none" w:sz="0" w:space="0" w:color="auto"/>
      </w:divBdr>
    </w:div>
    <w:div w:id="62028378">
      <w:bodyDiv w:val="1"/>
      <w:marLeft w:val="0"/>
      <w:marRight w:val="0"/>
      <w:marTop w:val="0"/>
      <w:marBottom w:val="0"/>
      <w:divBdr>
        <w:top w:val="none" w:sz="0" w:space="0" w:color="auto"/>
        <w:left w:val="none" w:sz="0" w:space="0" w:color="auto"/>
        <w:bottom w:val="none" w:sz="0" w:space="0" w:color="auto"/>
        <w:right w:val="none" w:sz="0" w:space="0" w:color="auto"/>
      </w:divBdr>
    </w:div>
    <w:div w:id="65929302">
      <w:bodyDiv w:val="1"/>
      <w:marLeft w:val="0"/>
      <w:marRight w:val="0"/>
      <w:marTop w:val="0"/>
      <w:marBottom w:val="0"/>
      <w:divBdr>
        <w:top w:val="none" w:sz="0" w:space="0" w:color="auto"/>
        <w:left w:val="none" w:sz="0" w:space="0" w:color="auto"/>
        <w:bottom w:val="none" w:sz="0" w:space="0" w:color="auto"/>
        <w:right w:val="none" w:sz="0" w:space="0" w:color="auto"/>
      </w:divBdr>
    </w:div>
    <w:div w:id="79373056">
      <w:bodyDiv w:val="1"/>
      <w:marLeft w:val="0"/>
      <w:marRight w:val="0"/>
      <w:marTop w:val="0"/>
      <w:marBottom w:val="0"/>
      <w:divBdr>
        <w:top w:val="none" w:sz="0" w:space="0" w:color="auto"/>
        <w:left w:val="none" w:sz="0" w:space="0" w:color="auto"/>
        <w:bottom w:val="none" w:sz="0" w:space="0" w:color="auto"/>
        <w:right w:val="none" w:sz="0" w:space="0" w:color="auto"/>
      </w:divBdr>
    </w:div>
    <w:div w:id="80640000">
      <w:bodyDiv w:val="1"/>
      <w:marLeft w:val="0"/>
      <w:marRight w:val="0"/>
      <w:marTop w:val="0"/>
      <w:marBottom w:val="0"/>
      <w:divBdr>
        <w:top w:val="none" w:sz="0" w:space="0" w:color="auto"/>
        <w:left w:val="none" w:sz="0" w:space="0" w:color="auto"/>
        <w:bottom w:val="none" w:sz="0" w:space="0" w:color="auto"/>
        <w:right w:val="none" w:sz="0" w:space="0" w:color="auto"/>
      </w:divBdr>
    </w:div>
    <w:div w:id="94442616">
      <w:bodyDiv w:val="1"/>
      <w:marLeft w:val="0"/>
      <w:marRight w:val="0"/>
      <w:marTop w:val="0"/>
      <w:marBottom w:val="0"/>
      <w:divBdr>
        <w:top w:val="none" w:sz="0" w:space="0" w:color="auto"/>
        <w:left w:val="none" w:sz="0" w:space="0" w:color="auto"/>
        <w:bottom w:val="none" w:sz="0" w:space="0" w:color="auto"/>
        <w:right w:val="none" w:sz="0" w:space="0" w:color="auto"/>
      </w:divBdr>
    </w:div>
    <w:div w:id="107700995">
      <w:bodyDiv w:val="1"/>
      <w:marLeft w:val="0"/>
      <w:marRight w:val="0"/>
      <w:marTop w:val="0"/>
      <w:marBottom w:val="0"/>
      <w:divBdr>
        <w:top w:val="none" w:sz="0" w:space="0" w:color="auto"/>
        <w:left w:val="none" w:sz="0" w:space="0" w:color="auto"/>
        <w:bottom w:val="none" w:sz="0" w:space="0" w:color="auto"/>
        <w:right w:val="none" w:sz="0" w:space="0" w:color="auto"/>
      </w:divBdr>
      <w:divsChild>
        <w:div w:id="288904052">
          <w:marLeft w:val="0"/>
          <w:marRight w:val="0"/>
          <w:marTop w:val="0"/>
          <w:marBottom w:val="0"/>
          <w:divBdr>
            <w:top w:val="none" w:sz="0" w:space="0" w:color="auto"/>
            <w:left w:val="none" w:sz="0" w:space="0" w:color="auto"/>
            <w:bottom w:val="none" w:sz="0" w:space="0" w:color="auto"/>
            <w:right w:val="none" w:sz="0" w:space="0" w:color="auto"/>
          </w:divBdr>
        </w:div>
        <w:div w:id="760100514">
          <w:marLeft w:val="0"/>
          <w:marRight w:val="0"/>
          <w:marTop w:val="0"/>
          <w:marBottom w:val="0"/>
          <w:divBdr>
            <w:top w:val="none" w:sz="0" w:space="0" w:color="auto"/>
            <w:left w:val="none" w:sz="0" w:space="0" w:color="auto"/>
            <w:bottom w:val="none" w:sz="0" w:space="0" w:color="auto"/>
            <w:right w:val="none" w:sz="0" w:space="0" w:color="auto"/>
          </w:divBdr>
        </w:div>
      </w:divsChild>
    </w:div>
    <w:div w:id="171602485">
      <w:bodyDiv w:val="1"/>
      <w:marLeft w:val="0"/>
      <w:marRight w:val="0"/>
      <w:marTop w:val="0"/>
      <w:marBottom w:val="0"/>
      <w:divBdr>
        <w:top w:val="none" w:sz="0" w:space="0" w:color="auto"/>
        <w:left w:val="none" w:sz="0" w:space="0" w:color="auto"/>
        <w:bottom w:val="none" w:sz="0" w:space="0" w:color="auto"/>
        <w:right w:val="none" w:sz="0" w:space="0" w:color="auto"/>
      </w:divBdr>
    </w:div>
    <w:div w:id="190459231">
      <w:bodyDiv w:val="1"/>
      <w:marLeft w:val="0"/>
      <w:marRight w:val="0"/>
      <w:marTop w:val="0"/>
      <w:marBottom w:val="0"/>
      <w:divBdr>
        <w:top w:val="none" w:sz="0" w:space="0" w:color="auto"/>
        <w:left w:val="none" w:sz="0" w:space="0" w:color="auto"/>
        <w:bottom w:val="none" w:sz="0" w:space="0" w:color="auto"/>
        <w:right w:val="none" w:sz="0" w:space="0" w:color="auto"/>
      </w:divBdr>
    </w:div>
    <w:div w:id="207497012">
      <w:bodyDiv w:val="1"/>
      <w:marLeft w:val="0"/>
      <w:marRight w:val="0"/>
      <w:marTop w:val="0"/>
      <w:marBottom w:val="0"/>
      <w:divBdr>
        <w:top w:val="none" w:sz="0" w:space="0" w:color="auto"/>
        <w:left w:val="none" w:sz="0" w:space="0" w:color="auto"/>
        <w:bottom w:val="none" w:sz="0" w:space="0" w:color="auto"/>
        <w:right w:val="none" w:sz="0" w:space="0" w:color="auto"/>
      </w:divBdr>
    </w:div>
    <w:div w:id="251281689">
      <w:bodyDiv w:val="1"/>
      <w:marLeft w:val="0"/>
      <w:marRight w:val="0"/>
      <w:marTop w:val="0"/>
      <w:marBottom w:val="0"/>
      <w:divBdr>
        <w:top w:val="none" w:sz="0" w:space="0" w:color="auto"/>
        <w:left w:val="none" w:sz="0" w:space="0" w:color="auto"/>
        <w:bottom w:val="none" w:sz="0" w:space="0" w:color="auto"/>
        <w:right w:val="none" w:sz="0" w:space="0" w:color="auto"/>
      </w:divBdr>
    </w:div>
    <w:div w:id="322315487">
      <w:bodyDiv w:val="1"/>
      <w:marLeft w:val="0"/>
      <w:marRight w:val="0"/>
      <w:marTop w:val="0"/>
      <w:marBottom w:val="0"/>
      <w:divBdr>
        <w:top w:val="none" w:sz="0" w:space="0" w:color="auto"/>
        <w:left w:val="none" w:sz="0" w:space="0" w:color="auto"/>
        <w:bottom w:val="none" w:sz="0" w:space="0" w:color="auto"/>
        <w:right w:val="none" w:sz="0" w:space="0" w:color="auto"/>
      </w:divBdr>
    </w:div>
    <w:div w:id="356001598">
      <w:bodyDiv w:val="1"/>
      <w:marLeft w:val="0"/>
      <w:marRight w:val="0"/>
      <w:marTop w:val="0"/>
      <w:marBottom w:val="0"/>
      <w:divBdr>
        <w:top w:val="none" w:sz="0" w:space="0" w:color="auto"/>
        <w:left w:val="none" w:sz="0" w:space="0" w:color="auto"/>
        <w:bottom w:val="none" w:sz="0" w:space="0" w:color="auto"/>
        <w:right w:val="none" w:sz="0" w:space="0" w:color="auto"/>
      </w:divBdr>
    </w:div>
    <w:div w:id="391395428">
      <w:bodyDiv w:val="1"/>
      <w:marLeft w:val="0"/>
      <w:marRight w:val="0"/>
      <w:marTop w:val="0"/>
      <w:marBottom w:val="0"/>
      <w:divBdr>
        <w:top w:val="none" w:sz="0" w:space="0" w:color="auto"/>
        <w:left w:val="none" w:sz="0" w:space="0" w:color="auto"/>
        <w:bottom w:val="none" w:sz="0" w:space="0" w:color="auto"/>
        <w:right w:val="none" w:sz="0" w:space="0" w:color="auto"/>
      </w:divBdr>
    </w:div>
    <w:div w:id="408189235">
      <w:bodyDiv w:val="1"/>
      <w:marLeft w:val="0"/>
      <w:marRight w:val="0"/>
      <w:marTop w:val="0"/>
      <w:marBottom w:val="0"/>
      <w:divBdr>
        <w:top w:val="none" w:sz="0" w:space="0" w:color="auto"/>
        <w:left w:val="none" w:sz="0" w:space="0" w:color="auto"/>
        <w:bottom w:val="none" w:sz="0" w:space="0" w:color="auto"/>
        <w:right w:val="none" w:sz="0" w:space="0" w:color="auto"/>
      </w:divBdr>
      <w:divsChild>
        <w:div w:id="1159226630">
          <w:marLeft w:val="0"/>
          <w:marRight w:val="0"/>
          <w:marTop w:val="480"/>
          <w:marBottom w:val="0"/>
          <w:divBdr>
            <w:top w:val="single" w:sz="6" w:space="6" w:color="AAAAAA"/>
            <w:left w:val="none" w:sz="0" w:space="0" w:color="auto"/>
            <w:bottom w:val="none" w:sz="0" w:space="0" w:color="auto"/>
            <w:right w:val="none" w:sz="0" w:space="0" w:color="auto"/>
          </w:divBdr>
          <w:divsChild>
            <w:div w:id="1967541709">
              <w:marLeft w:val="0"/>
              <w:marRight w:val="0"/>
              <w:marTop w:val="0"/>
              <w:marBottom w:val="0"/>
              <w:divBdr>
                <w:top w:val="none" w:sz="0" w:space="0" w:color="auto"/>
                <w:left w:val="none" w:sz="0" w:space="0" w:color="auto"/>
                <w:bottom w:val="none" w:sz="0" w:space="0" w:color="auto"/>
                <w:right w:val="none" w:sz="0" w:space="0" w:color="auto"/>
              </w:divBdr>
              <w:divsChild>
                <w:div w:id="50294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4482">
          <w:marLeft w:val="0"/>
          <w:marRight w:val="0"/>
          <w:marTop w:val="0"/>
          <w:marBottom w:val="0"/>
          <w:divBdr>
            <w:top w:val="none" w:sz="0" w:space="0" w:color="auto"/>
            <w:left w:val="none" w:sz="0" w:space="0" w:color="auto"/>
            <w:bottom w:val="none" w:sz="0" w:space="0" w:color="auto"/>
            <w:right w:val="none" w:sz="0" w:space="0" w:color="auto"/>
          </w:divBdr>
        </w:div>
      </w:divsChild>
    </w:div>
    <w:div w:id="437679968">
      <w:bodyDiv w:val="1"/>
      <w:marLeft w:val="0"/>
      <w:marRight w:val="0"/>
      <w:marTop w:val="0"/>
      <w:marBottom w:val="0"/>
      <w:divBdr>
        <w:top w:val="none" w:sz="0" w:space="0" w:color="auto"/>
        <w:left w:val="none" w:sz="0" w:space="0" w:color="auto"/>
        <w:bottom w:val="none" w:sz="0" w:space="0" w:color="auto"/>
        <w:right w:val="none" w:sz="0" w:space="0" w:color="auto"/>
      </w:divBdr>
    </w:div>
    <w:div w:id="487600281">
      <w:bodyDiv w:val="1"/>
      <w:marLeft w:val="0"/>
      <w:marRight w:val="0"/>
      <w:marTop w:val="0"/>
      <w:marBottom w:val="0"/>
      <w:divBdr>
        <w:top w:val="none" w:sz="0" w:space="0" w:color="auto"/>
        <w:left w:val="none" w:sz="0" w:space="0" w:color="auto"/>
        <w:bottom w:val="none" w:sz="0" w:space="0" w:color="auto"/>
        <w:right w:val="none" w:sz="0" w:space="0" w:color="auto"/>
      </w:divBdr>
    </w:div>
    <w:div w:id="494152267">
      <w:bodyDiv w:val="1"/>
      <w:marLeft w:val="0"/>
      <w:marRight w:val="0"/>
      <w:marTop w:val="0"/>
      <w:marBottom w:val="0"/>
      <w:divBdr>
        <w:top w:val="none" w:sz="0" w:space="0" w:color="auto"/>
        <w:left w:val="none" w:sz="0" w:space="0" w:color="auto"/>
        <w:bottom w:val="none" w:sz="0" w:space="0" w:color="auto"/>
        <w:right w:val="none" w:sz="0" w:space="0" w:color="auto"/>
      </w:divBdr>
    </w:div>
    <w:div w:id="535627597">
      <w:bodyDiv w:val="1"/>
      <w:marLeft w:val="0"/>
      <w:marRight w:val="0"/>
      <w:marTop w:val="0"/>
      <w:marBottom w:val="0"/>
      <w:divBdr>
        <w:top w:val="none" w:sz="0" w:space="0" w:color="auto"/>
        <w:left w:val="none" w:sz="0" w:space="0" w:color="auto"/>
        <w:bottom w:val="none" w:sz="0" w:space="0" w:color="auto"/>
        <w:right w:val="none" w:sz="0" w:space="0" w:color="auto"/>
      </w:divBdr>
    </w:div>
    <w:div w:id="537282255">
      <w:bodyDiv w:val="1"/>
      <w:marLeft w:val="0"/>
      <w:marRight w:val="0"/>
      <w:marTop w:val="0"/>
      <w:marBottom w:val="0"/>
      <w:divBdr>
        <w:top w:val="none" w:sz="0" w:space="0" w:color="auto"/>
        <w:left w:val="none" w:sz="0" w:space="0" w:color="auto"/>
        <w:bottom w:val="none" w:sz="0" w:space="0" w:color="auto"/>
        <w:right w:val="none" w:sz="0" w:space="0" w:color="auto"/>
      </w:divBdr>
    </w:div>
    <w:div w:id="544832457">
      <w:bodyDiv w:val="1"/>
      <w:marLeft w:val="0"/>
      <w:marRight w:val="0"/>
      <w:marTop w:val="0"/>
      <w:marBottom w:val="0"/>
      <w:divBdr>
        <w:top w:val="none" w:sz="0" w:space="0" w:color="auto"/>
        <w:left w:val="none" w:sz="0" w:space="0" w:color="auto"/>
        <w:bottom w:val="none" w:sz="0" w:space="0" w:color="auto"/>
        <w:right w:val="none" w:sz="0" w:space="0" w:color="auto"/>
      </w:divBdr>
    </w:div>
    <w:div w:id="546067854">
      <w:bodyDiv w:val="1"/>
      <w:marLeft w:val="0"/>
      <w:marRight w:val="0"/>
      <w:marTop w:val="0"/>
      <w:marBottom w:val="0"/>
      <w:divBdr>
        <w:top w:val="none" w:sz="0" w:space="0" w:color="auto"/>
        <w:left w:val="none" w:sz="0" w:space="0" w:color="auto"/>
        <w:bottom w:val="none" w:sz="0" w:space="0" w:color="auto"/>
        <w:right w:val="none" w:sz="0" w:space="0" w:color="auto"/>
      </w:divBdr>
    </w:div>
    <w:div w:id="666247227">
      <w:bodyDiv w:val="1"/>
      <w:marLeft w:val="0"/>
      <w:marRight w:val="0"/>
      <w:marTop w:val="0"/>
      <w:marBottom w:val="0"/>
      <w:divBdr>
        <w:top w:val="none" w:sz="0" w:space="0" w:color="auto"/>
        <w:left w:val="none" w:sz="0" w:space="0" w:color="auto"/>
        <w:bottom w:val="none" w:sz="0" w:space="0" w:color="auto"/>
        <w:right w:val="none" w:sz="0" w:space="0" w:color="auto"/>
      </w:divBdr>
    </w:div>
    <w:div w:id="675886383">
      <w:bodyDiv w:val="1"/>
      <w:marLeft w:val="0"/>
      <w:marRight w:val="0"/>
      <w:marTop w:val="0"/>
      <w:marBottom w:val="0"/>
      <w:divBdr>
        <w:top w:val="none" w:sz="0" w:space="0" w:color="auto"/>
        <w:left w:val="none" w:sz="0" w:space="0" w:color="auto"/>
        <w:bottom w:val="none" w:sz="0" w:space="0" w:color="auto"/>
        <w:right w:val="none" w:sz="0" w:space="0" w:color="auto"/>
      </w:divBdr>
    </w:div>
    <w:div w:id="720635184">
      <w:bodyDiv w:val="1"/>
      <w:marLeft w:val="0"/>
      <w:marRight w:val="0"/>
      <w:marTop w:val="0"/>
      <w:marBottom w:val="0"/>
      <w:divBdr>
        <w:top w:val="none" w:sz="0" w:space="0" w:color="auto"/>
        <w:left w:val="none" w:sz="0" w:space="0" w:color="auto"/>
        <w:bottom w:val="none" w:sz="0" w:space="0" w:color="auto"/>
        <w:right w:val="none" w:sz="0" w:space="0" w:color="auto"/>
      </w:divBdr>
    </w:div>
    <w:div w:id="729423983">
      <w:bodyDiv w:val="1"/>
      <w:marLeft w:val="0"/>
      <w:marRight w:val="0"/>
      <w:marTop w:val="0"/>
      <w:marBottom w:val="0"/>
      <w:divBdr>
        <w:top w:val="none" w:sz="0" w:space="0" w:color="auto"/>
        <w:left w:val="none" w:sz="0" w:space="0" w:color="auto"/>
        <w:bottom w:val="none" w:sz="0" w:space="0" w:color="auto"/>
        <w:right w:val="none" w:sz="0" w:space="0" w:color="auto"/>
      </w:divBdr>
    </w:div>
    <w:div w:id="732242393">
      <w:bodyDiv w:val="1"/>
      <w:marLeft w:val="0"/>
      <w:marRight w:val="0"/>
      <w:marTop w:val="0"/>
      <w:marBottom w:val="0"/>
      <w:divBdr>
        <w:top w:val="none" w:sz="0" w:space="0" w:color="auto"/>
        <w:left w:val="none" w:sz="0" w:space="0" w:color="auto"/>
        <w:bottom w:val="none" w:sz="0" w:space="0" w:color="auto"/>
        <w:right w:val="none" w:sz="0" w:space="0" w:color="auto"/>
      </w:divBdr>
    </w:div>
    <w:div w:id="732655989">
      <w:bodyDiv w:val="1"/>
      <w:marLeft w:val="0"/>
      <w:marRight w:val="0"/>
      <w:marTop w:val="0"/>
      <w:marBottom w:val="0"/>
      <w:divBdr>
        <w:top w:val="none" w:sz="0" w:space="0" w:color="auto"/>
        <w:left w:val="none" w:sz="0" w:space="0" w:color="auto"/>
        <w:bottom w:val="none" w:sz="0" w:space="0" w:color="auto"/>
        <w:right w:val="none" w:sz="0" w:space="0" w:color="auto"/>
      </w:divBdr>
    </w:div>
    <w:div w:id="786698978">
      <w:bodyDiv w:val="1"/>
      <w:marLeft w:val="0"/>
      <w:marRight w:val="0"/>
      <w:marTop w:val="0"/>
      <w:marBottom w:val="0"/>
      <w:divBdr>
        <w:top w:val="none" w:sz="0" w:space="0" w:color="auto"/>
        <w:left w:val="none" w:sz="0" w:space="0" w:color="auto"/>
        <w:bottom w:val="none" w:sz="0" w:space="0" w:color="auto"/>
        <w:right w:val="none" w:sz="0" w:space="0" w:color="auto"/>
      </w:divBdr>
    </w:div>
    <w:div w:id="792821548">
      <w:bodyDiv w:val="1"/>
      <w:marLeft w:val="0"/>
      <w:marRight w:val="0"/>
      <w:marTop w:val="0"/>
      <w:marBottom w:val="0"/>
      <w:divBdr>
        <w:top w:val="none" w:sz="0" w:space="0" w:color="auto"/>
        <w:left w:val="none" w:sz="0" w:space="0" w:color="auto"/>
        <w:bottom w:val="none" w:sz="0" w:space="0" w:color="auto"/>
        <w:right w:val="none" w:sz="0" w:space="0" w:color="auto"/>
      </w:divBdr>
    </w:div>
    <w:div w:id="794369602">
      <w:bodyDiv w:val="1"/>
      <w:marLeft w:val="0"/>
      <w:marRight w:val="0"/>
      <w:marTop w:val="0"/>
      <w:marBottom w:val="0"/>
      <w:divBdr>
        <w:top w:val="none" w:sz="0" w:space="0" w:color="auto"/>
        <w:left w:val="none" w:sz="0" w:space="0" w:color="auto"/>
        <w:bottom w:val="none" w:sz="0" w:space="0" w:color="auto"/>
        <w:right w:val="none" w:sz="0" w:space="0" w:color="auto"/>
      </w:divBdr>
    </w:div>
    <w:div w:id="816609326">
      <w:bodyDiv w:val="1"/>
      <w:marLeft w:val="0"/>
      <w:marRight w:val="0"/>
      <w:marTop w:val="0"/>
      <w:marBottom w:val="0"/>
      <w:divBdr>
        <w:top w:val="none" w:sz="0" w:space="0" w:color="auto"/>
        <w:left w:val="none" w:sz="0" w:space="0" w:color="auto"/>
        <w:bottom w:val="none" w:sz="0" w:space="0" w:color="auto"/>
        <w:right w:val="none" w:sz="0" w:space="0" w:color="auto"/>
      </w:divBdr>
    </w:div>
    <w:div w:id="827400492">
      <w:bodyDiv w:val="1"/>
      <w:marLeft w:val="0"/>
      <w:marRight w:val="0"/>
      <w:marTop w:val="0"/>
      <w:marBottom w:val="0"/>
      <w:divBdr>
        <w:top w:val="none" w:sz="0" w:space="0" w:color="auto"/>
        <w:left w:val="none" w:sz="0" w:space="0" w:color="auto"/>
        <w:bottom w:val="none" w:sz="0" w:space="0" w:color="auto"/>
        <w:right w:val="none" w:sz="0" w:space="0" w:color="auto"/>
      </w:divBdr>
    </w:div>
    <w:div w:id="906377163">
      <w:bodyDiv w:val="1"/>
      <w:marLeft w:val="0"/>
      <w:marRight w:val="0"/>
      <w:marTop w:val="0"/>
      <w:marBottom w:val="0"/>
      <w:divBdr>
        <w:top w:val="none" w:sz="0" w:space="0" w:color="auto"/>
        <w:left w:val="none" w:sz="0" w:space="0" w:color="auto"/>
        <w:bottom w:val="none" w:sz="0" w:space="0" w:color="auto"/>
        <w:right w:val="none" w:sz="0" w:space="0" w:color="auto"/>
      </w:divBdr>
    </w:div>
    <w:div w:id="945038037">
      <w:bodyDiv w:val="1"/>
      <w:marLeft w:val="0"/>
      <w:marRight w:val="0"/>
      <w:marTop w:val="0"/>
      <w:marBottom w:val="0"/>
      <w:divBdr>
        <w:top w:val="none" w:sz="0" w:space="0" w:color="auto"/>
        <w:left w:val="none" w:sz="0" w:space="0" w:color="auto"/>
        <w:bottom w:val="none" w:sz="0" w:space="0" w:color="auto"/>
        <w:right w:val="none" w:sz="0" w:space="0" w:color="auto"/>
      </w:divBdr>
    </w:div>
    <w:div w:id="1014262720">
      <w:bodyDiv w:val="1"/>
      <w:marLeft w:val="0"/>
      <w:marRight w:val="0"/>
      <w:marTop w:val="0"/>
      <w:marBottom w:val="0"/>
      <w:divBdr>
        <w:top w:val="none" w:sz="0" w:space="0" w:color="auto"/>
        <w:left w:val="none" w:sz="0" w:space="0" w:color="auto"/>
        <w:bottom w:val="none" w:sz="0" w:space="0" w:color="auto"/>
        <w:right w:val="none" w:sz="0" w:space="0" w:color="auto"/>
      </w:divBdr>
    </w:div>
    <w:div w:id="1072653277">
      <w:bodyDiv w:val="1"/>
      <w:marLeft w:val="0"/>
      <w:marRight w:val="0"/>
      <w:marTop w:val="0"/>
      <w:marBottom w:val="0"/>
      <w:divBdr>
        <w:top w:val="none" w:sz="0" w:space="0" w:color="auto"/>
        <w:left w:val="none" w:sz="0" w:space="0" w:color="auto"/>
        <w:bottom w:val="none" w:sz="0" w:space="0" w:color="auto"/>
        <w:right w:val="none" w:sz="0" w:space="0" w:color="auto"/>
      </w:divBdr>
    </w:div>
    <w:div w:id="1077557513">
      <w:bodyDiv w:val="1"/>
      <w:marLeft w:val="0"/>
      <w:marRight w:val="0"/>
      <w:marTop w:val="0"/>
      <w:marBottom w:val="0"/>
      <w:divBdr>
        <w:top w:val="none" w:sz="0" w:space="0" w:color="auto"/>
        <w:left w:val="none" w:sz="0" w:space="0" w:color="auto"/>
        <w:bottom w:val="none" w:sz="0" w:space="0" w:color="auto"/>
        <w:right w:val="none" w:sz="0" w:space="0" w:color="auto"/>
      </w:divBdr>
    </w:div>
    <w:div w:id="1084570167">
      <w:bodyDiv w:val="1"/>
      <w:marLeft w:val="0"/>
      <w:marRight w:val="0"/>
      <w:marTop w:val="0"/>
      <w:marBottom w:val="0"/>
      <w:divBdr>
        <w:top w:val="none" w:sz="0" w:space="0" w:color="auto"/>
        <w:left w:val="none" w:sz="0" w:space="0" w:color="auto"/>
        <w:bottom w:val="none" w:sz="0" w:space="0" w:color="auto"/>
        <w:right w:val="none" w:sz="0" w:space="0" w:color="auto"/>
      </w:divBdr>
    </w:div>
    <w:div w:id="1089233878">
      <w:bodyDiv w:val="1"/>
      <w:marLeft w:val="0"/>
      <w:marRight w:val="0"/>
      <w:marTop w:val="0"/>
      <w:marBottom w:val="0"/>
      <w:divBdr>
        <w:top w:val="none" w:sz="0" w:space="0" w:color="auto"/>
        <w:left w:val="none" w:sz="0" w:space="0" w:color="auto"/>
        <w:bottom w:val="none" w:sz="0" w:space="0" w:color="auto"/>
        <w:right w:val="none" w:sz="0" w:space="0" w:color="auto"/>
      </w:divBdr>
    </w:div>
    <w:div w:id="1144815340">
      <w:bodyDiv w:val="1"/>
      <w:marLeft w:val="0"/>
      <w:marRight w:val="0"/>
      <w:marTop w:val="0"/>
      <w:marBottom w:val="0"/>
      <w:divBdr>
        <w:top w:val="none" w:sz="0" w:space="0" w:color="auto"/>
        <w:left w:val="none" w:sz="0" w:space="0" w:color="auto"/>
        <w:bottom w:val="none" w:sz="0" w:space="0" w:color="auto"/>
        <w:right w:val="none" w:sz="0" w:space="0" w:color="auto"/>
      </w:divBdr>
    </w:div>
    <w:div w:id="1159884677">
      <w:bodyDiv w:val="1"/>
      <w:marLeft w:val="0"/>
      <w:marRight w:val="0"/>
      <w:marTop w:val="0"/>
      <w:marBottom w:val="0"/>
      <w:divBdr>
        <w:top w:val="none" w:sz="0" w:space="0" w:color="auto"/>
        <w:left w:val="none" w:sz="0" w:space="0" w:color="auto"/>
        <w:bottom w:val="none" w:sz="0" w:space="0" w:color="auto"/>
        <w:right w:val="none" w:sz="0" w:space="0" w:color="auto"/>
      </w:divBdr>
    </w:div>
    <w:div w:id="1169563748">
      <w:bodyDiv w:val="1"/>
      <w:marLeft w:val="0"/>
      <w:marRight w:val="0"/>
      <w:marTop w:val="0"/>
      <w:marBottom w:val="0"/>
      <w:divBdr>
        <w:top w:val="none" w:sz="0" w:space="0" w:color="auto"/>
        <w:left w:val="none" w:sz="0" w:space="0" w:color="auto"/>
        <w:bottom w:val="none" w:sz="0" w:space="0" w:color="auto"/>
        <w:right w:val="none" w:sz="0" w:space="0" w:color="auto"/>
      </w:divBdr>
    </w:div>
    <w:div w:id="1197541691">
      <w:bodyDiv w:val="1"/>
      <w:marLeft w:val="0"/>
      <w:marRight w:val="0"/>
      <w:marTop w:val="0"/>
      <w:marBottom w:val="0"/>
      <w:divBdr>
        <w:top w:val="none" w:sz="0" w:space="0" w:color="auto"/>
        <w:left w:val="none" w:sz="0" w:space="0" w:color="auto"/>
        <w:bottom w:val="none" w:sz="0" w:space="0" w:color="auto"/>
        <w:right w:val="none" w:sz="0" w:space="0" w:color="auto"/>
      </w:divBdr>
    </w:div>
    <w:div w:id="1247349863">
      <w:bodyDiv w:val="1"/>
      <w:marLeft w:val="0"/>
      <w:marRight w:val="0"/>
      <w:marTop w:val="0"/>
      <w:marBottom w:val="0"/>
      <w:divBdr>
        <w:top w:val="none" w:sz="0" w:space="0" w:color="auto"/>
        <w:left w:val="none" w:sz="0" w:space="0" w:color="auto"/>
        <w:bottom w:val="none" w:sz="0" w:space="0" w:color="auto"/>
        <w:right w:val="none" w:sz="0" w:space="0" w:color="auto"/>
      </w:divBdr>
    </w:div>
    <w:div w:id="1253859635">
      <w:bodyDiv w:val="1"/>
      <w:marLeft w:val="0"/>
      <w:marRight w:val="0"/>
      <w:marTop w:val="0"/>
      <w:marBottom w:val="0"/>
      <w:divBdr>
        <w:top w:val="none" w:sz="0" w:space="0" w:color="auto"/>
        <w:left w:val="none" w:sz="0" w:space="0" w:color="auto"/>
        <w:bottom w:val="none" w:sz="0" w:space="0" w:color="auto"/>
        <w:right w:val="none" w:sz="0" w:space="0" w:color="auto"/>
      </w:divBdr>
    </w:div>
    <w:div w:id="1266229739">
      <w:bodyDiv w:val="1"/>
      <w:marLeft w:val="0"/>
      <w:marRight w:val="0"/>
      <w:marTop w:val="0"/>
      <w:marBottom w:val="0"/>
      <w:divBdr>
        <w:top w:val="none" w:sz="0" w:space="0" w:color="auto"/>
        <w:left w:val="none" w:sz="0" w:space="0" w:color="auto"/>
        <w:bottom w:val="none" w:sz="0" w:space="0" w:color="auto"/>
        <w:right w:val="none" w:sz="0" w:space="0" w:color="auto"/>
      </w:divBdr>
    </w:div>
    <w:div w:id="1266620192">
      <w:bodyDiv w:val="1"/>
      <w:marLeft w:val="0"/>
      <w:marRight w:val="0"/>
      <w:marTop w:val="0"/>
      <w:marBottom w:val="0"/>
      <w:divBdr>
        <w:top w:val="none" w:sz="0" w:space="0" w:color="auto"/>
        <w:left w:val="none" w:sz="0" w:space="0" w:color="auto"/>
        <w:bottom w:val="none" w:sz="0" w:space="0" w:color="auto"/>
        <w:right w:val="none" w:sz="0" w:space="0" w:color="auto"/>
      </w:divBdr>
    </w:div>
    <w:div w:id="1269000320">
      <w:bodyDiv w:val="1"/>
      <w:marLeft w:val="0"/>
      <w:marRight w:val="0"/>
      <w:marTop w:val="0"/>
      <w:marBottom w:val="0"/>
      <w:divBdr>
        <w:top w:val="none" w:sz="0" w:space="0" w:color="auto"/>
        <w:left w:val="none" w:sz="0" w:space="0" w:color="auto"/>
        <w:bottom w:val="none" w:sz="0" w:space="0" w:color="auto"/>
        <w:right w:val="none" w:sz="0" w:space="0" w:color="auto"/>
      </w:divBdr>
    </w:div>
    <w:div w:id="1269896553">
      <w:bodyDiv w:val="1"/>
      <w:marLeft w:val="0"/>
      <w:marRight w:val="0"/>
      <w:marTop w:val="0"/>
      <w:marBottom w:val="0"/>
      <w:divBdr>
        <w:top w:val="none" w:sz="0" w:space="0" w:color="auto"/>
        <w:left w:val="none" w:sz="0" w:space="0" w:color="auto"/>
        <w:bottom w:val="none" w:sz="0" w:space="0" w:color="auto"/>
        <w:right w:val="none" w:sz="0" w:space="0" w:color="auto"/>
      </w:divBdr>
    </w:div>
    <w:div w:id="1274557360">
      <w:bodyDiv w:val="1"/>
      <w:marLeft w:val="0"/>
      <w:marRight w:val="0"/>
      <w:marTop w:val="0"/>
      <w:marBottom w:val="0"/>
      <w:divBdr>
        <w:top w:val="none" w:sz="0" w:space="0" w:color="auto"/>
        <w:left w:val="none" w:sz="0" w:space="0" w:color="auto"/>
        <w:bottom w:val="none" w:sz="0" w:space="0" w:color="auto"/>
        <w:right w:val="none" w:sz="0" w:space="0" w:color="auto"/>
      </w:divBdr>
    </w:div>
    <w:div w:id="1338582093">
      <w:bodyDiv w:val="1"/>
      <w:marLeft w:val="0"/>
      <w:marRight w:val="0"/>
      <w:marTop w:val="0"/>
      <w:marBottom w:val="0"/>
      <w:divBdr>
        <w:top w:val="none" w:sz="0" w:space="0" w:color="auto"/>
        <w:left w:val="none" w:sz="0" w:space="0" w:color="auto"/>
        <w:bottom w:val="none" w:sz="0" w:space="0" w:color="auto"/>
        <w:right w:val="none" w:sz="0" w:space="0" w:color="auto"/>
      </w:divBdr>
    </w:div>
    <w:div w:id="1432773389">
      <w:bodyDiv w:val="1"/>
      <w:marLeft w:val="0"/>
      <w:marRight w:val="0"/>
      <w:marTop w:val="0"/>
      <w:marBottom w:val="0"/>
      <w:divBdr>
        <w:top w:val="none" w:sz="0" w:space="0" w:color="auto"/>
        <w:left w:val="none" w:sz="0" w:space="0" w:color="auto"/>
        <w:bottom w:val="none" w:sz="0" w:space="0" w:color="auto"/>
        <w:right w:val="none" w:sz="0" w:space="0" w:color="auto"/>
      </w:divBdr>
    </w:div>
    <w:div w:id="1441072537">
      <w:bodyDiv w:val="1"/>
      <w:marLeft w:val="0"/>
      <w:marRight w:val="0"/>
      <w:marTop w:val="0"/>
      <w:marBottom w:val="0"/>
      <w:divBdr>
        <w:top w:val="none" w:sz="0" w:space="0" w:color="auto"/>
        <w:left w:val="none" w:sz="0" w:space="0" w:color="auto"/>
        <w:bottom w:val="none" w:sz="0" w:space="0" w:color="auto"/>
        <w:right w:val="none" w:sz="0" w:space="0" w:color="auto"/>
      </w:divBdr>
    </w:div>
    <w:div w:id="1441299724">
      <w:bodyDiv w:val="1"/>
      <w:marLeft w:val="0"/>
      <w:marRight w:val="0"/>
      <w:marTop w:val="0"/>
      <w:marBottom w:val="0"/>
      <w:divBdr>
        <w:top w:val="none" w:sz="0" w:space="0" w:color="auto"/>
        <w:left w:val="none" w:sz="0" w:space="0" w:color="auto"/>
        <w:bottom w:val="none" w:sz="0" w:space="0" w:color="auto"/>
        <w:right w:val="none" w:sz="0" w:space="0" w:color="auto"/>
      </w:divBdr>
    </w:div>
    <w:div w:id="1454786236">
      <w:bodyDiv w:val="1"/>
      <w:marLeft w:val="0"/>
      <w:marRight w:val="0"/>
      <w:marTop w:val="0"/>
      <w:marBottom w:val="0"/>
      <w:divBdr>
        <w:top w:val="none" w:sz="0" w:space="0" w:color="auto"/>
        <w:left w:val="none" w:sz="0" w:space="0" w:color="auto"/>
        <w:bottom w:val="none" w:sz="0" w:space="0" w:color="auto"/>
        <w:right w:val="none" w:sz="0" w:space="0" w:color="auto"/>
      </w:divBdr>
    </w:div>
    <w:div w:id="1462730196">
      <w:bodyDiv w:val="1"/>
      <w:marLeft w:val="0"/>
      <w:marRight w:val="0"/>
      <w:marTop w:val="0"/>
      <w:marBottom w:val="0"/>
      <w:divBdr>
        <w:top w:val="none" w:sz="0" w:space="0" w:color="auto"/>
        <w:left w:val="none" w:sz="0" w:space="0" w:color="auto"/>
        <w:bottom w:val="none" w:sz="0" w:space="0" w:color="auto"/>
        <w:right w:val="none" w:sz="0" w:space="0" w:color="auto"/>
      </w:divBdr>
    </w:div>
    <w:div w:id="1476216032">
      <w:bodyDiv w:val="1"/>
      <w:marLeft w:val="0"/>
      <w:marRight w:val="0"/>
      <w:marTop w:val="0"/>
      <w:marBottom w:val="0"/>
      <w:divBdr>
        <w:top w:val="none" w:sz="0" w:space="0" w:color="auto"/>
        <w:left w:val="none" w:sz="0" w:space="0" w:color="auto"/>
        <w:bottom w:val="none" w:sz="0" w:space="0" w:color="auto"/>
        <w:right w:val="none" w:sz="0" w:space="0" w:color="auto"/>
      </w:divBdr>
      <w:divsChild>
        <w:div w:id="263653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29716">
              <w:marLeft w:val="0"/>
              <w:marRight w:val="0"/>
              <w:marTop w:val="0"/>
              <w:marBottom w:val="0"/>
              <w:divBdr>
                <w:top w:val="none" w:sz="0" w:space="0" w:color="auto"/>
                <w:left w:val="none" w:sz="0" w:space="0" w:color="auto"/>
                <w:bottom w:val="none" w:sz="0" w:space="0" w:color="auto"/>
                <w:right w:val="none" w:sz="0" w:space="0" w:color="auto"/>
              </w:divBdr>
              <w:divsChild>
                <w:div w:id="115832210">
                  <w:marLeft w:val="0"/>
                  <w:marRight w:val="0"/>
                  <w:marTop w:val="0"/>
                  <w:marBottom w:val="0"/>
                  <w:divBdr>
                    <w:top w:val="none" w:sz="0" w:space="0" w:color="auto"/>
                    <w:left w:val="none" w:sz="0" w:space="0" w:color="auto"/>
                    <w:bottom w:val="none" w:sz="0" w:space="0" w:color="auto"/>
                    <w:right w:val="none" w:sz="0" w:space="0" w:color="auto"/>
                  </w:divBdr>
                  <w:divsChild>
                    <w:div w:id="896892897">
                      <w:marLeft w:val="0"/>
                      <w:marRight w:val="0"/>
                      <w:marTop w:val="0"/>
                      <w:marBottom w:val="0"/>
                      <w:divBdr>
                        <w:top w:val="none" w:sz="0" w:space="0" w:color="auto"/>
                        <w:left w:val="none" w:sz="0" w:space="0" w:color="auto"/>
                        <w:bottom w:val="none" w:sz="0" w:space="0" w:color="auto"/>
                        <w:right w:val="none" w:sz="0" w:space="0" w:color="auto"/>
                      </w:divBdr>
                      <w:divsChild>
                        <w:div w:id="2128235426">
                          <w:marLeft w:val="0"/>
                          <w:marRight w:val="0"/>
                          <w:marTop w:val="0"/>
                          <w:marBottom w:val="0"/>
                          <w:divBdr>
                            <w:top w:val="none" w:sz="0" w:space="0" w:color="auto"/>
                            <w:left w:val="none" w:sz="0" w:space="0" w:color="auto"/>
                            <w:bottom w:val="none" w:sz="0" w:space="0" w:color="auto"/>
                            <w:right w:val="none" w:sz="0" w:space="0" w:color="auto"/>
                          </w:divBdr>
                          <w:divsChild>
                            <w:div w:id="52587808">
                              <w:marLeft w:val="0"/>
                              <w:marRight w:val="0"/>
                              <w:marTop w:val="0"/>
                              <w:marBottom w:val="0"/>
                              <w:divBdr>
                                <w:top w:val="none" w:sz="0" w:space="0" w:color="auto"/>
                                <w:left w:val="none" w:sz="0" w:space="0" w:color="auto"/>
                                <w:bottom w:val="none" w:sz="0" w:space="0" w:color="auto"/>
                                <w:right w:val="none" w:sz="0" w:space="0" w:color="auto"/>
                              </w:divBdr>
                              <w:divsChild>
                                <w:div w:id="547227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3671111">
                                      <w:marLeft w:val="0"/>
                                      <w:marRight w:val="0"/>
                                      <w:marTop w:val="0"/>
                                      <w:marBottom w:val="0"/>
                                      <w:divBdr>
                                        <w:top w:val="none" w:sz="0" w:space="0" w:color="auto"/>
                                        <w:left w:val="none" w:sz="0" w:space="0" w:color="auto"/>
                                        <w:bottom w:val="none" w:sz="0" w:space="0" w:color="auto"/>
                                        <w:right w:val="none" w:sz="0" w:space="0" w:color="auto"/>
                                      </w:divBdr>
                                      <w:divsChild>
                                        <w:div w:id="1055392803">
                                          <w:marLeft w:val="0"/>
                                          <w:marRight w:val="0"/>
                                          <w:marTop w:val="0"/>
                                          <w:marBottom w:val="0"/>
                                          <w:divBdr>
                                            <w:top w:val="none" w:sz="0" w:space="0" w:color="auto"/>
                                            <w:left w:val="none" w:sz="0" w:space="0" w:color="auto"/>
                                            <w:bottom w:val="none" w:sz="0" w:space="0" w:color="auto"/>
                                            <w:right w:val="none" w:sz="0" w:space="0" w:color="auto"/>
                                          </w:divBdr>
                                          <w:divsChild>
                                            <w:div w:id="1946038410">
                                              <w:marLeft w:val="0"/>
                                              <w:marRight w:val="0"/>
                                              <w:marTop w:val="0"/>
                                              <w:marBottom w:val="0"/>
                                              <w:divBdr>
                                                <w:top w:val="none" w:sz="0" w:space="0" w:color="auto"/>
                                                <w:left w:val="none" w:sz="0" w:space="0" w:color="auto"/>
                                                <w:bottom w:val="none" w:sz="0" w:space="0" w:color="auto"/>
                                                <w:right w:val="none" w:sz="0" w:space="0" w:color="auto"/>
                                              </w:divBdr>
                                              <w:divsChild>
                                                <w:div w:id="194985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6935717">
      <w:bodyDiv w:val="1"/>
      <w:marLeft w:val="0"/>
      <w:marRight w:val="0"/>
      <w:marTop w:val="0"/>
      <w:marBottom w:val="0"/>
      <w:divBdr>
        <w:top w:val="none" w:sz="0" w:space="0" w:color="auto"/>
        <w:left w:val="none" w:sz="0" w:space="0" w:color="auto"/>
        <w:bottom w:val="none" w:sz="0" w:space="0" w:color="auto"/>
        <w:right w:val="none" w:sz="0" w:space="0" w:color="auto"/>
      </w:divBdr>
    </w:div>
    <w:div w:id="1528445299">
      <w:bodyDiv w:val="1"/>
      <w:marLeft w:val="0"/>
      <w:marRight w:val="0"/>
      <w:marTop w:val="0"/>
      <w:marBottom w:val="0"/>
      <w:divBdr>
        <w:top w:val="none" w:sz="0" w:space="0" w:color="auto"/>
        <w:left w:val="none" w:sz="0" w:space="0" w:color="auto"/>
        <w:bottom w:val="none" w:sz="0" w:space="0" w:color="auto"/>
        <w:right w:val="none" w:sz="0" w:space="0" w:color="auto"/>
      </w:divBdr>
    </w:div>
    <w:div w:id="1547057825">
      <w:bodyDiv w:val="1"/>
      <w:marLeft w:val="0"/>
      <w:marRight w:val="0"/>
      <w:marTop w:val="0"/>
      <w:marBottom w:val="0"/>
      <w:divBdr>
        <w:top w:val="none" w:sz="0" w:space="0" w:color="auto"/>
        <w:left w:val="none" w:sz="0" w:space="0" w:color="auto"/>
        <w:bottom w:val="none" w:sz="0" w:space="0" w:color="auto"/>
        <w:right w:val="none" w:sz="0" w:space="0" w:color="auto"/>
      </w:divBdr>
      <w:divsChild>
        <w:div w:id="1914778413">
          <w:marLeft w:val="0"/>
          <w:marRight w:val="0"/>
          <w:marTop w:val="0"/>
          <w:marBottom w:val="0"/>
          <w:divBdr>
            <w:top w:val="none" w:sz="0" w:space="0" w:color="auto"/>
            <w:left w:val="none" w:sz="0" w:space="0" w:color="auto"/>
            <w:bottom w:val="none" w:sz="0" w:space="0" w:color="auto"/>
            <w:right w:val="none" w:sz="0" w:space="0" w:color="auto"/>
          </w:divBdr>
        </w:div>
      </w:divsChild>
    </w:div>
    <w:div w:id="1589343548">
      <w:bodyDiv w:val="1"/>
      <w:marLeft w:val="0"/>
      <w:marRight w:val="0"/>
      <w:marTop w:val="0"/>
      <w:marBottom w:val="0"/>
      <w:divBdr>
        <w:top w:val="none" w:sz="0" w:space="0" w:color="auto"/>
        <w:left w:val="none" w:sz="0" w:space="0" w:color="auto"/>
        <w:bottom w:val="none" w:sz="0" w:space="0" w:color="auto"/>
        <w:right w:val="none" w:sz="0" w:space="0" w:color="auto"/>
      </w:divBdr>
    </w:div>
    <w:div w:id="1590695095">
      <w:bodyDiv w:val="1"/>
      <w:marLeft w:val="0"/>
      <w:marRight w:val="0"/>
      <w:marTop w:val="0"/>
      <w:marBottom w:val="0"/>
      <w:divBdr>
        <w:top w:val="none" w:sz="0" w:space="0" w:color="auto"/>
        <w:left w:val="none" w:sz="0" w:space="0" w:color="auto"/>
        <w:bottom w:val="none" w:sz="0" w:space="0" w:color="auto"/>
        <w:right w:val="none" w:sz="0" w:space="0" w:color="auto"/>
      </w:divBdr>
    </w:div>
    <w:div w:id="1618946007">
      <w:bodyDiv w:val="1"/>
      <w:marLeft w:val="0"/>
      <w:marRight w:val="0"/>
      <w:marTop w:val="0"/>
      <w:marBottom w:val="0"/>
      <w:divBdr>
        <w:top w:val="none" w:sz="0" w:space="0" w:color="auto"/>
        <w:left w:val="none" w:sz="0" w:space="0" w:color="auto"/>
        <w:bottom w:val="none" w:sz="0" w:space="0" w:color="auto"/>
        <w:right w:val="none" w:sz="0" w:space="0" w:color="auto"/>
      </w:divBdr>
    </w:div>
    <w:div w:id="1667200611">
      <w:bodyDiv w:val="1"/>
      <w:marLeft w:val="0"/>
      <w:marRight w:val="0"/>
      <w:marTop w:val="0"/>
      <w:marBottom w:val="0"/>
      <w:divBdr>
        <w:top w:val="none" w:sz="0" w:space="0" w:color="auto"/>
        <w:left w:val="none" w:sz="0" w:space="0" w:color="auto"/>
        <w:bottom w:val="none" w:sz="0" w:space="0" w:color="auto"/>
        <w:right w:val="none" w:sz="0" w:space="0" w:color="auto"/>
      </w:divBdr>
    </w:div>
    <w:div w:id="1674798967">
      <w:bodyDiv w:val="1"/>
      <w:marLeft w:val="0"/>
      <w:marRight w:val="0"/>
      <w:marTop w:val="0"/>
      <w:marBottom w:val="0"/>
      <w:divBdr>
        <w:top w:val="none" w:sz="0" w:space="0" w:color="auto"/>
        <w:left w:val="none" w:sz="0" w:space="0" w:color="auto"/>
        <w:bottom w:val="none" w:sz="0" w:space="0" w:color="auto"/>
        <w:right w:val="none" w:sz="0" w:space="0" w:color="auto"/>
      </w:divBdr>
    </w:div>
    <w:div w:id="1683050705">
      <w:bodyDiv w:val="1"/>
      <w:marLeft w:val="0"/>
      <w:marRight w:val="0"/>
      <w:marTop w:val="0"/>
      <w:marBottom w:val="0"/>
      <w:divBdr>
        <w:top w:val="none" w:sz="0" w:space="0" w:color="auto"/>
        <w:left w:val="none" w:sz="0" w:space="0" w:color="auto"/>
        <w:bottom w:val="none" w:sz="0" w:space="0" w:color="auto"/>
        <w:right w:val="none" w:sz="0" w:space="0" w:color="auto"/>
      </w:divBdr>
    </w:div>
    <w:div w:id="1685207799">
      <w:bodyDiv w:val="1"/>
      <w:marLeft w:val="0"/>
      <w:marRight w:val="0"/>
      <w:marTop w:val="0"/>
      <w:marBottom w:val="0"/>
      <w:divBdr>
        <w:top w:val="none" w:sz="0" w:space="0" w:color="auto"/>
        <w:left w:val="none" w:sz="0" w:space="0" w:color="auto"/>
        <w:bottom w:val="none" w:sz="0" w:space="0" w:color="auto"/>
        <w:right w:val="none" w:sz="0" w:space="0" w:color="auto"/>
      </w:divBdr>
      <w:divsChild>
        <w:div w:id="1353918662">
          <w:marLeft w:val="0"/>
          <w:marRight w:val="0"/>
          <w:marTop w:val="0"/>
          <w:marBottom w:val="0"/>
          <w:divBdr>
            <w:top w:val="none" w:sz="0" w:space="0" w:color="auto"/>
            <w:left w:val="none" w:sz="0" w:space="0" w:color="auto"/>
            <w:bottom w:val="none" w:sz="0" w:space="0" w:color="auto"/>
            <w:right w:val="none" w:sz="0" w:space="0" w:color="auto"/>
          </w:divBdr>
        </w:div>
        <w:div w:id="1173690464">
          <w:marLeft w:val="720"/>
          <w:marRight w:val="0"/>
          <w:marTop w:val="0"/>
          <w:marBottom w:val="0"/>
          <w:divBdr>
            <w:top w:val="none" w:sz="0" w:space="0" w:color="auto"/>
            <w:left w:val="none" w:sz="0" w:space="0" w:color="auto"/>
            <w:bottom w:val="none" w:sz="0" w:space="0" w:color="auto"/>
            <w:right w:val="none" w:sz="0" w:space="0" w:color="auto"/>
          </w:divBdr>
        </w:div>
        <w:div w:id="510921915">
          <w:marLeft w:val="1440"/>
          <w:marRight w:val="0"/>
          <w:marTop w:val="0"/>
          <w:marBottom w:val="0"/>
          <w:divBdr>
            <w:top w:val="none" w:sz="0" w:space="0" w:color="auto"/>
            <w:left w:val="none" w:sz="0" w:space="0" w:color="auto"/>
            <w:bottom w:val="none" w:sz="0" w:space="0" w:color="auto"/>
            <w:right w:val="none" w:sz="0" w:space="0" w:color="auto"/>
          </w:divBdr>
        </w:div>
        <w:div w:id="1533685417">
          <w:marLeft w:val="720"/>
          <w:marRight w:val="0"/>
          <w:marTop w:val="0"/>
          <w:marBottom w:val="0"/>
          <w:divBdr>
            <w:top w:val="none" w:sz="0" w:space="0" w:color="auto"/>
            <w:left w:val="none" w:sz="0" w:space="0" w:color="auto"/>
            <w:bottom w:val="none" w:sz="0" w:space="0" w:color="auto"/>
            <w:right w:val="none" w:sz="0" w:space="0" w:color="auto"/>
          </w:divBdr>
        </w:div>
        <w:div w:id="551844932">
          <w:marLeft w:val="1440"/>
          <w:marRight w:val="0"/>
          <w:marTop w:val="0"/>
          <w:marBottom w:val="0"/>
          <w:divBdr>
            <w:top w:val="none" w:sz="0" w:space="0" w:color="auto"/>
            <w:left w:val="none" w:sz="0" w:space="0" w:color="auto"/>
            <w:bottom w:val="none" w:sz="0" w:space="0" w:color="auto"/>
            <w:right w:val="none" w:sz="0" w:space="0" w:color="auto"/>
          </w:divBdr>
        </w:div>
        <w:div w:id="1881744174">
          <w:marLeft w:val="720"/>
          <w:marRight w:val="0"/>
          <w:marTop w:val="0"/>
          <w:marBottom w:val="0"/>
          <w:divBdr>
            <w:top w:val="none" w:sz="0" w:space="0" w:color="auto"/>
            <w:left w:val="none" w:sz="0" w:space="0" w:color="auto"/>
            <w:bottom w:val="none" w:sz="0" w:space="0" w:color="auto"/>
            <w:right w:val="none" w:sz="0" w:space="0" w:color="auto"/>
          </w:divBdr>
        </w:div>
        <w:div w:id="542057404">
          <w:marLeft w:val="1440"/>
          <w:marRight w:val="0"/>
          <w:marTop w:val="0"/>
          <w:marBottom w:val="0"/>
          <w:divBdr>
            <w:top w:val="none" w:sz="0" w:space="0" w:color="auto"/>
            <w:left w:val="none" w:sz="0" w:space="0" w:color="auto"/>
            <w:bottom w:val="none" w:sz="0" w:space="0" w:color="auto"/>
            <w:right w:val="none" w:sz="0" w:space="0" w:color="auto"/>
          </w:divBdr>
        </w:div>
      </w:divsChild>
    </w:div>
    <w:div w:id="1706179526">
      <w:bodyDiv w:val="1"/>
      <w:marLeft w:val="0"/>
      <w:marRight w:val="0"/>
      <w:marTop w:val="0"/>
      <w:marBottom w:val="0"/>
      <w:divBdr>
        <w:top w:val="none" w:sz="0" w:space="0" w:color="auto"/>
        <w:left w:val="none" w:sz="0" w:space="0" w:color="auto"/>
        <w:bottom w:val="none" w:sz="0" w:space="0" w:color="auto"/>
        <w:right w:val="none" w:sz="0" w:space="0" w:color="auto"/>
      </w:divBdr>
    </w:div>
    <w:div w:id="1746684077">
      <w:bodyDiv w:val="1"/>
      <w:marLeft w:val="0"/>
      <w:marRight w:val="0"/>
      <w:marTop w:val="0"/>
      <w:marBottom w:val="0"/>
      <w:divBdr>
        <w:top w:val="none" w:sz="0" w:space="0" w:color="auto"/>
        <w:left w:val="none" w:sz="0" w:space="0" w:color="auto"/>
        <w:bottom w:val="none" w:sz="0" w:space="0" w:color="auto"/>
        <w:right w:val="none" w:sz="0" w:space="0" w:color="auto"/>
      </w:divBdr>
    </w:div>
    <w:div w:id="1777483682">
      <w:bodyDiv w:val="1"/>
      <w:marLeft w:val="0"/>
      <w:marRight w:val="0"/>
      <w:marTop w:val="0"/>
      <w:marBottom w:val="0"/>
      <w:divBdr>
        <w:top w:val="none" w:sz="0" w:space="0" w:color="auto"/>
        <w:left w:val="none" w:sz="0" w:space="0" w:color="auto"/>
        <w:bottom w:val="none" w:sz="0" w:space="0" w:color="auto"/>
        <w:right w:val="none" w:sz="0" w:space="0" w:color="auto"/>
      </w:divBdr>
    </w:div>
    <w:div w:id="1820149309">
      <w:bodyDiv w:val="1"/>
      <w:marLeft w:val="0"/>
      <w:marRight w:val="0"/>
      <w:marTop w:val="0"/>
      <w:marBottom w:val="0"/>
      <w:divBdr>
        <w:top w:val="none" w:sz="0" w:space="0" w:color="auto"/>
        <w:left w:val="none" w:sz="0" w:space="0" w:color="auto"/>
        <w:bottom w:val="none" w:sz="0" w:space="0" w:color="auto"/>
        <w:right w:val="none" w:sz="0" w:space="0" w:color="auto"/>
      </w:divBdr>
    </w:div>
    <w:div w:id="1856307301">
      <w:bodyDiv w:val="1"/>
      <w:marLeft w:val="0"/>
      <w:marRight w:val="0"/>
      <w:marTop w:val="0"/>
      <w:marBottom w:val="0"/>
      <w:divBdr>
        <w:top w:val="none" w:sz="0" w:space="0" w:color="auto"/>
        <w:left w:val="none" w:sz="0" w:space="0" w:color="auto"/>
        <w:bottom w:val="none" w:sz="0" w:space="0" w:color="auto"/>
        <w:right w:val="none" w:sz="0" w:space="0" w:color="auto"/>
      </w:divBdr>
    </w:div>
    <w:div w:id="1869636693">
      <w:bodyDiv w:val="1"/>
      <w:marLeft w:val="0"/>
      <w:marRight w:val="0"/>
      <w:marTop w:val="0"/>
      <w:marBottom w:val="0"/>
      <w:divBdr>
        <w:top w:val="none" w:sz="0" w:space="0" w:color="auto"/>
        <w:left w:val="none" w:sz="0" w:space="0" w:color="auto"/>
        <w:bottom w:val="none" w:sz="0" w:space="0" w:color="auto"/>
        <w:right w:val="none" w:sz="0" w:space="0" w:color="auto"/>
      </w:divBdr>
    </w:div>
    <w:div w:id="1925525626">
      <w:bodyDiv w:val="1"/>
      <w:marLeft w:val="0"/>
      <w:marRight w:val="0"/>
      <w:marTop w:val="0"/>
      <w:marBottom w:val="0"/>
      <w:divBdr>
        <w:top w:val="none" w:sz="0" w:space="0" w:color="auto"/>
        <w:left w:val="none" w:sz="0" w:space="0" w:color="auto"/>
        <w:bottom w:val="none" w:sz="0" w:space="0" w:color="auto"/>
        <w:right w:val="none" w:sz="0" w:space="0" w:color="auto"/>
      </w:divBdr>
    </w:div>
    <w:div w:id="1938517638">
      <w:bodyDiv w:val="1"/>
      <w:marLeft w:val="0"/>
      <w:marRight w:val="0"/>
      <w:marTop w:val="0"/>
      <w:marBottom w:val="0"/>
      <w:divBdr>
        <w:top w:val="none" w:sz="0" w:space="0" w:color="auto"/>
        <w:left w:val="none" w:sz="0" w:space="0" w:color="auto"/>
        <w:bottom w:val="none" w:sz="0" w:space="0" w:color="auto"/>
        <w:right w:val="none" w:sz="0" w:space="0" w:color="auto"/>
      </w:divBdr>
    </w:div>
    <w:div w:id="1938519104">
      <w:bodyDiv w:val="1"/>
      <w:marLeft w:val="0"/>
      <w:marRight w:val="0"/>
      <w:marTop w:val="0"/>
      <w:marBottom w:val="0"/>
      <w:divBdr>
        <w:top w:val="none" w:sz="0" w:space="0" w:color="auto"/>
        <w:left w:val="none" w:sz="0" w:space="0" w:color="auto"/>
        <w:bottom w:val="none" w:sz="0" w:space="0" w:color="auto"/>
        <w:right w:val="none" w:sz="0" w:space="0" w:color="auto"/>
      </w:divBdr>
      <w:divsChild>
        <w:div w:id="1693071834">
          <w:marLeft w:val="0"/>
          <w:marRight w:val="0"/>
          <w:marTop w:val="0"/>
          <w:marBottom w:val="0"/>
          <w:divBdr>
            <w:top w:val="none" w:sz="0" w:space="0" w:color="auto"/>
            <w:left w:val="none" w:sz="0" w:space="0" w:color="auto"/>
            <w:bottom w:val="none" w:sz="0" w:space="0" w:color="auto"/>
            <w:right w:val="none" w:sz="0" w:space="0" w:color="auto"/>
          </w:divBdr>
        </w:div>
      </w:divsChild>
    </w:div>
    <w:div w:id="2010600748">
      <w:bodyDiv w:val="1"/>
      <w:marLeft w:val="0"/>
      <w:marRight w:val="0"/>
      <w:marTop w:val="0"/>
      <w:marBottom w:val="0"/>
      <w:divBdr>
        <w:top w:val="none" w:sz="0" w:space="0" w:color="auto"/>
        <w:left w:val="none" w:sz="0" w:space="0" w:color="auto"/>
        <w:bottom w:val="none" w:sz="0" w:space="0" w:color="auto"/>
        <w:right w:val="none" w:sz="0" w:space="0" w:color="auto"/>
      </w:divBdr>
    </w:div>
    <w:div w:id="2012295702">
      <w:bodyDiv w:val="1"/>
      <w:marLeft w:val="0"/>
      <w:marRight w:val="0"/>
      <w:marTop w:val="0"/>
      <w:marBottom w:val="0"/>
      <w:divBdr>
        <w:top w:val="none" w:sz="0" w:space="0" w:color="auto"/>
        <w:left w:val="none" w:sz="0" w:space="0" w:color="auto"/>
        <w:bottom w:val="none" w:sz="0" w:space="0" w:color="auto"/>
        <w:right w:val="none" w:sz="0" w:space="0" w:color="auto"/>
      </w:divBdr>
    </w:div>
    <w:div w:id="2031487335">
      <w:bodyDiv w:val="1"/>
      <w:marLeft w:val="0"/>
      <w:marRight w:val="0"/>
      <w:marTop w:val="0"/>
      <w:marBottom w:val="0"/>
      <w:divBdr>
        <w:top w:val="none" w:sz="0" w:space="0" w:color="auto"/>
        <w:left w:val="none" w:sz="0" w:space="0" w:color="auto"/>
        <w:bottom w:val="none" w:sz="0" w:space="0" w:color="auto"/>
        <w:right w:val="none" w:sz="0" w:space="0" w:color="auto"/>
      </w:divBdr>
    </w:div>
    <w:div w:id="2085446895">
      <w:bodyDiv w:val="1"/>
      <w:marLeft w:val="0"/>
      <w:marRight w:val="0"/>
      <w:marTop w:val="0"/>
      <w:marBottom w:val="0"/>
      <w:divBdr>
        <w:top w:val="none" w:sz="0" w:space="0" w:color="auto"/>
        <w:left w:val="none" w:sz="0" w:space="0" w:color="auto"/>
        <w:bottom w:val="none" w:sz="0" w:space="0" w:color="auto"/>
        <w:right w:val="none" w:sz="0" w:space="0" w:color="auto"/>
      </w:divBdr>
    </w:div>
    <w:div w:id="2086029912">
      <w:bodyDiv w:val="1"/>
      <w:marLeft w:val="0"/>
      <w:marRight w:val="0"/>
      <w:marTop w:val="0"/>
      <w:marBottom w:val="0"/>
      <w:divBdr>
        <w:top w:val="none" w:sz="0" w:space="0" w:color="auto"/>
        <w:left w:val="none" w:sz="0" w:space="0" w:color="auto"/>
        <w:bottom w:val="none" w:sz="0" w:space="0" w:color="auto"/>
        <w:right w:val="none" w:sz="0" w:space="0" w:color="auto"/>
      </w:divBdr>
    </w:div>
    <w:div w:id="2103644861">
      <w:bodyDiv w:val="1"/>
      <w:marLeft w:val="0"/>
      <w:marRight w:val="0"/>
      <w:marTop w:val="0"/>
      <w:marBottom w:val="0"/>
      <w:divBdr>
        <w:top w:val="none" w:sz="0" w:space="0" w:color="auto"/>
        <w:left w:val="none" w:sz="0" w:space="0" w:color="auto"/>
        <w:bottom w:val="none" w:sz="0" w:space="0" w:color="auto"/>
        <w:right w:val="none" w:sz="0" w:space="0" w:color="auto"/>
      </w:divBdr>
    </w:div>
    <w:div w:id="2107654277">
      <w:bodyDiv w:val="1"/>
      <w:marLeft w:val="0"/>
      <w:marRight w:val="0"/>
      <w:marTop w:val="0"/>
      <w:marBottom w:val="0"/>
      <w:divBdr>
        <w:top w:val="none" w:sz="0" w:space="0" w:color="auto"/>
        <w:left w:val="none" w:sz="0" w:space="0" w:color="auto"/>
        <w:bottom w:val="none" w:sz="0" w:space="0" w:color="auto"/>
        <w:right w:val="none" w:sz="0" w:space="0" w:color="auto"/>
      </w:divBdr>
      <w:divsChild>
        <w:div w:id="319113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finance.fortune.cnn.com/2014/%2004/15/how-to-get-americans-to-save-more-at-tax-time/?iid=SF_F_River" TargetMode="External"/><Relationship Id="rId299" Type="http://schemas.openxmlformats.org/officeDocument/2006/relationships/hyperlink" Target="http://www.bizjournals.com/stlouis/morning_call/2016/01/centene-washington-u-partner-on-health-research.html" TargetMode="External"/><Relationship Id="rId303" Type="http://schemas.openxmlformats.org/officeDocument/2006/relationships/hyperlink" Target="http://www.calcalist.co.il/articles/0,7340,L-3675878,00.html" TargetMode="External"/><Relationship Id="rId21" Type="http://schemas.openxmlformats.org/officeDocument/2006/relationships/hyperlink" Target="https://ssrn.com/abstract=3293988" TargetMode="External"/><Relationship Id="rId42" Type="http://schemas.openxmlformats.org/officeDocument/2006/relationships/hyperlink" Target="http://swr.oxfordjournals.org/content/37/2/147" TargetMode="External"/><Relationship Id="rId63" Type="http://schemas.openxmlformats.org/officeDocument/2006/relationships/hyperlink" Target="http://www.jstor.org/stable/10.1086/524288?seq=1" TargetMode="External"/><Relationship Id="rId84" Type="http://schemas.openxmlformats.org/officeDocument/2006/relationships/hyperlink" Target="https://www.aspeninstitute.org/publications/experience-volatility-low-moderate-income-households-results-national-survey/" TargetMode="External"/><Relationship Id="rId138" Type="http://schemas.openxmlformats.org/officeDocument/2006/relationships/hyperlink" Target="http://www.themarker.com/markerweek/markeryear/1.2518588" TargetMode="External"/><Relationship Id="rId159" Type="http://schemas.openxmlformats.org/officeDocument/2006/relationships/hyperlink" Target="https://socialpolicyinstitute.wustl.edu/applying-resiliency-of-pandemic-acquire-high-quality-jobs/" TargetMode="External"/><Relationship Id="rId324" Type="http://schemas.openxmlformats.org/officeDocument/2006/relationships/hyperlink" Target="http://eitcfunders.org/wp-content/uploads/2014/11/Dec-2014-Newsletter.pdf" TargetMode="External"/><Relationship Id="rId345" Type="http://schemas.openxmlformats.org/officeDocument/2006/relationships/hyperlink" Target="http://www.stlouisfed.org/newsroom/displayNews.cfm?article=1647" TargetMode="External"/><Relationship Id="rId170" Type="http://schemas.openxmlformats.org/officeDocument/2006/relationships/hyperlink" Target="https://www.haaretz.com/israel-news/business/economy-finance/.premium-israeli-employers-don-t-forecast-vaccine-will-bring-jump-in-hiring-1.9358553" TargetMode="External"/><Relationship Id="rId191" Type="http://schemas.openxmlformats.org/officeDocument/2006/relationships/hyperlink" Target="http://adigaskell.org/2020/07/09/how-wealth-affects-covid-risks/" TargetMode="External"/><Relationship Id="rId205" Type="http://schemas.openxmlformats.org/officeDocument/2006/relationships/hyperlink" Target="https://www.stltoday.com/news/local/columns/joe-holleman/list-puts-st-louis-in-top-of-neediest-u-s/article_06e3aa2c-a1f7-5728-b002-9aa6f344e240.html" TargetMode="External"/><Relationship Id="rId226" Type="http://schemas.openxmlformats.org/officeDocument/2006/relationships/hyperlink" Target="http://www.montereyherald.com/article/NF/20180808/NEWS/180809922" TargetMode="External"/><Relationship Id="rId247" Type="http://schemas.openxmlformats.org/officeDocument/2006/relationships/hyperlink" Target="https://csd.wustl.edu/newsroom/news/Pages/Grinstein-Weiss-Israel-conference-about-policy.aspx" TargetMode="External"/><Relationship Id="rId107" Type="http://schemas.openxmlformats.org/officeDocument/2006/relationships/hyperlink" Target="https://www.brookings.edu/blog/up-front/2020/09/23/enrollment-and-participation-trends-in-israels-universal-child-development-account-program/" TargetMode="External"/><Relationship Id="rId268" Type="http://schemas.openxmlformats.org/officeDocument/2006/relationships/hyperlink" Target="http://ns.umich.edu/new/releases/24369-low-income-earners-need-to-save-tax-returns" TargetMode="External"/><Relationship Id="rId289" Type="http://schemas.openxmlformats.org/officeDocument/2006/relationships/hyperlink" Target="http://www.thefiscaltimes.com/2016/05/02/Black-Students-Take-More-Debt-Asian-White-Low-Income-Students" TargetMode="External"/><Relationship Id="rId11" Type="http://schemas.openxmlformats.org/officeDocument/2006/relationships/hyperlink" Target="https://openscholarship.wustl.edu/spi_research/39" TargetMode="External"/><Relationship Id="rId32" Type="http://schemas.openxmlformats.org/officeDocument/2006/relationships/hyperlink" Target="http://www.tandfonline.com/doi/full/10.1080/01634372.2015.1052174" TargetMode="External"/><Relationship Id="rId53" Type="http://schemas.openxmlformats.org/officeDocument/2006/relationships/hyperlink" Target="http://dx.doi.org/10.1016/j.childyouth.2009.12.003" TargetMode="External"/><Relationship Id="rId74" Type="http://schemas.openxmlformats.org/officeDocument/2006/relationships/hyperlink" Target="https://hceconomics.uchicago.edu/research/working-paper/coping-covid-19-implications-differences-resilience-across-racial-groups" TargetMode="External"/><Relationship Id="rId128" Type="http://schemas.openxmlformats.org/officeDocument/2006/relationships/hyperlink" Target="https://twitter.com/i24NEWS_EN/status/1348479974567796737" TargetMode="External"/><Relationship Id="rId149" Type="http://schemas.openxmlformats.org/officeDocument/2006/relationships/hyperlink" Target="https://www.ouest-france.fr/monde/israel/covid-19-israel-tombe-le-masque-mais-il-reste-les-degats-plus-profonds-424226c0-a052-11eb-9711-9c9c35cdb37d" TargetMode="External"/><Relationship Id="rId314" Type="http://schemas.openxmlformats.org/officeDocument/2006/relationships/hyperlink" Target="http://www.brookings.edu/research/articles/2015/04/02-starting-early-financial-success-grinsteinweiss" TargetMode="External"/><Relationship Id="rId335" Type="http://schemas.openxmlformats.org/officeDocument/2006/relationships/hyperlink" Target="https://news.wustl.edu/news/Pages/26422.aspx" TargetMode="External"/><Relationship Id="rId356" Type="http://schemas.openxmlformats.org/officeDocument/2006/relationships/hyperlink" Target="http://www.brookings.edu/papers/2011/0304_homeownership_gale.aspx" TargetMode="External"/><Relationship Id="rId5" Type="http://schemas.openxmlformats.org/officeDocument/2006/relationships/webSettings" Target="webSettings.xml"/><Relationship Id="rId95" Type="http://schemas.openxmlformats.org/officeDocument/2006/relationships/hyperlink" Target="http://csd.wustl.edu/Publications/Documents/P15-25.pdf" TargetMode="External"/><Relationship Id="rId160" Type="http://schemas.openxmlformats.org/officeDocument/2006/relationships/hyperlink" Target="https://www.savethechildren.org/us/about-us/resource-library/us-childhood-report?vanityurl=childhood" TargetMode="External"/><Relationship Id="rId181" Type="http://schemas.openxmlformats.org/officeDocument/2006/relationships/hyperlink" Target="https://www.biznews.com/inside-covid-19/2020/08/27/mental-health-covid-19" TargetMode="External"/><Relationship Id="rId216" Type="http://schemas.openxmlformats.org/officeDocument/2006/relationships/hyperlink" Target="https://source.wustl.edu/2019/04/participation-is-high-in-israels-universal-cda-program-the-first-in-the-world/" TargetMode="External"/><Relationship Id="rId237" Type="http://schemas.openxmlformats.org/officeDocument/2006/relationships/hyperlink" Target="http://www.badcredit.org/news/wustl-researchers-explore-a-rising-trend-of-employee-financial-wellness-programs/" TargetMode="External"/><Relationship Id="rId258" Type="http://schemas.openxmlformats.org/officeDocument/2006/relationships/hyperlink" Target="https://www.consumeraffairs.com/news/researchers-find-unintended-result-of-health-insurance-011617.html" TargetMode="External"/><Relationship Id="rId279" Type="http://schemas.openxmlformats.org/officeDocument/2006/relationships/hyperlink" Target="http://www.telemundo.com/el-poder-en-ti/2016/05/13/has-pedido-un-prestamo-estudiantil-tu-origen-podria-revelar-mucho-sobre-tu?page=2" TargetMode="External"/><Relationship Id="rId22" Type="http://schemas.openxmlformats.org/officeDocument/2006/relationships/hyperlink" Target="https://doi.org/10.1080/02185385.2019.1574600" TargetMode="External"/><Relationship Id="rId43" Type="http://schemas.openxmlformats.org/officeDocument/2006/relationships/hyperlink" Target="https://www.maxwell.syr.edu/uploadedFiles/econ/seminars/Gale%20-%20Homeownership_paper_2011-03-07.pdf" TargetMode="External"/><Relationship Id="rId64" Type="http://schemas.openxmlformats.org/officeDocument/2006/relationships/hyperlink" Target="http://www.tandfonline.com/doi/abs/10.1300/J508v06n01_03" TargetMode="External"/><Relationship Id="rId118" Type="http://schemas.openxmlformats.org/officeDocument/2006/relationships/hyperlink" Target="http://www.brookings.edu/research/opinions/2013/06/07-homeownership-still-sound-financial-move-grinsteinweiss" TargetMode="External"/><Relationship Id="rId139" Type="http://schemas.openxmlformats.org/officeDocument/2006/relationships/hyperlink" Target="https://events-na7.adobeconnect.com/content/connect/c1/1166535402/en/events/event/shared/1379040685/event_landing.html?sco-id=1354116561" TargetMode="External"/><Relationship Id="rId290" Type="http://schemas.openxmlformats.org/officeDocument/2006/relationships/hyperlink" Target="http://blogs.wsj.com/washwire/2016/05/02/the-bigger-than-we-realized-role-race-plays-in-college-debt/" TargetMode="External"/><Relationship Id="rId304" Type="http://schemas.openxmlformats.org/officeDocument/2006/relationships/hyperlink" Target="http://csd.wustl.edu/newsroom/news/Pages/Israel-CDAs-Nov2015.aspx?cm_mid=5159990&amp;cm_crmid=9e99a045-c02e-e411-98e0-005056a84111&amp;cm_medium=email" TargetMode="External"/><Relationship Id="rId325" Type="http://schemas.openxmlformats.org/officeDocument/2006/relationships/hyperlink" Target="https://www.socialworkers.org/pubs/news/2014/11/war-on-poverty.asp" TargetMode="External"/><Relationship Id="rId346" Type="http://schemas.openxmlformats.org/officeDocument/2006/relationships/hyperlink" Target="http://www.mnn.com/money/personal-finance/stories/5-money-tips-for-kids-of-all-ages" TargetMode="External"/><Relationship Id="rId85" Type="http://schemas.openxmlformats.org/officeDocument/2006/relationships/hyperlink" Target="https://csd.wustl.edu/Publications/Pages/DisplayResultItem.aspx?ID1=1390" TargetMode="External"/><Relationship Id="rId150" Type="http://schemas.openxmlformats.org/officeDocument/2006/relationships/hyperlink" Target="https://www.haaretz.co.il/health/corona/1.9720355" TargetMode="External"/><Relationship Id="rId171" Type="http://schemas.openxmlformats.org/officeDocument/2006/relationships/hyperlink" Target="https://www.nbcnews.com/news/world/uber-made-big-promises-kenya-drivers-say-it-s-ruined-n1247964" TargetMode="External"/><Relationship Id="rId192" Type="http://schemas.openxmlformats.org/officeDocument/2006/relationships/hyperlink" Target="https://indianexpress.com/article/explained/how-wealth-influences-covid-19-impact-6495262/" TargetMode="External"/><Relationship Id="rId206" Type="http://schemas.openxmlformats.org/officeDocument/2006/relationships/hyperlink" Target="https://www.brookings.edu/blog/up-front/2019/12/13/financial-well-being-measuring-financial-perceptions-and-experiences-in-low-and-moderate-income-households/" TargetMode="External"/><Relationship Id="rId227" Type="http://schemas.openxmlformats.org/officeDocument/2006/relationships/hyperlink" Target="https://olinblog.wustl.edu/2018/06/grant-aids-research-ripple-effects-aca-subsidies/" TargetMode="External"/><Relationship Id="rId248" Type="http://schemas.openxmlformats.org/officeDocument/2006/relationships/hyperlink" Target="http://www.newswise.com/articles/increasing-savings-at-tax-nbsp-time" TargetMode="External"/><Relationship Id="rId269" Type="http://schemas.openxmlformats.org/officeDocument/2006/relationships/hyperlink" Target="http://www.themarker.com/markets/1.3141761" TargetMode="External"/><Relationship Id="rId12" Type="http://schemas.openxmlformats.org/officeDocument/2006/relationships/hyperlink" Target="https://doi.org/10.1016/j.jebo.2020.10.011" TargetMode="External"/><Relationship Id="rId33" Type="http://schemas.openxmlformats.org/officeDocument/2006/relationships/hyperlink" Target="http://onlinelibrary.wiley.com/doi/10.1111/joca.12067/abstract" TargetMode="External"/><Relationship Id="rId108" Type="http://schemas.openxmlformats.org/officeDocument/2006/relationships/hyperlink" Target="https://www.stltoday.com/opinion/columnists/michal-grinstein-weiss-and-marla-blow-mask-arent-the-only-answer-to-keeping-workers-safe/article_31a3858b-5c62-570c-8ec0-52e068948237.html" TargetMode="External"/><Relationship Id="rId129" Type="http://schemas.openxmlformats.org/officeDocument/2006/relationships/hyperlink" Target="https://omny.fm/shows/daily-agenda/4-10-2020" TargetMode="External"/><Relationship Id="rId280" Type="http://schemas.openxmlformats.org/officeDocument/2006/relationships/hyperlink" Target="http://www.newswise.com/articles/washu-expert-google-payday-loan-ad-ban-highlights-need-for-affordable-loans" TargetMode="External"/><Relationship Id="rId315" Type="http://schemas.openxmlformats.org/officeDocument/2006/relationships/hyperlink" Target="http://www.financialbuzz.com/mccaskill-express-alarm-on-retirement-savings-and-scams-242476." TargetMode="External"/><Relationship Id="rId336" Type="http://schemas.openxmlformats.org/officeDocument/2006/relationships/hyperlink" Target="http://assets.newamerica.net/blogposts/2013/behavioral_insights_into_tax_time_savings_from_csd_s_tax_filing_experiment-92590" TargetMode="External"/><Relationship Id="rId357" Type="http://schemas.openxmlformats.org/officeDocument/2006/relationships/hyperlink" Target="http://assets.newamerica.net/blogposts/2011/homeownership_and_individual_development_accounts-46282" TargetMode="External"/><Relationship Id="rId54" Type="http://schemas.openxmlformats.org/officeDocument/2006/relationships/hyperlink" Target="http://dx.doi.org/10.1080/15588740802282383" TargetMode="External"/><Relationship Id="rId75" Type="http://schemas.openxmlformats.org/officeDocument/2006/relationships/hyperlink" Target="https://openscholarship.wustl.edu/spi_research/38/" TargetMode="External"/><Relationship Id="rId96" Type="http://schemas.openxmlformats.org/officeDocument/2006/relationships/hyperlink" Target="http://csd.wustl.edu/Publications/Documents/RR15-06.pdf" TargetMode="External"/><Relationship Id="rId140" Type="http://schemas.openxmlformats.org/officeDocument/2006/relationships/hyperlink" Target="http://www.newamerica.org/events/2014/the_tax_man_giveth_refunds?cm_mid=3176384&amp;cm_crmid=%7b31e32200-5c06-e211-b9fd-005056a84111%7d&amp;cm_medium=email" TargetMode="External"/><Relationship Id="rId161" Type="http://schemas.openxmlformats.org/officeDocument/2006/relationships/hyperlink" Target="https://www.mako.co.il/news-lifestyle/2021_q1/Article-1c1735cec279771027.htm?Partner=rss" TargetMode="External"/><Relationship Id="rId182" Type="http://schemas.openxmlformats.org/officeDocument/2006/relationships/hyperlink" Target="https://www.researchgate.net/publication/343554359" TargetMode="External"/><Relationship Id="rId217" Type="http://schemas.openxmlformats.org/officeDocument/2006/relationships/hyperlink" Target="https://www.marketwatch.com/story/having-health-insurance-reduces-housing-delinquencies-study-finds-2019-02-12" TargetMode="External"/><Relationship Id="rId6" Type="http://schemas.openxmlformats.org/officeDocument/2006/relationships/footnotes" Target="footnotes.xml"/><Relationship Id="rId238" Type="http://schemas.openxmlformats.org/officeDocument/2006/relationships/hyperlink" Target="https://www.vox.com/2017/10/17/16490894/the-weeds-policy-implications-harvey-weinstein" TargetMode="External"/><Relationship Id="rId259" Type="http://schemas.openxmlformats.org/officeDocument/2006/relationships/hyperlink" Target="https://source.wustl.edu/2017/01/home-delinquency-rates-lower-among-aca-marketplace-households/" TargetMode="External"/><Relationship Id="rId23" Type="http://schemas.openxmlformats.org/officeDocument/2006/relationships/hyperlink" Target="https://doi.org/10.1016/j.jpubeco.2018.12.007" TargetMode="External"/><Relationship Id="rId119" Type="http://schemas.openxmlformats.org/officeDocument/2006/relationships/hyperlink" Target="http://www.brookings.edu/blogs/up-front/posts/2013/04/15-tax-day-saving-grinsteinweiss" TargetMode="External"/><Relationship Id="rId270" Type="http://schemas.openxmlformats.org/officeDocument/2006/relationships/hyperlink" Target="https://www.brookings.edu/wp-content/uploads/2016/10/es_20161020_scott-clayton_evidence_speaks1.pdf" TargetMode="External"/><Relationship Id="rId291" Type="http://schemas.openxmlformats.org/officeDocument/2006/relationships/hyperlink" Target="http://www.forbes.com/sites/maggiemcgrath/2016/04/29/how-student-debt-disproportionately-affects-low-income-black-students/%23565e44374e38" TargetMode="External"/><Relationship Id="rId305" Type="http://schemas.openxmlformats.org/officeDocument/2006/relationships/hyperlink" Target="https://news.wustl.edu/news/Pages/29027.aspx" TargetMode="External"/><Relationship Id="rId326" Type="http://schemas.openxmlformats.org/officeDocument/2006/relationships/hyperlink" Target="http://csd.wustl.edu/newsroom/news/Pages/Chicago-R2S-Oct2014.aspx" TargetMode="External"/><Relationship Id="rId347" Type="http://schemas.openxmlformats.org/officeDocument/2006/relationships/hyperlink" Target="http://news.wustl.edu/news/Pages/24788.aspx" TargetMode="External"/><Relationship Id="rId44" Type="http://schemas.openxmlformats.org/officeDocument/2006/relationships/hyperlink" Target="http://www.sciencedirect.com/science/article/pii/S0272775712001525" TargetMode="External"/><Relationship Id="rId65" Type="http://schemas.openxmlformats.org/officeDocument/2006/relationships/hyperlink" Target="https://csd.wustl.edu/Publications/Documents/WP04-04.pdf" TargetMode="External"/><Relationship Id="rId86" Type="http://schemas.openxmlformats.org/officeDocument/2006/relationships/hyperlink" Target="https://csd.wustl.edu/Publications/Pages/DisplayResultItem.aspx?ID1=1396" TargetMode="External"/><Relationship Id="rId130" Type="http://schemas.openxmlformats.org/officeDocument/2006/relationships/hyperlink" Target="https://www.nbcmiami.com/news/local/experts-warn-of-potential-housing-crisis-when-eviction-moratorium-lifted/2265449/" TargetMode="External"/><Relationship Id="rId151" Type="http://schemas.openxmlformats.org/officeDocument/2006/relationships/hyperlink" Target="https://hamodia.com/2021/04/17/israels-schools-return-normal-sunday/" TargetMode="External"/><Relationship Id="rId172" Type="http://schemas.openxmlformats.org/officeDocument/2006/relationships/hyperlink" Target="https://www.thestreet.com/phildavis/stocks-options/moderna-monday-another-vaccine-lifts-the-markets-again" TargetMode="External"/><Relationship Id="rId193" Type="http://schemas.openxmlformats.org/officeDocument/2006/relationships/hyperlink" Target="https://www.jewishpress.com/news/on-campus/survey-coronavirus-proved-its-better-to-be-white-and-rich-than-black-and-poor/2020/07/07/" TargetMode="External"/><Relationship Id="rId207" Type="http://schemas.openxmlformats.org/officeDocument/2006/relationships/hyperlink" Target="https://medicalxpress.com/news/2019-11-financially-stressed-families-medicaid.html" TargetMode="External"/><Relationship Id="rId228" Type="http://schemas.openxmlformats.org/officeDocument/2006/relationships/hyperlink" Target="http://www.stljewishlight.com/features/business/article_c276c9e0-69aa-11e8-addb-d76642e0bca2.html" TargetMode="External"/><Relationship Id="rId249" Type="http://schemas.openxmlformats.org/officeDocument/2006/relationships/hyperlink" Target="https://brownschool.wustl.edu/NewsAndMedia/Newsroom/Pages/Employer-Based-Financial-Wellness-Programs-Project-Receives-$750,000-Grant-from-Kellogg-Foundation.aspx" TargetMode="External"/><Relationship Id="rId13" Type="http://schemas.openxmlformats.org/officeDocument/2006/relationships/hyperlink" Target="file:///C:\Users\ethankadet\Library\Application%20Support\Box\Box%20Edit\Documents\10.1007\s10834-020-09724-6" TargetMode="External"/><Relationship Id="rId109" Type="http://schemas.openxmlformats.org/officeDocument/2006/relationships/hyperlink" Target="http://www.stlamerican.com/news/columnists/guest_columnists/covid-19-is-widening-the-achievement-gap/article_87311256-d32e-11ea-841b-03da24748544.html" TargetMode="External"/><Relationship Id="rId260" Type="http://schemas.openxmlformats.org/officeDocument/2006/relationships/hyperlink" Target="https://brownschool.wustl.edu/NewsAndMedia/Newsroom/Pages/Grinstein-Weiss-Visits-Israel-to-Promote-Savings-for-Every-Child-Legislation.aspx" TargetMode="External"/><Relationship Id="rId281" Type="http://schemas.openxmlformats.org/officeDocument/2006/relationships/hyperlink" Target="https://source.wustl.edu/2016/05/washu-expert-google-payday-ad-ban-highlights-needs-affordable-loans/" TargetMode="External"/><Relationship Id="rId316" Type="http://schemas.openxmlformats.org/officeDocument/2006/relationships/hyperlink" Target="https://news.wustl.edu/news/Pages/Grinstein-Weiss-Senate-testimoy-March12.aspx" TargetMode="External"/><Relationship Id="rId337" Type="http://schemas.openxmlformats.org/officeDocument/2006/relationships/hyperlink" Target="http://assets.newamerica.net/blogposts/2013/refund_to_savings_a_savings_nudge_at_tax_time-82278" TargetMode="External"/><Relationship Id="rId34" Type="http://schemas.openxmlformats.org/officeDocument/2006/relationships/hyperlink" Target="http://www.tandfonline.com/doi/full/10.1080/10511482.2014.971042?scroll=top&amp;needAccess=true" TargetMode="External"/><Relationship Id="rId55" Type="http://schemas.openxmlformats.org/officeDocument/2006/relationships/hyperlink" Target="http://dx.doi.org/10.1016/j.childyouth.2008.05.005" TargetMode="External"/><Relationship Id="rId76" Type="http://schemas.openxmlformats.org/officeDocument/2006/relationships/hyperlink" Target="http://humcap.uchicago.edu/RePEc/hka/wpaper/Graham_Hamilton_Chun_etal_2020_coping-with-covid-19.pdf" TargetMode="External"/><Relationship Id="rId97" Type="http://schemas.openxmlformats.org/officeDocument/2006/relationships/hyperlink" Target="http://csd.wustl.edu/Publications/Documents/RB15-16.pdf" TargetMode="External"/><Relationship Id="rId120" Type="http://schemas.openxmlformats.org/officeDocument/2006/relationships/hyperlink" Target="http://www.chapelhillnews.com/2010/01/06/54470/time-to-put-more-north-carolinians.html" TargetMode="External"/><Relationship Id="rId141" Type="http://schemas.openxmlformats.org/officeDocument/2006/relationships/hyperlink" Target="http://news.wustl.edu/news/Pages/25135.aspx" TargetMode="External"/><Relationship Id="rId358" Type="http://schemas.openxmlformats.org/officeDocument/2006/relationships/hyperlink" Target="http://www.usamericanet.com/index.php?option=com_content&amp;view=category&amp;layout=blog&amp;id=110&amp;Itemid=388" TargetMode="External"/><Relationship Id="rId7" Type="http://schemas.openxmlformats.org/officeDocument/2006/relationships/endnotes" Target="endnotes.xml"/><Relationship Id="rId162" Type="http://schemas.openxmlformats.org/officeDocument/2006/relationships/hyperlink" Target="https://www.themarker.com/coronavirus/.premium-MAGAZINE-1.9528700" TargetMode="External"/><Relationship Id="rId183" Type="http://schemas.openxmlformats.org/officeDocument/2006/relationships/hyperlink" Target="https://www.researchgate.net/publication/343649249" TargetMode="External"/><Relationship Id="rId218" Type="http://schemas.openxmlformats.org/officeDocument/2006/relationships/hyperlink" Target="https://source.wustl.edu/2019/01/the-view-from-here-1-23-18/" TargetMode="External"/><Relationship Id="rId239" Type="http://schemas.openxmlformats.org/officeDocument/2006/relationships/hyperlink" Target="https://www.aspeninstitute.org/publications/experience-volatility-low-moderate-income-households-results-national-survey/" TargetMode="External"/><Relationship Id="rId250" Type="http://schemas.openxmlformats.org/officeDocument/2006/relationships/hyperlink" Target="https://www.bloombergquint.com/onweb/2017/02/22/more-of-this-year-s-tax-refund-will-pay-down-debt" TargetMode="External"/><Relationship Id="rId271" Type="http://schemas.openxmlformats.org/officeDocument/2006/relationships/hyperlink" Target="http://phys.org/news/2016-09-student-debt-economic-hardship.html" TargetMode="External"/><Relationship Id="rId292" Type="http://schemas.openxmlformats.org/officeDocument/2006/relationships/hyperlink" Target="http://intuittaxandfinancialcenter.com/bank-account-ownership-financial-wellness/" TargetMode="External"/><Relationship Id="rId306" Type="http://schemas.openxmlformats.org/officeDocument/2006/relationships/hyperlink" Target="http://www.charlotteobserver.com/opinion/editorials/article43489359.html" TargetMode="External"/><Relationship Id="rId24" Type="http://schemas.openxmlformats.org/officeDocument/2006/relationships/hyperlink" Target="https://doi.org/10.1111/joca.12194" TargetMode="External"/><Relationship Id="rId45" Type="http://schemas.openxmlformats.org/officeDocument/2006/relationships/hyperlink" Target="http://swr.oxfordjournals.org/content/37/1/37" TargetMode="External"/><Relationship Id="rId66" Type="http://schemas.openxmlformats.org/officeDocument/2006/relationships/hyperlink" Target="http://dx.doi.org/10.1016/j.childyouth.2005.03.005" TargetMode="External"/><Relationship Id="rId87" Type="http://schemas.openxmlformats.org/officeDocument/2006/relationships/hyperlink" Target="https://csd.wustl.edu/Publications/Documents/RB17-01.pdf" TargetMode="External"/><Relationship Id="rId110" Type="http://schemas.openxmlformats.org/officeDocument/2006/relationships/hyperlink" Target="https://socialpolicyinstitute.wustl.edu/medicaid-expansion-in-missouri-needed-now-more-than-ever/" TargetMode="External"/><Relationship Id="rId131" Type="http://schemas.openxmlformats.org/officeDocument/2006/relationships/hyperlink" Target="https://news.stlpublicradio.org/post/tracking-covid-19-cases-zip-code-highlights-inequity-st-louis-region" TargetMode="External"/><Relationship Id="rId327" Type="http://schemas.openxmlformats.org/officeDocument/2006/relationships/hyperlink" Target="http://csd.wustl.edu/newsroom/news/Pages/Israel_CDA_MichalGW.aspx" TargetMode="External"/><Relationship Id="rId348" Type="http://schemas.openxmlformats.org/officeDocument/2006/relationships/hyperlink" Target="http://www.goiam.org/index.php/news/latest-videos/10897-building-wealth-at-tax-time-for-low-income-families" TargetMode="External"/><Relationship Id="rId152" Type="http://schemas.openxmlformats.org/officeDocument/2006/relationships/hyperlink" Target="https://www.haaretz.co.il/news/education/.premium-1.9716063" TargetMode="External"/><Relationship Id="rId173" Type="http://schemas.openxmlformats.org/officeDocument/2006/relationships/hyperlink" Target="https://www.spglobal.com/ratings/en/research/articles/201110-sustainable-finance-addresses-social-justice-as-covid-19-raises-the-stakes-11715625" TargetMode="External"/><Relationship Id="rId194" Type="http://schemas.openxmlformats.org/officeDocument/2006/relationships/hyperlink" Target="https://source.wustl.edu/2020/07/covid-19-demonstrates-why-wealth-matters/" TargetMode="External"/><Relationship Id="rId208" Type="http://schemas.openxmlformats.org/officeDocument/2006/relationships/hyperlink" Target="https://www.colorado.edu/today/2019/11/06/financially-stressed-families-save-more-medicaid-study-shows" TargetMode="External"/><Relationship Id="rId229" Type="http://schemas.openxmlformats.org/officeDocument/2006/relationships/hyperlink" Target="http://jdcentwine.org/blog/1076" TargetMode="External"/><Relationship Id="rId240" Type="http://schemas.openxmlformats.org/officeDocument/2006/relationships/hyperlink" Target="https://csd.wustl.edu/newsroom/news/Pages/Event-explores-employers%E2%80%99-options-to-improve-workers%E2%80%99-financial-wellness-.aspx" TargetMode="External"/><Relationship Id="rId261" Type="http://schemas.openxmlformats.org/officeDocument/2006/relationships/hyperlink" Target="https://www.nytimes.com/2017/01/04/your-money/money-adviser-tax-refunds-tax-credits.html?_r=2" TargetMode="External"/><Relationship Id="rId14" Type="http://schemas.openxmlformats.org/officeDocument/2006/relationships/hyperlink" Target="https://doi.org/10.1177%2F0886368720942371" TargetMode="External"/><Relationship Id="rId35" Type="http://schemas.openxmlformats.org/officeDocument/2006/relationships/hyperlink" Target="http://dx.doi.org/10.1111/joca.12061" TargetMode="External"/><Relationship Id="rId56" Type="http://schemas.openxmlformats.org/officeDocument/2006/relationships/hyperlink" Target="http://www.jstor.org/stable/10.1086/600861?seq=1" TargetMode="External"/><Relationship Id="rId77" Type="http://schemas.openxmlformats.org/officeDocument/2006/relationships/hyperlink" Target="https://doi.org/10.7936/h870-av72" TargetMode="External"/><Relationship Id="rId100" Type="http://schemas.openxmlformats.org/officeDocument/2006/relationships/hyperlink" Target="http://csd.wustl.edu/Publications/Documents/RR13-11.pdf" TargetMode="External"/><Relationship Id="rId282" Type="http://schemas.openxmlformats.org/officeDocument/2006/relationships/hyperlink" Target="https://www.goodcall.com/news/black-college-graduates-holding-student-loan-debt-compared-white-peers-06815" TargetMode="External"/><Relationship Id="rId317" Type="http://schemas.openxmlformats.org/officeDocument/2006/relationships/hyperlink" Target="http://www.stltoday.com/news/local/govt-and-politics/staggering-crisis-looms-in-retirement-income-senators-learn/article_2e1dacc3-0e93-5243-99f2-4c07618f7026.html" TargetMode="External"/><Relationship Id="rId338" Type="http://schemas.openxmlformats.org/officeDocument/2006/relationships/hyperlink" Target="http://csd.wustl.edu/AboutUs/News/Pages/Refund-to-Savings-March.aspx" TargetMode="External"/><Relationship Id="rId359" Type="http://schemas.openxmlformats.org/officeDocument/2006/relationships/header" Target="header1.xml"/><Relationship Id="rId8" Type="http://schemas.openxmlformats.org/officeDocument/2006/relationships/hyperlink" Target="https://doi.org/10.1111/joca.12063" TargetMode="External"/><Relationship Id="rId98" Type="http://schemas.openxmlformats.org/officeDocument/2006/relationships/hyperlink" Target="http://csd.wustl.edu/Publications/Documents/WP13-34.pdf" TargetMode="External"/><Relationship Id="rId121" Type="http://schemas.openxmlformats.org/officeDocument/2006/relationships/hyperlink" Target="https://csd.wustl.edu/Publications/Documents/CP16-27.pdf" TargetMode="External"/><Relationship Id="rId142" Type="http://schemas.openxmlformats.org/officeDocument/2006/relationships/hyperlink" Target="http://www.americanprogress.org/events/2012/11/27/46229/building-wealth-at-tax-time-for-low-income-families" TargetMode="External"/><Relationship Id="rId163" Type="http://schemas.openxmlformats.org/officeDocument/2006/relationships/hyperlink" Target="https://www.haaretz.com/israel-news/.premium.HIGHLIGHT-why-are-scores-of-eligible-israelis-not-getting-vaccinated-against-covid-19-1.9528342" TargetMode="External"/><Relationship Id="rId184" Type="http://schemas.openxmlformats.org/officeDocument/2006/relationships/hyperlink" Target="https://www.nytimes.com/2020/08/10/smarter-living/quarantine-envy-pandemic.html" TargetMode="External"/><Relationship Id="rId219" Type="http://schemas.openxmlformats.org/officeDocument/2006/relationships/hyperlink" Target="https://www.citylab.com/equity/2019/01/trump-government-shutdown-irs-tax-refunds-eitc/580417/" TargetMode="External"/><Relationship Id="rId230" Type="http://schemas.openxmlformats.org/officeDocument/2006/relationships/hyperlink" Target="https://www.seattletimes.com/business/should-emergency-fund-be-used-to-pay-off-card-debt/" TargetMode="External"/><Relationship Id="rId251" Type="http://schemas.openxmlformats.org/officeDocument/2006/relationships/hyperlink" Target="http://www.missourinet.com/2017/02/15/study-from-missouri-university-shows-housing-benefits-from-obamacare/" TargetMode="External"/><Relationship Id="rId25" Type="http://schemas.openxmlformats.org/officeDocument/2006/relationships/hyperlink" Target="https://dx.doi.org/10.2139/ssrn.3098430" TargetMode="External"/><Relationship Id="rId46" Type="http://schemas.openxmlformats.org/officeDocument/2006/relationships/hyperlink" Target="http://swr.oxfordjournals.org/content/36/4/257.short" TargetMode="External"/><Relationship Id="rId67" Type="http://schemas.openxmlformats.org/officeDocument/2006/relationships/hyperlink" Target="http://onlinelibrary.wiley.com/doi/10.1111/j.1741-3737.2006.00241.x/abstract" TargetMode="External"/><Relationship Id="rId272" Type="http://schemas.openxmlformats.org/officeDocument/2006/relationships/hyperlink" Target="https://source.wustl.edu/2016/09/student-debt-increases-odds-material-economic-hardship-low-moderate-income-households/" TargetMode="External"/><Relationship Id="rId293" Type="http://schemas.openxmlformats.org/officeDocument/2006/relationships/hyperlink" Target="https://source.wustl.edu/2016/04/research-reveals-racial-disparities-education-debt/" TargetMode="External"/><Relationship Id="rId307" Type="http://schemas.openxmlformats.org/officeDocument/2006/relationships/hyperlink" Target="http://www.wsj.com/articles/how-to-get-taxpayers-to-save-their-refunds-1446433538" TargetMode="External"/><Relationship Id="rId328" Type="http://schemas.openxmlformats.org/officeDocument/2006/relationships/hyperlink" Target="http://news.wustl.edu/news/Pages/27516.aspx" TargetMode="External"/><Relationship Id="rId349" Type="http://schemas.openxmlformats.org/officeDocument/2006/relationships/hyperlink" Target="https://news.wustl.edu/news/Pages/24620.aspx" TargetMode="External"/><Relationship Id="rId88" Type="http://schemas.openxmlformats.org/officeDocument/2006/relationships/hyperlink" Target="http://www.urban.org/sites/default/files/publication/86336/2001018-delaying-tax-refunds-for-earned-income-tax-credit-and-additional-child-tax-credit-claimants_0.pdf" TargetMode="External"/><Relationship Id="rId111" Type="http://schemas.openxmlformats.org/officeDocument/2006/relationships/hyperlink" Target="https://themissouritimes.com/opinion-medicaid-expansion-is-no-brainer-during-covid-19-pandemic/" TargetMode="External"/><Relationship Id="rId132" Type="http://schemas.openxmlformats.org/officeDocument/2006/relationships/hyperlink" Target="https://www.youtube.com/watch?v=RjtXlBAulLE" TargetMode="External"/><Relationship Id="rId153" Type="http://schemas.openxmlformats.org/officeDocument/2006/relationships/hyperlink" Target="https://www.timesofisrael.com/study-1-in-5-israeli-kids-suffering-from-anxiety-amid-pandemic/" TargetMode="External"/><Relationship Id="rId174" Type="http://schemas.openxmlformats.org/officeDocument/2006/relationships/hyperlink" Target="http://www.ice.co.il/research/news/article/789249" TargetMode="External"/><Relationship Id="rId195" Type="http://schemas.openxmlformats.org/officeDocument/2006/relationships/hyperlink" Target="https://phys.org/news/2020-07-covid-wealth.html" TargetMode="External"/><Relationship Id="rId209" Type="http://schemas.openxmlformats.org/officeDocument/2006/relationships/hyperlink" Target="https://www.nytimes.com/2019/10/25/your-money/emergency-savings.html" TargetMode="External"/><Relationship Id="rId360" Type="http://schemas.openxmlformats.org/officeDocument/2006/relationships/fontTable" Target="fontTable.xml"/><Relationship Id="rId220" Type="http://schemas.openxmlformats.org/officeDocument/2006/relationships/hyperlink" Target="https://www.dailymail.co.uk/news/article-6505551/Health-insurance-house-payments-Obamacare-poor-Americans-pay-rent-mortgages-reducing-health-costs.html" TargetMode="External"/><Relationship Id="rId241" Type="http://schemas.openxmlformats.org/officeDocument/2006/relationships/hyperlink" Target="https://www.stlmag.com/events/catalyzing-financially-stable-workforce-choose-right-financial-wellness-program-employees/" TargetMode="External"/><Relationship Id="rId15" Type="http://schemas.openxmlformats.org/officeDocument/2006/relationships/hyperlink" Target="https://doi.org/10.1080/15555240.2020.1806719" TargetMode="External"/><Relationship Id="rId36" Type="http://schemas.openxmlformats.org/officeDocument/2006/relationships/hyperlink" Target="https://doi.org/10.1177/1936724415596365" TargetMode="External"/><Relationship Id="rId57" Type="http://schemas.openxmlformats.org/officeDocument/2006/relationships/hyperlink" Target="http://scholarworks.wmich.edu/jssw/vol36/iss1/4" TargetMode="External"/><Relationship Id="rId106" Type="http://schemas.openxmlformats.org/officeDocument/2006/relationships/hyperlink" Target="https://socialpolicyinstitute.wustl.edu/hardship-is-greatest-among-vulnerable-israelis-already-struggling-financially/" TargetMode="External"/><Relationship Id="rId127" Type="http://schemas.openxmlformats.org/officeDocument/2006/relationships/hyperlink" Target="https://www.kan.org.il/Item/?itemId=99600" TargetMode="External"/><Relationship Id="rId262" Type="http://schemas.openxmlformats.org/officeDocument/2006/relationships/hyperlink" Target="http://www.pnj.com/story/news/local/2016/12/31/united-way-new-tax-law-could-delay-your-refund/95979442/" TargetMode="External"/><Relationship Id="rId283" Type="http://schemas.openxmlformats.org/officeDocument/2006/relationships/hyperlink" Target="http://newsone.com/3431834/black-students-are-saddled-with-more-loans-than-whites/" TargetMode="External"/><Relationship Id="rId313" Type="http://schemas.openxmlformats.org/officeDocument/2006/relationships/hyperlink" Target="https://news.wustl.edu/news/Pages/tax-programs-low-income-families.aspx" TargetMode="External"/><Relationship Id="rId318" Type="http://schemas.openxmlformats.org/officeDocument/2006/relationships/hyperlink" Target="http://www.financeswire.com/new-study-shows-renters-lost-during-great-recession/1896" TargetMode="External"/><Relationship Id="rId339" Type="http://schemas.openxmlformats.org/officeDocument/2006/relationships/hyperlink" Target="http://www.bankrate.com/finance/savings/money-skills-key-to-childs-future.aspxhttp://www.foxbusiness.com/personal-finance/2013/02/19/money-skills-key-to-child-future-success" TargetMode="External"/><Relationship Id="rId10" Type="http://schemas.openxmlformats.org/officeDocument/2006/relationships/hyperlink" Target="https://openscholarship.wustl.edu/spi_research/21" TargetMode="External"/><Relationship Id="rId31" Type="http://schemas.openxmlformats.org/officeDocument/2006/relationships/hyperlink" Target="http://dx.doi.org/10.1016/j.childyouth.2016.04.010" TargetMode="External"/><Relationship Id="rId52" Type="http://schemas.openxmlformats.org/officeDocument/2006/relationships/hyperlink" Target="http://swr.oxfordjournals.org/content/34/2/71.abstract" TargetMode="External"/><Relationship Id="rId73" Type="http://schemas.openxmlformats.org/officeDocument/2006/relationships/hyperlink" Target="https://socialpolicyinstitute.wustl.edu/fear-of-safety-and-mistrust-cause-vaccine-hesitancy-in-israel/" TargetMode="External"/><Relationship Id="rId78" Type="http://schemas.openxmlformats.org/officeDocument/2006/relationships/hyperlink" Target="https://doi.org/10.7936/sm16-ap78" TargetMode="External"/><Relationship Id="rId94" Type="http://schemas.openxmlformats.org/officeDocument/2006/relationships/hyperlink" Target="http://csd.wustl.edu/Publications/Documents/RB15-57.pdf" TargetMode="External"/><Relationship Id="rId99" Type="http://schemas.openxmlformats.org/officeDocument/2006/relationships/hyperlink" Target="http://csd.wustl.edu/Publications/Documents/Do%20Child%20Development%20Accounts%20Promote%20Account%20Holding,%20Saving,%20and%20Asset%20Accumulation%20for%20Children&#8217;s%20Future.pdf" TargetMode="External"/><Relationship Id="rId101" Type="http://schemas.openxmlformats.org/officeDocument/2006/relationships/hyperlink" Target="http://csd.wustl.edu/Publications/Documents/WP%2012-54.pdf" TargetMode="External"/><Relationship Id="rId122" Type="http://schemas.openxmlformats.org/officeDocument/2006/relationships/hyperlink" Target="http://sswr.confex.com/sswr/2013/webprogram/Paper19227.html" TargetMode="External"/><Relationship Id="rId143" Type="http://schemas.openxmlformats.org/officeDocument/2006/relationships/hyperlink" Target="http://www.fdic.gov/news/conferences/2012-09-2728" TargetMode="External"/><Relationship Id="rId148" Type="http://schemas.openxmlformats.org/officeDocument/2006/relationships/hyperlink" Target="https://www.mako.co.il/news-lifestyle/2021_q2/article-9011dc97e994971027.htm?sCh=e037f6f25c49110&amp;pld=1270063667" TargetMode="External"/><Relationship Id="rId164" Type="http://schemas.openxmlformats.org/officeDocument/2006/relationships/hyperlink" Target="https://www.scarymommy.com/job-loss-december-2020-black-latinx-women/" TargetMode="External"/><Relationship Id="rId169" Type="http://schemas.openxmlformats.org/officeDocument/2006/relationships/hyperlink" Target="https://www.themarker.com/career/.premium-1.9357737" TargetMode="External"/><Relationship Id="rId185" Type="http://schemas.openxmlformats.org/officeDocument/2006/relationships/hyperlink" Target="https://www.nbcmiami.com/news/local/experts-warn-of-potential-housing-crisis-when-eviction-moratorium-lifted/2265449/" TargetMode="External"/><Relationship Id="rId334" Type="http://schemas.openxmlformats.org/officeDocument/2006/relationships/hyperlink" Target="http://www.sciencedaily.com/releases/2014/01/140130152805.htm" TargetMode="External"/><Relationship Id="rId350" Type="http://schemas.openxmlformats.org/officeDocument/2006/relationships/hyperlink" Target="http://www.stltoday.com/business/local/bank-accounts-key-to-helping-needy-families/article_fa3c49d3-e2f6-5636-a543-3f58f8e1a48d.html" TargetMode="External"/><Relationship Id="rId355" Type="http://schemas.openxmlformats.org/officeDocument/2006/relationships/hyperlink" Target="http://cfed.org/blog/inclusiveeconomy/the_refund_to_savings_initiative" TargetMode="External"/><Relationship Id="rId4" Type="http://schemas.openxmlformats.org/officeDocument/2006/relationships/settings" Target="settings.xml"/><Relationship Id="rId9" Type="http://schemas.openxmlformats.org/officeDocument/2006/relationships/hyperlink" Target="https://doi.org/10.1007/s10834-021-09760-w" TargetMode="External"/><Relationship Id="rId180" Type="http://schemas.openxmlformats.org/officeDocument/2006/relationships/hyperlink" Target="https://socialpolicyinstitute.wustl.edu/the-world-will-no-longer-belong-to-the-young/" TargetMode="External"/><Relationship Id="rId210" Type="http://schemas.openxmlformats.org/officeDocument/2006/relationships/hyperlink" Target="https://www.marketwatch.com/story/why-2467-could-be-the-magic-number-for-emergency-savings-2019-10-15" TargetMode="External"/><Relationship Id="rId215" Type="http://schemas.openxmlformats.org/officeDocument/2006/relationships/hyperlink" Target="https://www.futurity.org/cda-families-israel-2048292-2/" TargetMode="External"/><Relationship Id="rId236" Type="http://schemas.openxmlformats.org/officeDocument/2006/relationships/hyperlink" Target="https://source.wustl.edu/2017/12/six-tips-adopting-healthy-behaviors/" TargetMode="External"/><Relationship Id="rId257" Type="http://schemas.openxmlformats.org/officeDocument/2006/relationships/hyperlink" Target="https://source.wustl.edu/2017/01/tax-return-delay-hurt-low-income-families/" TargetMode="External"/><Relationship Id="rId278" Type="http://schemas.openxmlformats.org/officeDocument/2006/relationships/hyperlink" Target="http://www.investopedia.com/articles/personal-finance/060116/why-black-students-leave-college-more-debt.asp" TargetMode="External"/><Relationship Id="rId26" Type="http://schemas.openxmlformats.org/officeDocument/2006/relationships/hyperlink" Target="http://onlinelibrary.wiley.com/doi/10.1111/joca.12114/abstract;jsessionid=5EAB74F5519C00264199956CB161CEE3.f04t01" TargetMode="External"/><Relationship Id="rId231" Type="http://schemas.openxmlformats.org/officeDocument/2006/relationships/hyperlink" Target="https://csd.wustl.edu/newsroom/news/Pages/MGWInstallation.aspx" TargetMode="External"/><Relationship Id="rId252" Type="http://schemas.openxmlformats.org/officeDocument/2006/relationships/hyperlink" Target="https://www.jpmorganchase.com/corporate/Corporate-Responsibility/document/financialreport-1-24-17.pdf" TargetMode="External"/><Relationship Id="rId273" Type="http://schemas.openxmlformats.org/officeDocument/2006/relationships/hyperlink" Target="http://taxprocenter.proconnect.intuit.com/client-relationships/how-and-why-to-help-your-clients-save-at-tax-time/" TargetMode="External"/><Relationship Id="rId294" Type="http://schemas.openxmlformats.org/officeDocument/2006/relationships/hyperlink" Target="https://www.newamerica.org/weekly/opening-doors-and-accounts-at-tax-times/" TargetMode="External"/><Relationship Id="rId308" Type="http://schemas.openxmlformats.org/officeDocument/2006/relationships/hyperlink" Target="http://brownschool.wustl.edu/NewsAndMedia/Publications/SocialImpact/Documents/SocialImpact_2015.pdf" TargetMode="External"/><Relationship Id="rId329" Type="http://schemas.openxmlformats.org/officeDocument/2006/relationships/hyperlink" Target="http://www.treasury.gov/connect/blog/Pages/Treasury's-Financial-Empowerment-Innovation-Fund-Awards-11-Contracts.aspx" TargetMode="External"/><Relationship Id="rId47" Type="http://schemas.openxmlformats.org/officeDocument/2006/relationships/hyperlink" Target="http://onlinelibrary.wiley.com/doi/10.1111/j.1467-9906.2011.00549.x/abstract" TargetMode="External"/><Relationship Id="rId68" Type="http://schemas.openxmlformats.org/officeDocument/2006/relationships/hyperlink" Target="http://dx.doi.org/10.1016/j.adolescence.2005.01.002" TargetMode="External"/><Relationship Id="rId89" Type="http://schemas.openxmlformats.org/officeDocument/2006/relationships/hyperlink" Target="https://csd.wustl.edu/Publications/Documents/RB16-42.pdf" TargetMode="External"/><Relationship Id="rId112" Type="http://schemas.openxmlformats.org/officeDocument/2006/relationships/hyperlink" Target="https://socialpolicyinstitute.wustl.edu/housing-hardships-reach-unprecedented-heights-during-the-covid-19-pandemic/" TargetMode="External"/><Relationship Id="rId133" Type="http://schemas.openxmlformats.org/officeDocument/2006/relationships/hyperlink" Target="https://www.youtube.com/watch?v=N44xR7BePig" TargetMode="External"/><Relationship Id="rId154" Type="http://schemas.openxmlformats.org/officeDocument/2006/relationships/hyperlink" Target="https://www.jpost.com/health-science/coronavirus-to-vaccinate-or-not-vaccinate-children-665299" TargetMode="External"/><Relationship Id="rId175" Type="http://schemas.openxmlformats.org/officeDocument/2006/relationships/hyperlink" Target="https://www.jdn.co.il/economy/1412683/" TargetMode="External"/><Relationship Id="rId340" Type="http://schemas.openxmlformats.org/officeDocument/2006/relationships/hyperlink" Target="http://ssl.marketplace.org/topics/wealth-poverty/persuading-us-save-not-spend-our-tax-refund" TargetMode="External"/><Relationship Id="rId361" Type="http://schemas.openxmlformats.org/officeDocument/2006/relationships/theme" Target="theme/theme1.xml"/><Relationship Id="rId196" Type="http://schemas.openxmlformats.org/officeDocument/2006/relationships/hyperlink" Target="https://olinblog.wustl.edu/2020/04/mba-student-we-dont-need-a-map-to-know-who-covid-19-hits-hardest/" TargetMode="External"/><Relationship Id="rId200" Type="http://schemas.openxmlformats.org/officeDocument/2006/relationships/hyperlink" Target="https://www.marketwatch.com/story/no-people-arent-just-blowing-it-the-ways-taxpayers-use-their-refund-money-is-both-encouraging-and-troubling-2020-02-07" TargetMode="External"/><Relationship Id="rId16" Type="http://schemas.openxmlformats.org/officeDocument/2006/relationships/hyperlink" Target="https://doi.org/10.7936/37s1-bq53" TargetMode="External"/><Relationship Id="rId221" Type="http://schemas.openxmlformats.org/officeDocument/2006/relationships/hyperlink" Target="https://www.consumerreports.org/financial-planning/things-to-know-about-financial-wellness-programs/" TargetMode="External"/><Relationship Id="rId242" Type="http://schemas.openxmlformats.org/officeDocument/2006/relationships/hyperlink" Target="https://www.marketplace.org/2017/07/11/business/companies-offering-financial-wellness-programs-perk-job" TargetMode="External"/><Relationship Id="rId263" Type="http://schemas.openxmlformats.org/officeDocument/2006/relationships/hyperlink" Target="http://www.desmoinesregister.com/story/news/local/2016/12/31/united-way-new-tax-law-could-delay-your-refund/95979442/" TargetMode="External"/><Relationship Id="rId284" Type="http://schemas.openxmlformats.org/officeDocument/2006/relationships/hyperlink" Target="https://www.jbhe.com/2016/05/study-finds-large-racial-disparity-in-student-loan-debt/" TargetMode="External"/><Relationship Id="rId319" Type="http://schemas.openxmlformats.org/officeDocument/2006/relationships/hyperlink" Target="http://www.consumeraffairs.com/news/renters-fared-worse-than-homeowners-during-the-great-recession-031115.html" TargetMode="External"/><Relationship Id="rId37" Type="http://schemas.openxmlformats.org/officeDocument/2006/relationships/hyperlink" Target="http://dx.doi.org/10.1111/joca.12070" TargetMode="External"/><Relationship Id="rId58" Type="http://schemas.openxmlformats.org/officeDocument/2006/relationships/hyperlink" Target="http://swr.oxfordjournals.org/content/32/4/220.abstract" TargetMode="External"/><Relationship Id="rId79" Type="http://schemas.openxmlformats.org/officeDocument/2006/relationships/hyperlink" Target="https://doi.org/10.7936/rjqe-g266" TargetMode="External"/><Relationship Id="rId102" Type="http://schemas.openxmlformats.org/officeDocument/2006/relationships/hyperlink" Target="http://csd.wustl.edu/Publications/Documents/ADD4%20Final%20Report%20June%202012_final_proof.pdf" TargetMode="External"/><Relationship Id="rId123" Type="http://schemas.openxmlformats.org/officeDocument/2006/relationships/hyperlink" Target="http://sswr.confex.com/sswr/2013/webprogram/Paper19225.html" TargetMode="External"/><Relationship Id="rId144" Type="http://schemas.openxmlformats.org/officeDocument/2006/relationships/hyperlink" Target="http://cfed.org/knowledge_center/events/individual_development_accounts_update_webinar" TargetMode="External"/><Relationship Id="rId330" Type="http://schemas.openxmlformats.org/officeDocument/2006/relationships/hyperlink" Target="http://assets.newamerica.net/blogposts/2014/%20guest_blog_post_outsized_impacts_at_tax_time-108078" TargetMode="External"/><Relationship Id="rId90" Type="http://schemas.openxmlformats.org/officeDocument/2006/relationships/hyperlink" Target="https://csd.wustl.edu/Publications/Documents/RB16-26.pdf" TargetMode="External"/><Relationship Id="rId165" Type="http://schemas.openxmlformats.org/officeDocument/2006/relationships/hyperlink" Target="https://source.wustl.edu/2020/12/washu-expert-aid-package-will-only-postpone-inevitable-housing-crisis/" TargetMode="External"/><Relationship Id="rId186" Type="http://schemas.openxmlformats.org/officeDocument/2006/relationships/hyperlink" Target="https://www.thetimes.co.uk/article/struggling-americans-are-about-to-lose-cash-lifeline-ljpgv8sr9" TargetMode="External"/><Relationship Id="rId351" Type="http://schemas.openxmlformats.org/officeDocument/2006/relationships/hyperlink" Target="http://chicagopolicyreview.org/2012/04/13/homeownership-in-disadvantaged-neighborhoods" TargetMode="External"/><Relationship Id="rId211" Type="http://schemas.openxmlformats.org/officeDocument/2006/relationships/hyperlink" Target="https://source.wustl.edu/2019/09/social-policy-institute-launches-at-washington-university/" TargetMode="External"/><Relationship Id="rId232" Type="http://schemas.openxmlformats.org/officeDocument/2006/relationships/hyperlink" Target="https://www.ozy.com/opinion/why-tax-time-is-the-most-wonderful-time-of-the-year/85764" TargetMode="External"/><Relationship Id="rId253" Type="http://schemas.openxmlformats.org/officeDocument/2006/relationships/hyperlink" Target="https://www.bloomberg.com/news/articles/2017-01-31/cities-could-save-millions-of-dollars-by-preventing-evictions" TargetMode="External"/><Relationship Id="rId274" Type="http://schemas.openxmlformats.org/officeDocument/2006/relationships/hyperlink" Target="https://brownschool.wustl.edu/NewsAndMedia/Newsroom/Pages/Grinstein-Weiss-Champions-Economic-Solutions-with-the-Clinton-Global-Initiative.aspx" TargetMode="External"/><Relationship Id="rId295" Type="http://schemas.openxmlformats.org/officeDocument/2006/relationships/hyperlink" Target="https://source.wustl.edu/2016/04/washu-expert-getting-tax-return-consider-saving/" TargetMode="External"/><Relationship Id="rId309" Type="http://schemas.openxmlformats.org/officeDocument/2006/relationships/hyperlink" Target="http://brownschool.wustl.edu/NewsAndMedia/Publications/SocialImpact/Documents/SocialImpact_2015.pdf" TargetMode="External"/><Relationship Id="rId27" Type="http://schemas.openxmlformats.org/officeDocument/2006/relationships/hyperlink" Target="http://dx.doi.org/10.1080/10875549.2017.1348431" TargetMode="External"/><Relationship Id="rId48" Type="http://schemas.openxmlformats.org/officeDocument/2006/relationships/hyperlink" Target="http://www.sciencedirect.com/science/article/pii/S0190740910000381" TargetMode="External"/><Relationship Id="rId69" Type="http://schemas.openxmlformats.org/officeDocument/2006/relationships/hyperlink" Target="http://dx.doi.org/10.1300/J079v26n03_02" TargetMode="External"/><Relationship Id="rId113" Type="http://schemas.openxmlformats.org/officeDocument/2006/relationships/hyperlink" Target="https://www.stltoday.com/opinion/columnists/grinstein-weiss-and-gupta-we-don-t-need-a-map-to-tell-us-where-the/article_34d7f284-89c5-5be5-b4df-924967631bf9.html" TargetMode="External"/><Relationship Id="rId134" Type="http://schemas.openxmlformats.org/officeDocument/2006/relationships/hyperlink" Target="https://m.facebook.com/story.php?story_fbid=10154978679694349&amp;id=82903654348&amp;_rdr" TargetMode="External"/><Relationship Id="rId320" Type="http://schemas.openxmlformats.org/officeDocument/2006/relationships/hyperlink" Target="http://news.wustl.edu/news/Pages/home-owner-recession.aspx" TargetMode="External"/><Relationship Id="rId80" Type="http://schemas.openxmlformats.org/officeDocument/2006/relationships/hyperlink" Target="https://doi.org/10.7936/af7k-1390" TargetMode="External"/><Relationship Id="rId155" Type="http://schemas.openxmlformats.org/officeDocument/2006/relationships/hyperlink" Target="https://www.jpost.com/health-science/covid-19-pandemic-caused-mental-crisis-among-israeli-youth-665249" TargetMode="External"/><Relationship Id="rId176" Type="http://schemas.openxmlformats.org/officeDocument/2006/relationships/hyperlink" Target="https://bizzness.net/&#1497;&#1493;&#1514;&#1512;-&#1506;&#1512;&#1489;&#1497;&#1501;-&#1493;&#1495;&#1512;&#1491;&#1497;&#1501;-&#1497;&#1492;&#1497;&#1493;-&#1502;&#1493;&#1489;&#1496;&#1500;&#1497;&#1501;-&#1488;&#1493;-&#1497;&#1495;&#1493;&#1493;/" TargetMode="External"/><Relationship Id="rId197" Type="http://schemas.openxmlformats.org/officeDocument/2006/relationships/hyperlink" Target="https://www.stljewishlight.com/news/local/inspired-by-father-who-survived-holocaust-wash-u-professor-aims-to-help-north-st-louis/article_5a41f6b0-832f-11ea-9bc3-9f1d71fc5e9b.html" TargetMode="External"/><Relationship Id="rId341" Type="http://schemas.openxmlformats.org/officeDocument/2006/relationships/hyperlink" Target="http://news.stlpublicradio.org/post/restoring-household-financial-stability-post-recession" TargetMode="External"/><Relationship Id="rId201" Type="http://schemas.openxmlformats.org/officeDocument/2006/relationships/hyperlink" Target="https://prosperitynow.org/resources/evaluating-tax-time-savings-interventions-and-behaviors?utm_content=114767217&amp;utm_medium=social&amp;utm_source=twitter&amp;hss_channel=tw-150749564" TargetMode="External"/><Relationship Id="rId222" Type="http://schemas.openxmlformats.org/officeDocument/2006/relationships/hyperlink" Target="https://www.citylab.com/equity/2018/12/obamacare-health-insurance-housing-rent-payments/577099/" TargetMode="External"/><Relationship Id="rId243" Type="http://schemas.openxmlformats.org/officeDocument/2006/relationships/hyperlink" Target="https://csd.wustl.edu/newsroom/news/Pages/CFPB-events.aspx" TargetMode="External"/><Relationship Id="rId264" Type="http://schemas.openxmlformats.org/officeDocument/2006/relationships/hyperlink" Target="https://csd.wustl.edu/newsroom/news/Pages/Grinstein-Weiss-.Israel-media.aspx" TargetMode="External"/><Relationship Id="rId285" Type="http://schemas.openxmlformats.org/officeDocument/2006/relationships/hyperlink" Target="http://www.nbcnews.com/feature/college-game-plan/college-debt-much-worse-black-students-n569366" TargetMode="External"/><Relationship Id="rId17" Type="http://schemas.openxmlformats.org/officeDocument/2006/relationships/hyperlink" Target="https://doi.org/10.1016/j.socec.2020.101612" TargetMode="External"/><Relationship Id="rId38" Type="http://schemas.openxmlformats.org/officeDocument/2006/relationships/hyperlink" Target="https://doi.org/10.1353/foc.2014.0002" TargetMode="External"/><Relationship Id="rId59" Type="http://schemas.openxmlformats.org/officeDocument/2006/relationships/hyperlink" Target="http://dx.doi.org/10.1080/10511482.2008.9521653" TargetMode="External"/><Relationship Id="rId103" Type="http://schemas.openxmlformats.org/officeDocument/2006/relationships/hyperlink" Target="https://brookings.edu/blog/up-front/2021/05/18/student-debt-forgiveness-would-impact-nearly-every-aspect-of-peoples-lives/" TargetMode="External"/><Relationship Id="rId124" Type="http://schemas.openxmlformats.org/officeDocument/2006/relationships/hyperlink" Target="https://socialpolicyinstitute.wustl.edu/the-challenge-of-living-together-can-the-coronavirus-be-an-opportunity/" TargetMode="External"/><Relationship Id="rId310" Type="http://schemas.openxmlformats.org/officeDocument/2006/relationships/hyperlink" Target="http://csd.wustl.edu/newsroom/news/Pages/Israel%E2%80%99s-proposed-budget-includes-CSD-plan-for-child-savings-accounts.aspx?cm_mid=4884050&amp;cm_crmid=9e99a045-c02e-e411-98e0-005056a84111&amp;cm_medium=email" TargetMode="External"/><Relationship Id="rId70" Type="http://schemas.openxmlformats.org/officeDocument/2006/relationships/hyperlink" Target="http://www.pedocs.de/volltexte/2015/10970/pdf/ZSE_2000_3_Fishman_ua_Political_Idetification.pdf" TargetMode="External"/><Relationship Id="rId91" Type="http://schemas.openxmlformats.org/officeDocument/2006/relationships/hyperlink" Target="http://taubcenter.org.il/long-term-savings-accounts-for-children/" TargetMode="External"/><Relationship Id="rId145" Type="http://schemas.openxmlformats.org/officeDocument/2006/relationships/hyperlink" Target="http://wunc.org/tsot/archive/Middle_Class_Under_Siege.mp3/view" TargetMode="External"/><Relationship Id="rId166" Type="http://schemas.openxmlformats.org/officeDocument/2006/relationships/hyperlink" Target="https://elintransigente.com/2020/12/microsoft-fomenta-la-participacion-femenina-en-el-sector-tecnologico-de-israel/" TargetMode="External"/><Relationship Id="rId187" Type="http://schemas.openxmlformats.org/officeDocument/2006/relationships/hyperlink" Target="https://www.columbian.com/news/2020/jul/19/in-our-view-pandemic-boosts-urgency-of-housing-instability/" TargetMode="External"/><Relationship Id="rId331" Type="http://schemas.openxmlformats.org/officeDocument/2006/relationships/hyperlink" Target="http://www.fordfoundation.org/issues/economic-fairness/improving-access-to-financial-services/news?id=863" TargetMode="External"/><Relationship Id="rId352" Type="http://schemas.openxmlformats.org/officeDocument/2006/relationships/hyperlink" Target="http://www.dailyfinance.com/2011/05/07/financial-lessons-from-mom-mothers-day" TargetMode="External"/><Relationship Id="rId1" Type="http://schemas.openxmlformats.org/officeDocument/2006/relationships/customXml" Target="../customXml/item1.xml"/><Relationship Id="rId212" Type="http://schemas.openxmlformats.org/officeDocument/2006/relationships/hyperlink" Target="https://source.wustl.edu/2019/07/social-policy-institute-receives-385000-grant/" TargetMode="External"/><Relationship Id="rId233" Type="http://schemas.openxmlformats.org/officeDocument/2006/relationships/hyperlink" Target="https://www.primerates.com/resources/qa-grinstein-weiss-despard-credit-card-pre-approval-letters-credit-score" TargetMode="External"/><Relationship Id="rId254" Type="http://schemas.openxmlformats.org/officeDocument/2006/relationships/hyperlink" Target="http://www.futurity.org/federal-income-tax-refund-1345802-2/" TargetMode="External"/><Relationship Id="rId28" Type="http://schemas.openxmlformats.org/officeDocument/2006/relationships/hyperlink" Target="http://www.sciencedirect.com/science/article/pii/S0190740916302705" TargetMode="External"/><Relationship Id="rId49" Type="http://schemas.openxmlformats.org/officeDocument/2006/relationships/hyperlink" Target="http://link.springer.com/article/10.1007%2Fs10834-010-9184-5" TargetMode="External"/><Relationship Id="rId114" Type="http://schemas.openxmlformats.org/officeDocument/2006/relationships/hyperlink" Target="https://www.brookings.edu/blog/up-front/2020/04/06/we-dont-need-a-map-to-tell-us-who-covid-19-hits-the-hardest-in-st-louis/" TargetMode="External"/><Relationship Id="rId275" Type="http://schemas.openxmlformats.org/officeDocument/2006/relationships/hyperlink" Target="http://intuittaxandfinancialcenter.com/saving/" TargetMode="External"/><Relationship Id="rId296" Type="http://schemas.openxmlformats.org/officeDocument/2006/relationships/hyperlink" Target="http://www.americasaves.org/blog/1280-start-saving-to-stop-spending-money-on-alternative-financial-services-afs-part-2" TargetMode="External"/><Relationship Id="rId300" Type="http://schemas.openxmlformats.org/officeDocument/2006/relationships/hyperlink" Target="https://source.wustl.edu/2016/01/brown-school-launch-envolve-center/" TargetMode="External"/><Relationship Id="rId60" Type="http://schemas.openxmlformats.org/officeDocument/2006/relationships/hyperlink" Target="http://dx.doi.org/10.1016/j.childyouth.2007.06.005" TargetMode="External"/><Relationship Id="rId81" Type="http://schemas.openxmlformats.org/officeDocument/2006/relationships/hyperlink" Target="https://www.philadelphiafed.org/-/media/research-and-data/publications/working-papers/2020/wp20-05.pdf" TargetMode="External"/><Relationship Id="rId135" Type="http://schemas.openxmlformats.org/officeDocument/2006/relationships/hyperlink" Target="https://soundcloud.com/siriusxm-news-issues/joe-madison-professor-michal-grinstein-weiss-1" TargetMode="External"/><Relationship Id="rId156" Type="http://schemas.openxmlformats.org/officeDocument/2006/relationships/hyperlink" Target="https://time.com/5947967/israel-covid-vaccine-rollout/" TargetMode="External"/><Relationship Id="rId177" Type="http://schemas.openxmlformats.org/officeDocument/2006/relationships/hyperlink" Target="https://www.themarker.com/career/.premium-1.9260270?utm_source=Web_Share&amp;utm_medium=Whatsapp&amp;utm_campaign=Share" TargetMode="External"/><Relationship Id="rId198" Type="http://schemas.openxmlformats.org/officeDocument/2006/relationships/hyperlink" Target="https://news.stlpublicradio.org/post/tracking-covid-19-cases-zip-code-highlights-inequity-st-louis-region" TargetMode="External"/><Relationship Id="rId321" Type="http://schemas.openxmlformats.org/officeDocument/2006/relationships/hyperlink" Target="http://www.mysanantonio.com/opinion/commentary/article/Escaping-America-s-wealth-gap-5995168.php" TargetMode="External"/><Relationship Id="rId342" Type="http://schemas.openxmlformats.org/officeDocument/2006/relationships/hyperlink" Target="http://www.bizjournals.com/stlouis/bio/6841/Greg+Edwards" TargetMode="External"/><Relationship Id="rId202" Type="http://schemas.openxmlformats.org/officeDocument/2006/relationships/hyperlink" Target="https://news.stlpublicradio.org/post/wash-u-s-clark-fox-policy-institute-talks-poverty-and-race-speakers-series" TargetMode="External"/><Relationship Id="rId223" Type="http://schemas.openxmlformats.org/officeDocument/2006/relationships/hyperlink" Target="https://www.themarker.com/allnews/.premium-1.6590010?utm_term=20181024-06%3A10&amp;utm_campaign=%D7%98%D7%9C%D7%99+%D7%97%D7%A8%D7%95%D7%AA%D7%99-%D7%A1%D7%95%D7%91%D7%A8&amp;utm_medium=email&amp;writerAlerts=true&amp;utm_content=www.themarker.com%2Fallnews%2F1.6590010&amp;utm_source=smartfocus" TargetMode="External"/><Relationship Id="rId244" Type="http://schemas.openxmlformats.org/officeDocument/2006/relationships/hyperlink" Target="https://prosperitynow.org/resources/workplace-financial-wellness-services-primer-employers" TargetMode="External"/><Relationship Id="rId18" Type="http://schemas.openxmlformats.org/officeDocument/2006/relationships/hyperlink" Target="https://doi.org/10.1016/j.jfineco.2019.10.008" TargetMode="External"/><Relationship Id="rId39" Type="http://schemas.openxmlformats.org/officeDocument/2006/relationships/hyperlink" Target="http://swr.oxfordjournals.org/content/38/2/73.abstract" TargetMode="External"/><Relationship Id="rId265" Type="http://schemas.openxmlformats.org/officeDocument/2006/relationships/hyperlink" Target="https://www.bloomberg.com/news/articles/2016-12-16/obama-s-myra-retirement-plan-starts-off-with-a-whimper" TargetMode="External"/><Relationship Id="rId286" Type="http://schemas.openxmlformats.org/officeDocument/2006/relationships/hyperlink" Target="http://www.cnbc.com/2016/05/05/college-debt-is-much-worse-for-black-students.html" TargetMode="External"/><Relationship Id="rId50" Type="http://schemas.openxmlformats.org/officeDocument/2006/relationships/hyperlink" Target="http://onlinelibrary.wiley.com/doi/10.1111/j.1745-6606.2010.01159.x/abstract" TargetMode="External"/><Relationship Id="rId104" Type="http://schemas.openxmlformats.org/officeDocument/2006/relationships/hyperlink" Target="https://brookings.edu/blog/up-front/2021/04/30/inequalities-in-housing-hardship-declined-because-everybody-is-now-worse-off/" TargetMode="External"/><Relationship Id="rId125" Type="http://schemas.openxmlformats.org/officeDocument/2006/relationships/hyperlink" Target="http://www.brookings.edu/events/2011/0426_individual_development_accounts.aspx" TargetMode="External"/><Relationship Id="rId146" Type="http://schemas.openxmlformats.org/officeDocument/2006/relationships/hyperlink" Target="http://www.c-spanvideo.org/program/ResponsibleH" TargetMode="External"/><Relationship Id="rId167" Type="http://schemas.openxmlformats.org/officeDocument/2006/relationships/hyperlink" Target="https://www.bloomberg.com/news/articles/2020-12-21/microsoft-broadens-help-for-women-workers-in-pandemic-hit-israel" TargetMode="External"/><Relationship Id="rId188" Type="http://schemas.openxmlformats.org/officeDocument/2006/relationships/hyperlink" Target="https://www.axios.com/coronavirus-pain-getting-worse-cd329f4c-9962-4f40-b401-7a7ac1a393cf.html" TargetMode="External"/><Relationship Id="rId311" Type="http://schemas.openxmlformats.org/officeDocument/2006/relationships/hyperlink" Target="http://www.themarker.com/news/1.2640641" TargetMode="External"/><Relationship Id="rId332" Type="http://schemas.openxmlformats.org/officeDocument/2006/relationships/hyperlink" Target="http://www.fordfoundation.org/issues/economic-fairness/improving-access-to-financial-services/news?id=863" TargetMode="External"/><Relationship Id="rId353" Type="http://schemas.openxmlformats.org/officeDocument/2006/relationships/hyperlink" Target="http://blogs.cfed.org/cfed_news_clips/2011/06/homeownership-and-individual-d-1.html" TargetMode="External"/><Relationship Id="rId71" Type="http://schemas.openxmlformats.org/officeDocument/2006/relationships/hyperlink" Target="https://openscholarship.wustl.edu/spi_research/44/" TargetMode="External"/><Relationship Id="rId92" Type="http://schemas.openxmlformats.org/officeDocument/2006/relationships/hyperlink" Target="https://csd.wustl.edu/Publications/Documents/RB16-09.pdf" TargetMode="External"/><Relationship Id="rId213" Type="http://schemas.openxmlformats.org/officeDocument/2006/relationships/hyperlink" Target="https://source.wustl.edu/2019/06/new-consumer-protection-director-to-speak-june-12/" TargetMode="External"/><Relationship Id="rId234" Type="http://schemas.openxmlformats.org/officeDocument/2006/relationships/hyperlink" Target="https://olinblog.wustl.edu/2018/01/research-reveals-strategies-encourage-tax-return-savings/" TargetMode="External"/><Relationship Id="rId2" Type="http://schemas.openxmlformats.org/officeDocument/2006/relationships/numbering" Target="numbering.xml"/><Relationship Id="rId29" Type="http://schemas.openxmlformats.org/officeDocument/2006/relationships/hyperlink" Target="http://www.journals.uchicago.edu/doi/abs/10.1086/689357" TargetMode="External"/><Relationship Id="rId255" Type="http://schemas.openxmlformats.org/officeDocument/2006/relationships/hyperlink" Target="https://www.socialworkhelper.com/2017/01/28/study-shows-tax-return-delay-hurt-low-income-families/" TargetMode="External"/><Relationship Id="rId276" Type="http://schemas.openxmlformats.org/officeDocument/2006/relationships/hyperlink" Target="http://www.themarker.com/career/1.2986851" TargetMode="External"/><Relationship Id="rId297" Type="http://schemas.openxmlformats.org/officeDocument/2006/relationships/hyperlink" Target="http://www.americasaves.org/blog/1279-start-saving-to-stop-spending-money-on-alternative-financial-services-part-1-" TargetMode="External"/><Relationship Id="rId40" Type="http://schemas.openxmlformats.org/officeDocument/2006/relationships/hyperlink" Target="http://www.sciencedirect.com/science/article/pii/S1053535713001388" TargetMode="External"/><Relationship Id="rId115" Type="http://schemas.openxmlformats.org/officeDocument/2006/relationships/hyperlink" Target="https://www.newamerica.org/weekly/edition-148/obamacare-has-benefits-extend-beyond-hospitaland-housing/" TargetMode="External"/><Relationship Id="rId136" Type="http://schemas.openxmlformats.org/officeDocument/2006/relationships/hyperlink" Target="https://www.youtube.com/watch?v=ba5nRCvhSjk&amp;feature=youtu.be" TargetMode="External"/><Relationship Id="rId157" Type="http://schemas.openxmlformats.org/officeDocument/2006/relationships/hyperlink" Target="https://www.haaretz.com/israel-news/israelis-flocked-to-get-the-covid-vaccine-but-will-they-vaccinate-their-children-1.9604059" TargetMode="External"/><Relationship Id="rId178" Type="http://schemas.openxmlformats.org/officeDocument/2006/relationships/hyperlink" Target="https://www.davar1.co.il/255207/" TargetMode="External"/><Relationship Id="rId301" Type="http://schemas.openxmlformats.org/officeDocument/2006/relationships/hyperlink" Target="http://www.usatoday.com/story/tech/2016/01/04/treasury-intuit-partner-financial-inclusion/77888816/" TargetMode="External"/><Relationship Id="rId322" Type="http://schemas.openxmlformats.org/officeDocument/2006/relationships/hyperlink" Target="http://www.themarker.com/markerweek/markeryear/1.2518588" TargetMode="External"/><Relationship Id="rId343" Type="http://schemas.openxmlformats.org/officeDocument/2006/relationships/hyperlink" Target="http://www.bizjournals.com/stlouis/blog/2013/02/wash-u-partners-with-intuit-in-tax.html" TargetMode="External"/><Relationship Id="rId61" Type="http://schemas.openxmlformats.org/officeDocument/2006/relationships/hyperlink" Target="http://ssw.unc.edu/files/web/pdf/ExceptChildrenMaterial_Hardship.pdf" TargetMode="External"/><Relationship Id="rId82" Type="http://schemas.openxmlformats.org/officeDocument/2006/relationships/hyperlink" Target="https://csd.wustl.edu/Publications/Documents/RR18-28.pdf" TargetMode="External"/><Relationship Id="rId199" Type="http://schemas.openxmlformats.org/officeDocument/2006/relationships/hyperlink" Target="https://source.wustl.edu/2020/02/mastercard-awards-social-policy-institute-1-5-million-grant/" TargetMode="External"/><Relationship Id="rId203" Type="http://schemas.openxmlformats.org/officeDocument/2006/relationships/hyperlink" Target="https://nationalfund.org/news_post/national-fund-for-workforce-solutions-receives-new-funding-to-promote-good-jobs/" TargetMode="External"/><Relationship Id="rId19" Type="http://schemas.openxmlformats.org/officeDocument/2006/relationships/hyperlink" Target="https://doi.org/10.1080/15555240.2019.1594851" TargetMode="External"/><Relationship Id="rId224" Type="http://schemas.openxmlformats.org/officeDocument/2006/relationships/hyperlink" Target="http://www.thesunchronicle.com/opinion/columns/betsy-shea-taylor-growing-old-is-nice-but-boy-is/article_1863f7bd-def0-580a-9fa2-3e5fec50a19e.html" TargetMode="External"/><Relationship Id="rId245" Type="http://schemas.openxmlformats.org/officeDocument/2006/relationships/hyperlink" Target="https://csd.wustl.edu/newsroom/news/Pages/ACA-and-housing.aspx" TargetMode="External"/><Relationship Id="rId266" Type="http://schemas.openxmlformats.org/officeDocument/2006/relationships/hyperlink" Target="http://www.themarker.com/career/1.3143736?utm_source=smartfocus&amp;utm_medium=email&amp;utm_content=career/1.3143736&amp;utm_campaign=%D7%98%D7%9C%D7%99+%D7%97%D7%A8%D7%95%D7%AA%D7%99-%D7%A1%D7%95%D7%91%D7%A8&amp;utm_term=20161206-07:58&amp;writerAlerts=true" TargetMode="External"/><Relationship Id="rId287" Type="http://schemas.openxmlformats.org/officeDocument/2006/relationships/hyperlink" Target="https://sojo.net/articles/new-study-highlights-what-you-didn-t-know-about-race-and-college-debt" TargetMode="External"/><Relationship Id="rId30" Type="http://schemas.openxmlformats.org/officeDocument/2006/relationships/hyperlink" Target="http://www.tandfonline.com/doi/full/10.1080/15588742.2015.1125329" TargetMode="External"/><Relationship Id="rId105" Type="http://schemas.openxmlformats.org/officeDocument/2006/relationships/hyperlink" Target="https://www.brookings.edu/blog/up-front/2020/12/18/housing-inequality-gets-worse-as-the-covid-19-pandemic-is-prolonged/" TargetMode="External"/><Relationship Id="rId126" Type="http://schemas.openxmlformats.org/officeDocument/2006/relationships/hyperlink" Target="https://www.kan.org.il/Radio/item.aspx/?pid=199355" TargetMode="External"/><Relationship Id="rId147" Type="http://schemas.openxmlformats.org/officeDocument/2006/relationships/hyperlink" Target="https://www.source.wustl.edu/2021/05/researchers-keep-international-covid-19-projects-moving-forward/" TargetMode="External"/><Relationship Id="rId168" Type="http://schemas.openxmlformats.org/officeDocument/2006/relationships/hyperlink" Target="https://nymag.com/intelligencer/2020/12/families-of-color-are-now-facing-an-economic-disaster.html" TargetMode="External"/><Relationship Id="rId312" Type="http://schemas.openxmlformats.org/officeDocument/2006/relationships/hyperlink" Target="http://www.themarker.com/career/1.2631675" TargetMode="External"/><Relationship Id="rId333" Type="http://schemas.openxmlformats.org/officeDocument/2006/relationships/hyperlink" Target="http://phys.org/news/2014-01-refund-tax-time-impact-household.html" TargetMode="External"/><Relationship Id="rId354" Type="http://schemas.openxmlformats.org/officeDocument/2006/relationships/hyperlink" Target="http://blogs.cfed.org/cfed_news_clips/2011/06/homeownership-and-individual-d-1.html" TargetMode="External"/><Relationship Id="rId51" Type="http://schemas.openxmlformats.org/officeDocument/2006/relationships/hyperlink" Target="http://dx.doi.org/10.1080/02673030903362035" TargetMode="External"/><Relationship Id="rId72" Type="http://schemas.openxmlformats.org/officeDocument/2006/relationships/hyperlink" Target="https://openscholarship.wustl.edu/spi_research/44" TargetMode="External"/><Relationship Id="rId93" Type="http://schemas.openxmlformats.org/officeDocument/2006/relationships/hyperlink" Target="http://csd.wustl.edu/Publications/Documents/RB16-03.pdf" TargetMode="External"/><Relationship Id="rId189" Type="http://schemas.openxmlformats.org/officeDocument/2006/relationships/hyperlink" Target="https://www.webmagazine24.it/distanziamento-sociale-piu-probabile-se-hai-i-soldi/" TargetMode="External"/><Relationship Id="rId3" Type="http://schemas.openxmlformats.org/officeDocument/2006/relationships/styles" Target="styles.xml"/><Relationship Id="rId214" Type="http://schemas.openxmlformats.org/officeDocument/2006/relationships/hyperlink" Target="https://www.centenecenter.wustl.edu/michal-grinstein-weiss-phd-inducted-into-american-academy-of-social-work/?sf210879008=1" TargetMode="External"/><Relationship Id="rId235" Type="http://schemas.openxmlformats.org/officeDocument/2006/relationships/hyperlink" Target="https://www.csmonitor.com/Business/2018/0108/Need-emergency-cash-Payday-loans-aren-t-your-only-alternative" TargetMode="External"/><Relationship Id="rId256" Type="http://schemas.openxmlformats.org/officeDocument/2006/relationships/hyperlink" Target="https://phys.org/news/2017-01-tax-return-low-income-families.html" TargetMode="External"/><Relationship Id="rId277" Type="http://schemas.openxmlformats.org/officeDocument/2006/relationships/hyperlink" Target="http://www.themaker.com/career" TargetMode="External"/><Relationship Id="rId298" Type="http://schemas.openxmlformats.org/officeDocument/2006/relationships/hyperlink" Target="http://www.wsj.com/articles/the-latest-corporate-benefit-the-529-plan-1459130786" TargetMode="External"/><Relationship Id="rId116" Type="http://schemas.openxmlformats.org/officeDocument/2006/relationships/hyperlink" Target="https://www.newamerica.org/weekly/capitalizing-on-tax-time/" TargetMode="External"/><Relationship Id="rId137" Type="http://schemas.openxmlformats.org/officeDocument/2006/relationships/hyperlink" Target="https://www.youtube.com/watch?v=ADzYyWfgryM&amp;feature=youtu.be" TargetMode="External"/><Relationship Id="rId158" Type="http://schemas.openxmlformats.org/officeDocument/2006/relationships/hyperlink" Target="https://source.wustl.edu/2021/03/comparing-pandemic-spending-patterns-in-u-s-and-israel/" TargetMode="External"/><Relationship Id="rId302" Type="http://schemas.openxmlformats.org/officeDocument/2006/relationships/hyperlink" Target="http://www.calcalist.co.il/Ext/Comp/ArticleLayout/CdaArticlePrintPreview/1,2506,L-3675767,00.html" TargetMode="External"/><Relationship Id="rId323" Type="http://schemas.openxmlformats.org/officeDocument/2006/relationships/hyperlink" Target="http://www.virtual-strategy.com/2014/12/31/financial-benefits-homeownership" TargetMode="External"/><Relationship Id="rId344" Type="http://schemas.openxmlformats.org/officeDocument/2006/relationships/hyperlink" Target="http://news.wustl.edu/news/Pages/24885.aspx" TargetMode="External"/><Relationship Id="rId20" Type="http://schemas.openxmlformats.org/officeDocument/2006/relationships/hyperlink" Target="https://doi.org/10.1016/j.childyouth.2019.03.048" TargetMode="External"/><Relationship Id="rId41" Type="http://schemas.openxmlformats.org/officeDocument/2006/relationships/hyperlink" Target="http://www.tandfonline.com/doi/full/10.1080/10511482.2013.771786" TargetMode="External"/><Relationship Id="rId62" Type="http://schemas.openxmlformats.org/officeDocument/2006/relationships/hyperlink" Target="http://onlinelibrary.wiley.com/doi/10.1526/003601107781147383/abstract" TargetMode="External"/><Relationship Id="rId83" Type="http://schemas.openxmlformats.org/officeDocument/2006/relationships/hyperlink" Target="https://csd.wustl.edu/Publications/Documents/RB18-04.pdf" TargetMode="External"/><Relationship Id="rId179" Type="http://schemas.openxmlformats.org/officeDocument/2006/relationships/hyperlink" Target="https://www.themarker.com/coronavirus/.premium-1.9198388" TargetMode="External"/><Relationship Id="rId190" Type="http://schemas.openxmlformats.org/officeDocument/2006/relationships/hyperlink" Target="https://www.futurity.org/social-distancing-liquid-assets-money-2400632-2/" TargetMode="External"/><Relationship Id="rId204" Type="http://schemas.openxmlformats.org/officeDocument/2006/relationships/hyperlink" Target="https://source.wustl.edu/2020/01/new-book-lays-out-social-works-agenda-for-21st-century/" TargetMode="External"/><Relationship Id="rId225" Type="http://schemas.openxmlformats.org/officeDocument/2006/relationships/hyperlink" Target="https://ssir.org/articles/entry/rethinking_americas_college_savings_programs" TargetMode="External"/><Relationship Id="rId246" Type="http://schemas.openxmlformats.org/officeDocument/2006/relationships/hyperlink" Target="http://www.nbcnews.com/business/consumer/already-dreaming-about-how-spend-tax-refund-n747796" TargetMode="External"/><Relationship Id="rId267" Type="http://schemas.openxmlformats.org/officeDocument/2006/relationships/hyperlink" Target="https://phys.org/news/2016-11-low-income-earners-tax.html" TargetMode="External"/><Relationship Id="rId288" Type="http://schemas.openxmlformats.org/officeDocument/2006/relationships/hyperlink" Target="http://blogs.wsj.com/economics/2016/05/02/student-debt-is-about-to-set-another-record-but-the-picture-isnt-all-b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0A598-8D84-42C9-9D1A-1776F8ECD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71</Pages>
  <Words>39396</Words>
  <Characters>224562</Characters>
  <Application>Microsoft Office Word</Application>
  <DocSecurity>0</DocSecurity>
  <Lines>1871</Lines>
  <Paragraphs>526</Paragraphs>
  <ScaleCrop>false</ScaleCrop>
  <HeadingPairs>
    <vt:vector size="2" baseType="variant">
      <vt:variant>
        <vt:lpstr>Title</vt:lpstr>
      </vt:variant>
      <vt:variant>
        <vt:i4>1</vt:i4>
      </vt:variant>
    </vt:vector>
  </HeadingPairs>
  <TitlesOfParts>
    <vt:vector size="1" baseType="lpstr">
      <vt:lpstr/>
    </vt:vector>
  </TitlesOfParts>
  <Company>Brown School</Company>
  <LinksUpToDate>false</LinksUpToDate>
  <CharactersWithSpaces>263432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S. Lee</dc:creator>
  <cp:lastModifiedBy>Saunders, Seamus</cp:lastModifiedBy>
  <cp:revision>26</cp:revision>
  <cp:lastPrinted>2017-10-19T19:01:00Z</cp:lastPrinted>
  <dcterms:created xsi:type="dcterms:W3CDTF">2021-05-11T16:26:00Z</dcterms:created>
  <dcterms:modified xsi:type="dcterms:W3CDTF">2021-06-23T17:38:00Z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-1018589729</vt:i4>
  </property>
</Properties>
</file>